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F7262A1">
      <w:pPr>
        <w:spacing w:line="600" w:lineRule="exact"/>
        <w:jc w:val="left"/>
        <w:outlineLvl w:val="0"/>
        <w:rPr>
          <w:rFonts w:ascii="方正小标宋简体" w:hAnsi="宋体" w:eastAsia="方正小标宋简体"/>
          <w:szCs w:val="21"/>
        </w:rPr>
      </w:pPr>
      <w:bookmarkStart w:id="0" w:name="_Toc15306267"/>
    </w:p>
    <w:p w14:paraId="0C7CF442">
      <w:pPr>
        <w:pStyle w:val="6"/>
        <w:spacing w:before="93"/>
      </w:pPr>
    </w:p>
    <w:p w14:paraId="19AE96F6">
      <w:pPr>
        <w:spacing w:line="600" w:lineRule="exact"/>
        <w:jc w:val="center"/>
        <w:outlineLvl w:val="0"/>
        <w:rPr>
          <w:rFonts w:ascii="方正小标宋简体" w:hAnsi="宋体" w:eastAsia="方正小标宋简体"/>
          <w:sz w:val="72"/>
          <w:szCs w:val="72"/>
        </w:rPr>
      </w:pPr>
    </w:p>
    <w:p w14:paraId="1C15E917">
      <w:pPr>
        <w:spacing w:line="600" w:lineRule="exact"/>
        <w:jc w:val="center"/>
        <w:outlineLvl w:val="0"/>
        <w:rPr>
          <w:rFonts w:ascii="方正小标宋简体" w:hAnsi="宋体" w:eastAsia="方正小标宋简体"/>
          <w:sz w:val="72"/>
          <w:szCs w:val="72"/>
        </w:rPr>
      </w:pPr>
    </w:p>
    <w:p w14:paraId="40DB5D43">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193"/>
      <w:bookmarkStart w:id="3" w:name="_Toc15377425"/>
      <w:bookmarkStart w:id="4" w:name="_Toc15378441"/>
      <w:bookmarkStart w:id="5" w:name="_Toc15396597"/>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14:paraId="5890BC2A">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黑体" w:hAnsi="黑体" w:eastAsia="黑体" w:cs="黑体"/>
          <w:i w:val="0"/>
          <w:iCs w:val="0"/>
          <w:caps w:val="0"/>
          <w:color w:val="000000"/>
          <w:spacing w:val="0"/>
          <w:sz w:val="72"/>
          <w:szCs w:val="72"/>
        </w:rPr>
      </w:pPr>
      <w:bookmarkStart w:id="6" w:name="_Toc15378442"/>
      <w:bookmarkStart w:id="7" w:name="_Toc15377194"/>
      <w:bookmarkStart w:id="8" w:name="_Toc15396598"/>
      <w:bookmarkStart w:id="9" w:name="_Toc15396476"/>
      <w:bookmarkStart w:id="10" w:name="_Toc15377426"/>
      <w:r>
        <w:rPr>
          <w:rFonts w:hint="eastAsia" w:ascii="黑体" w:hAnsi="黑体" w:eastAsia="黑体" w:cs="黑体"/>
          <w:i w:val="0"/>
          <w:iCs w:val="0"/>
          <w:caps w:val="0"/>
          <w:color w:val="000000"/>
          <w:spacing w:val="0"/>
          <w:sz w:val="72"/>
          <w:szCs w:val="72"/>
          <w:shd w:val="clear" w:fill="FFFFFF"/>
        </w:rPr>
        <w:t>四川省</w:t>
      </w:r>
      <w:bookmarkEnd w:id="0"/>
      <w:bookmarkEnd w:id="6"/>
      <w:bookmarkEnd w:id="7"/>
      <w:bookmarkEnd w:id="8"/>
      <w:bookmarkEnd w:id="9"/>
      <w:bookmarkEnd w:id="10"/>
      <w:r>
        <w:rPr>
          <w:rFonts w:hint="eastAsia" w:ascii="黑体" w:hAnsi="黑体" w:eastAsia="黑体" w:cs="黑体"/>
          <w:i w:val="0"/>
          <w:iCs w:val="0"/>
          <w:caps w:val="0"/>
          <w:color w:val="000000"/>
          <w:spacing w:val="0"/>
          <w:sz w:val="72"/>
          <w:szCs w:val="72"/>
          <w:shd w:val="clear" w:fill="FFFFFF"/>
        </w:rPr>
        <w:t>阿坝州松潘县退役军人服务中心单位决算</w:t>
      </w:r>
    </w:p>
    <w:p w14:paraId="45AC8B3D">
      <w:pPr>
        <w:adjustRightInd w:val="0"/>
        <w:snapToGrid w:val="0"/>
        <w:spacing w:line="360" w:lineRule="auto"/>
        <w:jc w:val="center"/>
        <w:outlineLvl w:val="0"/>
        <w:rPr>
          <w:rFonts w:ascii="方正小标宋简体" w:hAnsi="宋体" w:eastAsia="方正小标宋简体"/>
          <w:sz w:val="52"/>
          <w:szCs w:val="52"/>
        </w:rPr>
      </w:pPr>
    </w:p>
    <w:p w14:paraId="6C85AC62">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0415FE03">
      <w:pPr>
        <w:widowControl/>
        <w:jc w:val="center"/>
        <w:rPr>
          <w:rFonts w:ascii="黑体" w:hAnsi="黑体" w:eastAsia="黑体" w:cstheme="minorBidi"/>
          <w:sz w:val="28"/>
          <w:szCs w:val="28"/>
        </w:rPr>
      </w:pPr>
    </w:p>
    <w:p w14:paraId="4D758C4D">
      <w:pPr>
        <w:pStyle w:val="12"/>
      </w:pPr>
      <w:r>
        <w:rPr>
          <w:rFonts w:hint="eastAsia"/>
        </w:rPr>
        <w:t>公开时间：202</w:t>
      </w:r>
      <w:r>
        <w:rPr>
          <w:rFonts w:hint="eastAsia"/>
          <w:lang w:val="en-US" w:eastAsia="zh-CN"/>
        </w:rPr>
        <w:t>4</w:t>
      </w:r>
      <w:r>
        <w:rPr>
          <w:rFonts w:hint="eastAsia"/>
        </w:rPr>
        <w:t>年9月</w:t>
      </w:r>
      <w:r>
        <w:rPr>
          <w:rFonts w:hint="eastAsia"/>
          <w:lang w:val="en-US" w:eastAsia="zh-CN"/>
        </w:rPr>
        <w:t>19</w:t>
      </w:r>
      <w:r>
        <w:rPr>
          <w:rFonts w:hint="eastAsia"/>
        </w:rPr>
        <w:t>日</w:t>
      </w:r>
    </w:p>
    <w:p w14:paraId="19C0D158"/>
    <w:p w14:paraId="6DF7E210">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2E0F999E">
      <w:pPr>
        <w:pStyle w:val="14"/>
        <w:adjustRightInd w:val="0"/>
        <w:snapToGrid w:val="0"/>
        <w:spacing w:line="440" w:lineRule="exact"/>
        <w:jc w:val="left"/>
        <w:rPr>
          <w:sz w:val="24"/>
        </w:rPr>
      </w:pPr>
      <w:r>
        <w:rPr>
          <w:rFonts w:hint="eastAsia"/>
          <w:sz w:val="24"/>
        </w:rPr>
        <w:t>一、主要职责</w:t>
      </w:r>
    </w:p>
    <w:p w14:paraId="33EA34B2">
      <w:pPr>
        <w:pStyle w:val="14"/>
        <w:adjustRightInd w:val="0"/>
        <w:snapToGrid w:val="0"/>
        <w:spacing w:line="440" w:lineRule="exact"/>
        <w:jc w:val="left"/>
      </w:pPr>
      <w:r>
        <w:rPr>
          <w:rFonts w:hint="eastAsia"/>
          <w:sz w:val="24"/>
        </w:rPr>
        <w:t>二、机构设置</w:t>
      </w:r>
    </w:p>
    <w:p w14:paraId="520ECEEA">
      <w:pPr>
        <w:pStyle w:val="12"/>
        <w:adjustRightInd w:val="0"/>
        <w:snapToGrid w:val="0"/>
        <w:spacing w:before="0" w:line="440" w:lineRule="exact"/>
        <w:jc w:val="left"/>
        <w:rPr>
          <w:sz w:val="24"/>
          <w:szCs w:val="24"/>
        </w:rPr>
      </w:pPr>
      <w:r>
        <w:rPr>
          <w:rFonts w:hint="eastAsia"/>
          <w:sz w:val="24"/>
        </w:rPr>
        <w:t>第二部分 2023年度单位决算情况说明</w:t>
      </w:r>
    </w:p>
    <w:p w14:paraId="074709A2">
      <w:pPr>
        <w:pStyle w:val="14"/>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662FCA26">
      <w:pPr>
        <w:pStyle w:val="14"/>
        <w:adjustRightInd w:val="0"/>
        <w:snapToGrid w:val="0"/>
        <w:spacing w:line="440" w:lineRule="exact"/>
        <w:jc w:val="left"/>
        <w:rPr>
          <w:rFonts w:ascii="仿宋" w:hAnsi="仿宋" w:eastAsia="仿宋" w:cstheme="minorBidi"/>
          <w:sz w:val="24"/>
        </w:rPr>
      </w:pPr>
      <w:r>
        <w:rPr>
          <w:rFonts w:hint="eastAsia"/>
          <w:sz w:val="24"/>
        </w:rPr>
        <w:t>二、收入决算情况说明</w:t>
      </w:r>
    </w:p>
    <w:p w14:paraId="1D388C26">
      <w:pPr>
        <w:pStyle w:val="14"/>
        <w:adjustRightInd w:val="0"/>
        <w:snapToGrid w:val="0"/>
        <w:spacing w:line="440" w:lineRule="exact"/>
        <w:jc w:val="left"/>
        <w:rPr>
          <w:rFonts w:ascii="仿宋" w:hAnsi="仿宋" w:eastAsia="仿宋" w:cstheme="minorBidi"/>
          <w:sz w:val="24"/>
        </w:rPr>
      </w:pPr>
      <w:r>
        <w:rPr>
          <w:rFonts w:hint="eastAsia"/>
          <w:sz w:val="24"/>
        </w:rPr>
        <w:t>三、支出决算情况说明</w:t>
      </w:r>
    </w:p>
    <w:p w14:paraId="06479672">
      <w:pPr>
        <w:pStyle w:val="14"/>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2331242E">
      <w:pPr>
        <w:pStyle w:val="14"/>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345E7A62">
      <w:pPr>
        <w:pStyle w:val="14"/>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23ABD051">
      <w:pPr>
        <w:pStyle w:val="14"/>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11AD93DE">
      <w:pPr>
        <w:pStyle w:val="14"/>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282BB6B7">
      <w:pPr>
        <w:pStyle w:val="14"/>
        <w:adjustRightInd w:val="0"/>
        <w:snapToGrid w:val="0"/>
        <w:spacing w:line="440" w:lineRule="exact"/>
        <w:jc w:val="left"/>
        <w:rPr>
          <w:sz w:val="24"/>
        </w:rPr>
      </w:pPr>
      <w:r>
        <w:rPr>
          <w:rFonts w:hint="eastAsia"/>
          <w:sz w:val="24"/>
        </w:rPr>
        <w:t>九、国有资本经营预算支出决算情况说明</w:t>
      </w:r>
    </w:p>
    <w:p w14:paraId="3EF27C81">
      <w:pPr>
        <w:pStyle w:val="14"/>
        <w:adjustRightInd w:val="0"/>
        <w:snapToGrid w:val="0"/>
        <w:spacing w:line="440" w:lineRule="exact"/>
        <w:jc w:val="left"/>
        <w:rPr>
          <w:sz w:val="24"/>
        </w:rPr>
      </w:pPr>
      <w:r>
        <w:rPr>
          <w:rFonts w:hint="eastAsia"/>
          <w:sz w:val="24"/>
        </w:rPr>
        <w:t>十、其他重要事项的情况说明</w:t>
      </w:r>
    </w:p>
    <w:p w14:paraId="0492FBE3">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605DA819">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459B88B9">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5DA45318">
      <w:pPr>
        <w:pStyle w:val="14"/>
        <w:adjustRightInd w:val="0"/>
        <w:snapToGrid w:val="0"/>
        <w:spacing w:line="440" w:lineRule="exact"/>
        <w:jc w:val="left"/>
        <w:rPr>
          <w:sz w:val="24"/>
        </w:rPr>
      </w:pPr>
      <w:r>
        <w:rPr>
          <w:rFonts w:hint="eastAsia"/>
          <w:sz w:val="24"/>
        </w:rPr>
        <w:t>一、收入支出决算总表</w:t>
      </w:r>
    </w:p>
    <w:p w14:paraId="115AA314">
      <w:pPr>
        <w:pStyle w:val="14"/>
        <w:adjustRightInd w:val="0"/>
        <w:snapToGrid w:val="0"/>
        <w:spacing w:line="440" w:lineRule="exact"/>
        <w:jc w:val="left"/>
        <w:rPr>
          <w:sz w:val="24"/>
        </w:rPr>
      </w:pPr>
      <w:r>
        <w:rPr>
          <w:rFonts w:hint="eastAsia"/>
          <w:sz w:val="24"/>
        </w:rPr>
        <w:t>二、收入决算表</w:t>
      </w:r>
    </w:p>
    <w:p w14:paraId="335C5761">
      <w:pPr>
        <w:pStyle w:val="14"/>
        <w:adjustRightInd w:val="0"/>
        <w:snapToGrid w:val="0"/>
        <w:spacing w:line="440" w:lineRule="exact"/>
        <w:jc w:val="left"/>
        <w:rPr>
          <w:sz w:val="24"/>
        </w:rPr>
      </w:pPr>
      <w:r>
        <w:rPr>
          <w:rFonts w:hint="eastAsia"/>
          <w:sz w:val="24"/>
        </w:rPr>
        <w:t>三、支出决算表</w:t>
      </w:r>
    </w:p>
    <w:p w14:paraId="57A790F8">
      <w:pPr>
        <w:pStyle w:val="14"/>
        <w:adjustRightInd w:val="0"/>
        <w:snapToGrid w:val="0"/>
        <w:spacing w:line="440" w:lineRule="exact"/>
        <w:jc w:val="left"/>
        <w:rPr>
          <w:sz w:val="24"/>
        </w:rPr>
      </w:pPr>
      <w:r>
        <w:rPr>
          <w:rFonts w:hint="eastAsia"/>
          <w:sz w:val="24"/>
        </w:rPr>
        <w:t>四、财政拨款收入支出决算总表</w:t>
      </w:r>
    </w:p>
    <w:p w14:paraId="097877BA">
      <w:pPr>
        <w:pStyle w:val="14"/>
        <w:adjustRightInd w:val="0"/>
        <w:snapToGrid w:val="0"/>
        <w:spacing w:line="440" w:lineRule="exact"/>
        <w:jc w:val="left"/>
        <w:rPr>
          <w:sz w:val="24"/>
        </w:rPr>
      </w:pPr>
      <w:r>
        <w:rPr>
          <w:rFonts w:hint="eastAsia"/>
          <w:sz w:val="24"/>
        </w:rPr>
        <w:t>五、财政拨款支出决算明细表</w:t>
      </w:r>
    </w:p>
    <w:p w14:paraId="425D2B00">
      <w:pPr>
        <w:pStyle w:val="14"/>
        <w:adjustRightInd w:val="0"/>
        <w:snapToGrid w:val="0"/>
        <w:spacing w:line="440" w:lineRule="exact"/>
        <w:jc w:val="left"/>
        <w:rPr>
          <w:sz w:val="24"/>
        </w:rPr>
      </w:pPr>
      <w:r>
        <w:rPr>
          <w:rFonts w:hint="eastAsia"/>
          <w:sz w:val="24"/>
        </w:rPr>
        <w:t>六、一般公共预算财政拨款支出决算表</w:t>
      </w:r>
    </w:p>
    <w:p w14:paraId="7FF0409A">
      <w:pPr>
        <w:pStyle w:val="14"/>
        <w:adjustRightInd w:val="0"/>
        <w:snapToGrid w:val="0"/>
        <w:spacing w:line="440" w:lineRule="exact"/>
        <w:jc w:val="left"/>
        <w:rPr>
          <w:sz w:val="24"/>
        </w:rPr>
      </w:pPr>
      <w:r>
        <w:rPr>
          <w:rFonts w:hint="eastAsia"/>
          <w:sz w:val="24"/>
        </w:rPr>
        <w:t>七、一般公共预算财政拨款支出决算明细表</w:t>
      </w:r>
    </w:p>
    <w:p w14:paraId="6D1C11C5">
      <w:pPr>
        <w:pStyle w:val="14"/>
        <w:adjustRightInd w:val="0"/>
        <w:snapToGrid w:val="0"/>
        <w:spacing w:line="440" w:lineRule="exact"/>
        <w:jc w:val="left"/>
        <w:rPr>
          <w:sz w:val="24"/>
        </w:rPr>
      </w:pPr>
      <w:r>
        <w:rPr>
          <w:rFonts w:hint="eastAsia"/>
          <w:sz w:val="24"/>
        </w:rPr>
        <w:t>八、一般公共预算财政拨款基本支出决算明细表</w:t>
      </w:r>
    </w:p>
    <w:p w14:paraId="38E984E1">
      <w:pPr>
        <w:pStyle w:val="14"/>
        <w:adjustRightInd w:val="0"/>
        <w:snapToGrid w:val="0"/>
        <w:spacing w:line="440" w:lineRule="exact"/>
        <w:jc w:val="left"/>
        <w:rPr>
          <w:sz w:val="24"/>
        </w:rPr>
      </w:pPr>
      <w:r>
        <w:rPr>
          <w:rFonts w:hint="eastAsia"/>
          <w:sz w:val="24"/>
        </w:rPr>
        <w:t>九、一般公共预算财政拨款项目支出决算表</w:t>
      </w:r>
    </w:p>
    <w:p w14:paraId="742889FB">
      <w:pPr>
        <w:pStyle w:val="14"/>
        <w:adjustRightInd w:val="0"/>
        <w:snapToGrid w:val="0"/>
        <w:spacing w:line="440" w:lineRule="exact"/>
        <w:jc w:val="left"/>
        <w:rPr>
          <w:sz w:val="24"/>
        </w:rPr>
      </w:pPr>
      <w:r>
        <w:rPr>
          <w:rFonts w:hint="eastAsia"/>
          <w:sz w:val="24"/>
        </w:rPr>
        <w:t>十、政府性基金预算财政拨款收入支出决算表</w:t>
      </w:r>
    </w:p>
    <w:p w14:paraId="6380B46E">
      <w:pPr>
        <w:pStyle w:val="14"/>
        <w:adjustRightInd w:val="0"/>
        <w:snapToGrid w:val="0"/>
        <w:spacing w:line="440" w:lineRule="exact"/>
        <w:jc w:val="left"/>
        <w:rPr>
          <w:sz w:val="24"/>
        </w:rPr>
      </w:pPr>
      <w:r>
        <w:rPr>
          <w:rFonts w:hint="eastAsia"/>
          <w:sz w:val="24"/>
        </w:rPr>
        <w:t>十一、国有资本经营预算财政拨款收入支出决算表</w:t>
      </w:r>
    </w:p>
    <w:p w14:paraId="2B95E0B1">
      <w:pPr>
        <w:pStyle w:val="14"/>
        <w:adjustRightInd w:val="0"/>
        <w:snapToGrid w:val="0"/>
        <w:spacing w:line="440" w:lineRule="exact"/>
        <w:jc w:val="left"/>
        <w:rPr>
          <w:sz w:val="24"/>
        </w:rPr>
      </w:pPr>
      <w:r>
        <w:rPr>
          <w:rFonts w:hint="eastAsia"/>
          <w:sz w:val="24"/>
        </w:rPr>
        <w:t>十二、国有资本经营预算财政拨款支出决算表</w:t>
      </w:r>
    </w:p>
    <w:p w14:paraId="7B86C72F">
      <w:pPr>
        <w:pStyle w:val="14"/>
        <w:adjustRightInd w:val="0"/>
        <w:snapToGrid w:val="0"/>
        <w:spacing w:line="440" w:lineRule="exact"/>
        <w:jc w:val="left"/>
        <w:rPr>
          <w:sz w:val="24"/>
        </w:rPr>
      </w:pPr>
      <w:r>
        <w:rPr>
          <w:rFonts w:hint="eastAsia"/>
          <w:sz w:val="24"/>
        </w:rPr>
        <w:t>十三、财政拨款“三公”经费支出决算表</w:t>
      </w:r>
    </w:p>
    <w:p w14:paraId="5680818D">
      <w:pPr>
        <w:widowControl/>
        <w:adjustRightInd w:val="0"/>
        <w:snapToGrid w:val="0"/>
        <w:spacing w:line="440" w:lineRule="exact"/>
        <w:ind w:firstLine="1320" w:firstLineChars="550"/>
        <w:jc w:val="left"/>
        <w:rPr>
          <w:rFonts w:ascii="仿宋" w:hAnsi="仿宋" w:eastAsia="仿宋"/>
          <w:sz w:val="24"/>
        </w:rPr>
      </w:pPr>
      <w:r>
        <w:rPr>
          <w:rFonts w:hint="eastAsia" w:ascii="仿宋" w:hAnsi="仿宋" w:eastAsia="仿宋"/>
          <w:sz w:val="24"/>
          <w:lang w:eastAsia="zh-CN"/>
        </w:rPr>
        <w:t>（</w:t>
      </w:r>
      <w:r>
        <w:rPr>
          <w:rFonts w:ascii="仿宋" w:hAnsi="仿宋" w:eastAsia="仿宋"/>
          <w:sz w:val="24"/>
        </w:rPr>
        <w:t>注：</w:t>
      </w:r>
      <w:r>
        <w:rPr>
          <w:rFonts w:hint="eastAsia" w:ascii="仿宋" w:hAnsi="仿宋" w:eastAsia="仿宋"/>
          <w:sz w:val="24"/>
        </w:rPr>
        <w:t>请单位根据实际注明页码</w:t>
      </w:r>
      <w:r>
        <w:rPr>
          <w:rFonts w:hint="eastAsia" w:ascii="仿宋" w:hAnsi="仿宋" w:eastAsia="仿宋"/>
          <w:sz w:val="24"/>
          <w:lang w:eastAsia="zh-CN"/>
        </w:rPr>
        <w:t>）</w:t>
      </w:r>
    </w:p>
    <w:p w14:paraId="26A33E7E">
      <w:pPr>
        <w:widowControl/>
        <w:spacing w:line="440" w:lineRule="exact"/>
        <w:jc w:val="left"/>
        <w:rPr>
          <w:rFonts w:ascii="仿宋" w:hAnsi="仿宋" w:eastAsia="仿宋"/>
          <w:bCs/>
          <w:kern w:val="44"/>
          <w:sz w:val="24"/>
        </w:rPr>
      </w:pPr>
      <w:bookmarkStart w:id="11" w:name="_Toc15396599"/>
      <w:bookmarkStart w:id="12" w:name="_Toc15377196"/>
      <w:r>
        <w:rPr>
          <w:rFonts w:ascii="仿宋" w:hAnsi="仿宋" w:eastAsia="仿宋"/>
          <w:b/>
          <w:sz w:val="24"/>
        </w:rPr>
        <w:br w:type="page"/>
      </w:r>
    </w:p>
    <w:p w14:paraId="1A542DDF">
      <w:pPr>
        <w:pStyle w:val="3"/>
        <w:jc w:val="center"/>
        <w:rPr>
          <w:rStyle w:val="23"/>
          <w:rFonts w:ascii="黑体" w:hAnsi="黑体" w:eastAsia="黑体"/>
          <w:b/>
          <w:bCs w:val="0"/>
        </w:rPr>
      </w:pPr>
      <w:r>
        <w:rPr>
          <w:rFonts w:hint="eastAsia" w:ascii="黑体" w:hAnsi="黑体" w:eastAsia="黑体"/>
          <w:b w:val="0"/>
        </w:rPr>
        <w:t>第一部分 单位</w:t>
      </w:r>
      <w:r>
        <w:rPr>
          <w:rStyle w:val="23"/>
          <w:rFonts w:hint="eastAsia" w:ascii="黑体" w:hAnsi="黑体" w:eastAsia="黑体"/>
          <w:b w:val="0"/>
          <w:bCs w:val="0"/>
        </w:rPr>
        <w:t>概况</w:t>
      </w:r>
      <w:bookmarkEnd w:id="11"/>
      <w:bookmarkEnd w:id="12"/>
    </w:p>
    <w:p w14:paraId="60C06FE0">
      <w:pPr>
        <w:widowControl/>
        <w:jc w:val="left"/>
        <w:rPr>
          <w:rFonts w:ascii="黑体" w:eastAsia="黑体"/>
          <w:sz w:val="32"/>
          <w:szCs w:val="32"/>
        </w:rPr>
      </w:pPr>
    </w:p>
    <w:p w14:paraId="149E155C">
      <w:pPr>
        <w:pStyle w:val="4"/>
        <w:numPr>
          <w:ilvl w:val="0"/>
          <w:numId w:val="1"/>
        </w:numPr>
        <w:rPr>
          <w:rStyle w:val="24"/>
          <w:rFonts w:ascii="黑体" w:hAnsi="黑体" w:eastAsia="黑体"/>
          <w:b w:val="0"/>
          <w:bCs w:val="0"/>
        </w:rPr>
      </w:pPr>
      <w:bookmarkStart w:id="13" w:name="_Toc15396600"/>
      <w:bookmarkStart w:id="14" w:name="_Toc15377197"/>
      <w:r>
        <w:rPr>
          <w:rStyle w:val="24"/>
          <w:rFonts w:hint="eastAsia" w:ascii="黑体" w:hAnsi="黑体" w:eastAsia="黑体"/>
          <w:b w:val="0"/>
          <w:bCs w:val="0"/>
        </w:rPr>
        <w:t>主要职责</w:t>
      </w:r>
    </w:p>
    <w:p w14:paraId="2C4A3B9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ascii="仿宋" w:hAnsi="仿宋" w:eastAsia="仿宋" w:cs="仿宋"/>
          <w:kern w:val="2"/>
          <w:sz w:val="32"/>
          <w:szCs w:val="32"/>
        </w:rPr>
      </w:pPr>
      <w:r>
        <w:rPr>
          <w:rFonts w:hint="eastAsia" w:ascii="仿宋" w:hAnsi="仿宋" w:eastAsia="仿宋" w:cs="仿宋"/>
          <w:kern w:val="2"/>
          <w:sz w:val="32"/>
          <w:szCs w:val="32"/>
        </w:rPr>
        <w:t>负责军队转业干部、复员干部、离休退休干部、退役士兵和无军籍退休退职职工的移交安置和自主择业、退役军人就业等服务管理工作。组织、指导退役军人教育培训工作，承担退役军人和随军随调家属就业创业扶持工作。 贯彻执行有关退役军人特殊保障政策。组织、协调落实移交地方的离休退休军人、符合条件的其他退役军人和无军籍退休退职职工的住房保障工作，以及退役军人医疗保障、社会保险等待遇保障工作。负责伤病残退役军人服务管理和抚恤工作，贯彻执行有关退役军人医疗、疗养、养老等机构的规划政策；承担不适宜继续服役的伤病残军人移交安置、退休安置、供养等工作；组织军供服务保障工作。</w:t>
      </w:r>
    </w:p>
    <w:p w14:paraId="4F07D79F"/>
    <w:p w14:paraId="61545F34">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14:paraId="638FDE8E">
      <w:pPr>
        <w:numPr>
          <w:ilvl w:val="0"/>
          <w:numId w:val="0"/>
        </w:numPr>
        <w:ind w:leftChars="0"/>
      </w:pPr>
    </w:p>
    <w:bookmarkEnd w:id="13"/>
    <w:bookmarkEnd w:id="14"/>
    <w:p w14:paraId="1FB4ACCA">
      <w:pPr>
        <w:spacing w:line="580" w:lineRule="exact"/>
        <w:ind w:firstLine="640" w:firstLineChars="200"/>
        <w:rPr>
          <w:rFonts w:ascii="仿宋_GB2312" w:hAnsi="仿宋" w:eastAsia="仿宋_GB2312" w:cs="仿宋"/>
          <w:color w:val="000000"/>
          <w:sz w:val="32"/>
          <w:szCs w:val="32"/>
        </w:rPr>
      </w:pPr>
      <w:r>
        <w:rPr>
          <w:rFonts w:hint="eastAsia" w:ascii="仿宋_GB2312" w:hAnsi="仿宋_GB2312" w:eastAsia="仿宋_GB2312" w:cs="仿宋_GB2312"/>
          <w:bCs/>
          <w:sz w:val="32"/>
          <w:szCs w:val="32"/>
        </w:rPr>
        <w:t>退役军人服务中心：负责就业、档案管理，指导乡镇退役军人相关工作。</w:t>
      </w:r>
    </w:p>
    <w:p w14:paraId="1295F370">
      <w:pPr>
        <w:pStyle w:val="6"/>
        <w:adjustRightInd w:val="0"/>
        <w:snapToGrid w:val="0"/>
        <w:spacing w:before="93" w:line="600" w:lineRule="exact"/>
        <w:ind w:firstLine="640" w:firstLineChars="200"/>
        <w:rPr>
          <w:rFonts w:ascii="仿宋" w:hAnsi="仿宋" w:eastAsia="仿宋"/>
          <w:color w:val="000000"/>
          <w:sz w:val="32"/>
          <w:szCs w:val="32"/>
        </w:rPr>
      </w:pPr>
      <w:r>
        <w:rPr>
          <w:rFonts w:hint="eastAsia" w:hAnsi="仿宋" w:cs="仿宋"/>
          <w:sz w:val="32"/>
          <w:szCs w:val="32"/>
        </w:rPr>
        <w:t>松潘县退役军人</w:t>
      </w:r>
      <w:r>
        <w:rPr>
          <w:rFonts w:hint="eastAsia" w:hAnsi="仿宋" w:cs="仿宋"/>
          <w:sz w:val="32"/>
          <w:szCs w:val="32"/>
          <w:lang w:eastAsia="zh-CN"/>
        </w:rPr>
        <w:t>服务中心</w:t>
      </w:r>
      <w:r>
        <w:rPr>
          <w:rFonts w:hint="eastAsia" w:hAnsi="仿宋" w:cs="仿宋"/>
          <w:sz w:val="32"/>
          <w:szCs w:val="32"/>
        </w:rPr>
        <w:t>属</w:t>
      </w:r>
      <w:r>
        <w:rPr>
          <w:rFonts w:hint="eastAsia" w:hAnsi="仿宋" w:cs="仿宋"/>
          <w:sz w:val="32"/>
          <w:szCs w:val="32"/>
          <w:lang w:eastAsia="zh-CN"/>
        </w:rPr>
        <w:t>二</w:t>
      </w:r>
      <w:r>
        <w:rPr>
          <w:rFonts w:hint="eastAsia" w:hAnsi="仿宋" w:cs="仿宋"/>
          <w:sz w:val="32"/>
          <w:szCs w:val="32"/>
        </w:rPr>
        <w:t>级预算单位，独立编制机构数1个，独立核算机构数1个。松潘县退役军人</w:t>
      </w:r>
      <w:r>
        <w:rPr>
          <w:rFonts w:hint="eastAsia" w:hAnsi="仿宋" w:cs="仿宋"/>
          <w:sz w:val="32"/>
          <w:szCs w:val="32"/>
          <w:lang w:eastAsia="zh-CN"/>
        </w:rPr>
        <w:t>服务中心事业</w:t>
      </w:r>
      <w:r>
        <w:rPr>
          <w:rFonts w:hint="eastAsia" w:hAnsi="仿宋" w:cs="仿宋"/>
          <w:sz w:val="32"/>
          <w:szCs w:val="32"/>
        </w:rPr>
        <w:t>编制</w:t>
      </w:r>
      <w:r>
        <w:rPr>
          <w:rFonts w:hint="eastAsia" w:hAnsi="仿宋" w:cs="仿宋"/>
          <w:sz w:val="32"/>
          <w:szCs w:val="32"/>
          <w:lang w:val="en-US" w:eastAsia="zh-CN"/>
        </w:rPr>
        <w:t>3</w:t>
      </w:r>
      <w:r>
        <w:rPr>
          <w:rFonts w:hint="eastAsia" w:hAnsi="仿宋" w:cs="仿宋"/>
          <w:sz w:val="32"/>
          <w:szCs w:val="32"/>
        </w:rPr>
        <w:t>名</w:t>
      </w:r>
      <w:r>
        <w:rPr>
          <w:rFonts w:hint="eastAsia" w:hAnsi="仿宋" w:cs="仿宋"/>
          <w:sz w:val="32"/>
          <w:szCs w:val="32"/>
          <w:lang w:eastAsia="zh-CN"/>
        </w:rPr>
        <w:t>，</w:t>
      </w:r>
      <w:r>
        <w:rPr>
          <w:rFonts w:hint="eastAsia" w:hAnsi="仿宋" w:cs="仿宋"/>
          <w:sz w:val="32"/>
          <w:szCs w:val="32"/>
        </w:rPr>
        <w:t>股级领导职数</w:t>
      </w:r>
      <w:r>
        <w:rPr>
          <w:rFonts w:hint="eastAsia" w:hAnsi="仿宋" w:cs="仿宋"/>
          <w:sz w:val="32"/>
          <w:szCs w:val="32"/>
          <w:lang w:val="en-US" w:eastAsia="zh-CN"/>
        </w:rPr>
        <w:t>1</w:t>
      </w:r>
      <w:r>
        <w:rPr>
          <w:rFonts w:hint="eastAsia" w:hAnsi="仿宋" w:cs="仿宋"/>
          <w:sz w:val="32"/>
          <w:szCs w:val="32"/>
        </w:rPr>
        <w:t>名。</w:t>
      </w:r>
    </w:p>
    <w:p w14:paraId="4656800A">
      <w:pPr>
        <w:widowControl/>
        <w:jc w:val="left"/>
        <w:rPr>
          <w:rFonts w:ascii="仿宋" w:hAnsi="仿宋" w:eastAsia="仿宋"/>
          <w:kern w:val="0"/>
          <w:sz w:val="32"/>
          <w:szCs w:val="32"/>
        </w:rPr>
      </w:pPr>
      <w:r>
        <w:rPr>
          <w:rFonts w:ascii="仿宋" w:hAnsi="仿宋" w:eastAsia="仿宋"/>
          <w:sz w:val="32"/>
          <w:szCs w:val="32"/>
        </w:rPr>
        <w:br w:type="page"/>
      </w:r>
    </w:p>
    <w:p w14:paraId="4854D0EC">
      <w:pPr>
        <w:pStyle w:val="3"/>
        <w:ind w:right="440"/>
        <w:jc w:val="center"/>
        <w:rPr>
          <w:rStyle w:val="23"/>
          <w:rFonts w:ascii="黑体" w:hAnsi="黑体" w:eastAsia="黑体"/>
          <w:b w:val="0"/>
          <w:bCs/>
        </w:rPr>
      </w:pPr>
      <w:bookmarkStart w:id="15" w:name="_Toc15377204"/>
      <w:bookmarkStart w:id="16" w:name="_Toc15396602"/>
      <w:r>
        <w:rPr>
          <w:rFonts w:hint="eastAsia" w:ascii="黑体" w:hAnsi="黑体" w:eastAsia="黑体"/>
          <w:b w:val="0"/>
        </w:rPr>
        <w:t>第二部分 2023年度</w:t>
      </w:r>
      <w:r>
        <w:rPr>
          <w:rStyle w:val="23"/>
          <w:rFonts w:hint="eastAsia" w:ascii="黑体" w:hAnsi="黑体" w:eastAsia="黑体"/>
          <w:b w:val="0"/>
          <w:bCs/>
        </w:rPr>
        <w:t>单位决算情况说明</w:t>
      </w:r>
      <w:bookmarkEnd w:id="15"/>
      <w:bookmarkEnd w:id="16"/>
    </w:p>
    <w:p w14:paraId="133FB911"/>
    <w:p w14:paraId="43521A47">
      <w:pPr>
        <w:pStyle w:val="39"/>
        <w:numPr>
          <w:ilvl w:val="0"/>
          <w:numId w:val="2"/>
        </w:numPr>
        <w:spacing w:line="600" w:lineRule="exact"/>
        <w:ind w:firstLineChars="0"/>
        <w:outlineLvl w:val="1"/>
        <w:rPr>
          <w:rStyle w:val="24"/>
          <w:rFonts w:ascii="黑体" w:hAnsi="黑体" w:eastAsia="黑体"/>
          <w:b w:val="0"/>
        </w:rPr>
      </w:pPr>
      <w:bookmarkStart w:id="17" w:name="_Toc15377205"/>
      <w:bookmarkStart w:id="18" w:name="_Toc15396603"/>
      <w:r>
        <w:rPr>
          <w:rFonts w:hint="eastAsia" w:ascii="黑体" w:hAnsi="黑体" w:eastAsia="黑体"/>
          <w:sz w:val="32"/>
          <w:szCs w:val="32"/>
        </w:rPr>
        <w:t>收</w:t>
      </w:r>
      <w:r>
        <w:rPr>
          <w:rStyle w:val="24"/>
          <w:rFonts w:hint="eastAsia" w:ascii="黑体" w:hAnsi="黑体" w:eastAsia="黑体"/>
          <w:b w:val="0"/>
        </w:rPr>
        <w:t>入支出决算总体情况说明</w:t>
      </w:r>
      <w:bookmarkEnd w:id="17"/>
      <w:bookmarkEnd w:id="18"/>
    </w:p>
    <w:p w14:paraId="6143DB60">
      <w:pPr>
        <w:spacing w:line="600" w:lineRule="exact"/>
        <w:ind w:firstLine="640" w:firstLineChars="200"/>
        <w:rPr>
          <w:rFonts w:ascii="仿宋_GB2312" w:eastAsia="仿宋_GB2312"/>
          <w:sz w:val="32"/>
          <w:szCs w:val="32"/>
        </w:rPr>
      </w:pPr>
      <w:r>
        <w:rPr>
          <w:rFonts w:hint="eastAsia" w:ascii="仿宋" w:hAnsi="仿宋" w:eastAsia="仿宋"/>
          <w:sz w:val="32"/>
          <w:szCs w:val="32"/>
        </w:rPr>
        <w:t>2023年度收、支总计均为</w:t>
      </w:r>
      <w:r>
        <w:rPr>
          <w:rFonts w:hint="eastAsia" w:ascii="仿宋" w:hAnsi="仿宋" w:eastAsia="仿宋"/>
          <w:b/>
          <w:sz w:val="32"/>
          <w:szCs w:val="32"/>
        </w:rPr>
        <w:t>46.73</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8.32</w:t>
      </w:r>
      <w:r>
        <w:rPr>
          <w:rFonts w:hint="eastAsia" w:ascii="仿宋" w:hAnsi="仿宋" w:eastAsia="仿宋"/>
          <w:sz w:val="32"/>
          <w:szCs w:val="32"/>
        </w:rPr>
        <w:t>万元，增长</w:t>
      </w:r>
      <w:r>
        <w:rPr>
          <w:rFonts w:hint="eastAsia" w:ascii="仿宋" w:hAnsi="仿宋" w:eastAsia="仿宋"/>
          <w:sz w:val="32"/>
          <w:szCs w:val="32"/>
          <w:lang w:val="en-US" w:eastAsia="zh-CN"/>
        </w:rPr>
        <w:t>22</w:t>
      </w:r>
      <w:r>
        <w:rPr>
          <w:rFonts w:ascii="仿宋" w:hAnsi="仿宋" w:eastAsia="仿宋"/>
          <w:sz w:val="32"/>
          <w:szCs w:val="32"/>
        </w:rPr>
        <w:t>%</w:t>
      </w:r>
      <w:r>
        <w:rPr>
          <w:rFonts w:hint="eastAsia" w:ascii="仿宋" w:hAnsi="仿宋" w:eastAsia="仿宋"/>
          <w:sz w:val="32"/>
          <w:szCs w:val="32"/>
        </w:rPr>
        <w:t>。主要变动原因</w:t>
      </w:r>
      <w:r>
        <w:rPr>
          <w:rFonts w:hint="eastAsia" w:ascii="仿宋" w:hAnsi="仿宋" w:eastAsia="仿宋"/>
          <w:sz w:val="32"/>
          <w:szCs w:val="32"/>
          <w:lang w:eastAsia="zh-CN"/>
        </w:rPr>
        <w:t>人员增加</w:t>
      </w:r>
      <w:r>
        <w:rPr>
          <w:rFonts w:hint="eastAsia" w:ascii="仿宋" w:hAnsi="仿宋" w:eastAsia="仿宋"/>
          <w:sz w:val="32"/>
          <w:szCs w:val="32"/>
        </w:rPr>
        <w:t>。</w:t>
      </w:r>
    </w:p>
    <w:p w14:paraId="6B072471">
      <w:pPr>
        <w:pStyle w:val="39"/>
        <w:numPr>
          <w:ilvl w:val="0"/>
          <w:numId w:val="2"/>
        </w:numPr>
        <w:spacing w:line="600" w:lineRule="exact"/>
        <w:ind w:firstLineChars="0"/>
        <w:outlineLvl w:val="1"/>
        <w:rPr>
          <w:rStyle w:val="24"/>
          <w:rFonts w:ascii="黑体" w:hAnsi="黑体" w:eastAsia="黑体"/>
          <w:b w:val="0"/>
        </w:rPr>
      </w:pPr>
      <w:bookmarkStart w:id="19" w:name="_Toc15377206"/>
      <w:bookmarkStart w:id="20" w:name="_Toc15396604"/>
      <w:r>
        <w:rPr>
          <w:rFonts w:hint="eastAsia" w:ascii="黑体" w:hAnsi="黑体" w:eastAsia="黑体"/>
          <w:sz w:val="32"/>
          <w:szCs w:val="32"/>
        </w:rPr>
        <w:t>收</w:t>
      </w:r>
      <w:r>
        <w:rPr>
          <w:rStyle w:val="24"/>
          <w:rFonts w:hint="eastAsia" w:ascii="黑体" w:hAnsi="黑体" w:eastAsia="黑体"/>
          <w:b w:val="0"/>
        </w:rPr>
        <w:t>入决算情况说明</w:t>
      </w:r>
      <w:bookmarkEnd w:id="19"/>
      <w:bookmarkEnd w:id="20"/>
    </w:p>
    <w:p w14:paraId="32E05A19">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46.73</w:t>
      </w:r>
      <w:r>
        <w:rPr>
          <w:rFonts w:hint="eastAsia" w:ascii="仿宋" w:hAnsi="仿宋" w:eastAsia="仿宋"/>
          <w:sz w:val="32"/>
          <w:szCs w:val="32"/>
        </w:rPr>
        <w:t>万元，其中：一般公共预算财政拨款收入</w:t>
      </w:r>
      <w:r>
        <w:rPr>
          <w:rFonts w:ascii="仿宋" w:hAnsi="仿宋" w:eastAsia="仿宋"/>
          <w:b/>
          <w:sz w:val="32"/>
          <w:szCs w:val="32"/>
        </w:rPr>
        <w:t>46.73</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26952B8C">
      <w:pPr>
        <w:spacing w:line="600" w:lineRule="exact"/>
        <w:ind w:firstLine="643" w:firstLineChars="200"/>
        <w:outlineLvl w:val="1"/>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764C4F9C">
      <w:pPr>
        <w:pStyle w:val="39"/>
        <w:numPr>
          <w:ilvl w:val="0"/>
          <w:numId w:val="2"/>
        </w:numPr>
        <w:spacing w:line="600" w:lineRule="exact"/>
        <w:ind w:firstLineChars="0"/>
        <w:outlineLvl w:val="1"/>
        <w:rPr>
          <w:rStyle w:val="24"/>
          <w:rFonts w:ascii="黑体" w:hAnsi="黑体" w:eastAsia="黑体"/>
          <w:b w:val="0"/>
        </w:rPr>
      </w:pPr>
      <w:bookmarkStart w:id="21" w:name="_Toc15377207"/>
      <w:bookmarkStart w:id="22" w:name="_Toc15396605"/>
      <w:r>
        <w:rPr>
          <w:rFonts w:hint="eastAsia" w:ascii="黑体" w:hAnsi="黑体" w:eastAsia="黑体"/>
          <w:sz w:val="32"/>
          <w:szCs w:val="32"/>
        </w:rPr>
        <w:t>支</w:t>
      </w:r>
      <w:r>
        <w:rPr>
          <w:rStyle w:val="24"/>
          <w:rFonts w:hint="eastAsia" w:ascii="黑体" w:hAnsi="黑体" w:eastAsia="黑体"/>
          <w:b w:val="0"/>
        </w:rPr>
        <w:t>出决算情况说明</w:t>
      </w:r>
      <w:bookmarkEnd w:id="21"/>
      <w:bookmarkEnd w:id="22"/>
    </w:p>
    <w:p w14:paraId="475530EA">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46.73</w:t>
      </w:r>
      <w:r>
        <w:rPr>
          <w:rFonts w:hint="eastAsia" w:ascii="仿宋" w:hAnsi="仿宋" w:eastAsia="仿宋"/>
          <w:sz w:val="32"/>
          <w:szCs w:val="32"/>
        </w:rPr>
        <w:t>万元，其中：基本支出</w:t>
      </w:r>
      <w:r>
        <w:rPr>
          <w:rFonts w:ascii="仿宋" w:hAnsi="仿宋" w:eastAsia="仿宋"/>
          <w:b/>
          <w:sz w:val="32"/>
          <w:szCs w:val="32"/>
        </w:rPr>
        <w:t>46.73</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2DAE84A1">
      <w:pPr>
        <w:spacing w:line="600" w:lineRule="exact"/>
        <w:ind w:firstLine="643" w:firstLineChars="200"/>
        <w:outlineLvl w:val="1"/>
        <w:rPr>
          <w:rFonts w:ascii="仿宋_GB2312" w:eastAsia="仿宋_GB2312"/>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21E31679">
      <w:pPr>
        <w:spacing w:line="600" w:lineRule="exact"/>
        <w:ind w:firstLine="640" w:firstLineChars="200"/>
        <w:outlineLvl w:val="1"/>
        <w:rPr>
          <w:rStyle w:val="24"/>
          <w:rFonts w:ascii="黑体" w:hAnsi="黑体" w:eastAsia="黑体"/>
          <w:b w:val="0"/>
        </w:rPr>
      </w:pPr>
      <w:bookmarkStart w:id="23" w:name="_Toc15377208"/>
      <w:bookmarkStart w:id="24" w:name="_Toc15396606"/>
      <w:r>
        <w:rPr>
          <w:rFonts w:hint="eastAsia" w:ascii="黑体" w:hAnsi="黑体" w:eastAsia="黑体"/>
          <w:sz w:val="32"/>
          <w:szCs w:val="32"/>
        </w:rPr>
        <w:t>四、财</w:t>
      </w:r>
      <w:r>
        <w:rPr>
          <w:rStyle w:val="24"/>
          <w:rFonts w:hint="eastAsia" w:ascii="黑体" w:hAnsi="黑体" w:eastAsia="黑体"/>
          <w:b w:val="0"/>
        </w:rPr>
        <w:t>政拨款收入支出决算总体情况说明</w:t>
      </w:r>
      <w:bookmarkEnd w:id="23"/>
      <w:bookmarkEnd w:id="24"/>
    </w:p>
    <w:p w14:paraId="35551072">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2023年度财政拨款收、支总计均为</w:t>
      </w:r>
      <w:r>
        <w:rPr>
          <w:rFonts w:ascii="仿宋" w:hAnsi="仿宋" w:eastAsia="仿宋"/>
          <w:b/>
          <w:sz w:val="32"/>
          <w:szCs w:val="32"/>
        </w:rPr>
        <w:t>46.73</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8.32</w:t>
      </w:r>
      <w:r>
        <w:rPr>
          <w:rFonts w:hint="eastAsia" w:ascii="仿宋" w:hAnsi="仿宋" w:eastAsia="仿宋"/>
          <w:sz w:val="32"/>
          <w:szCs w:val="32"/>
        </w:rPr>
        <w:t>万元，增长</w:t>
      </w:r>
      <w:r>
        <w:rPr>
          <w:rFonts w:hint="eastAsia" w:ascii="仿宋" w:hAnsi="仿宋" w:eastAsia="仿宋"/>
          <w:sz w:val="32"/>
          <w:szCs w:val="32"/>
          <w:lang w:val="en-US" w:eastAsia="zh-CN"/>
        </w:rPr>
        <w:t>22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人员增加</w:t>
      </w:r>
    </w:p>
    <w:p w14:paraId="419D4D3F">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563C2413">
      <w:pPr>
        <w:spacing w:line="600" w:lineRule="exact"/>
        <w:ind w:firstLine="640" w:firstLineChars="200"/>
        <w:outlineLvl w:val="1"/>
        <w:rPr>
          <w:rStyle w:val="24"/>
          <w:rFonts w:ascii="黑体" w:hAnsi="黑体" w:eastAsia="黑体"/>
          <w:b w:val="0"/>
        </w:rPr>
      </w:pPr>
      <w:bookmarkStart w:id="25" w:name="_Toc15396607"/>
      <w:bookmarkStart w:id="26" w:name="_Toc15377209"/>
      <w:r>
        <w:rPr>
          <w:rFonts w:hint="eastAsia" w:ascii="黑体" w:hAnsi="黑体" w:eastAsia="黑体"/>
          <w:sz w:val="32"/>
          <w:szCs w:val="32"/>
        </w:rPr>
        <w:t>五、</w:t>
      </w:r>
      <w:r>
        <w:rPr>
          <w:rFonts w:hint="eastAsia" w:ascii="黑体" w:hAnsi="黑体" w:eastAsia="黑体"/>
          <w:b/>
          <w:sz w:val="32"/>
          <w:szCs w:val="32"/>
        </w:rPr>
        <w:t>一</w:t>
      </w:r>
      <w:r>
        <w:rPr>
          <w:rStyle w:val="24"/>
          <w:rFonts w:hint="eastAsia" w:ascii="黑体" w:hAnsi="黑体" w:eastAsia="黑体"/>
          <w:b w:val="0"/>
        </w:rPr>
        <w:t>般公共预算财政拨款支出决算情况说明</w:t>
      </w:r>
      <w:bookmarkEnd w:id="25"/>
      <w:bookmarkEnd w:id="26"/>
    </w:p>
    <w:p w14:paraId="6D151B64">
      <w:pPr>
        <w:spacing w:line="600" w:lineRule="exact"/>
        <w:ind w:firstLine="643" w:firstLineChars="200"/>
        <w:outlineLvl w:val="2"/>
        <w:rPr>
          <w:rFonts w:ascii="仿宋" w:hAnsi="仿宋" w:eastAsia="仿宋"/>
          <w:b/>
          <w:sz w:val="32"/>
          <w:szCs w:val="32"/>
        </w:rPr>
      </w:pPr>
      <w:bookmarkStart w:id="27" w:name="_Toc15377210"/>
      <w:r>
        <w:rPr>
          <w:rFonts w:hint="eastAsia" w:ascii="仿宋" w:hAnsi="仿宋" w:eastAsia="仿宋"/>
          <w:b/>
          <w:sz w:val="32"/>
          <w:szCs w:val="32"/>
        </w:rPr>
        <w:t>（一）一般公共预算财政拨款支出决算总体情况</w:t>
      </w:r>
      <w:bookmarkEnd w:id="27"/>
    </w:p>
    <w:p w14:paraId="14D25D8B">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2023年度一般公共预算财政拨款支出</w:t>
      </w:r>
      <w:r>
        <w:rPr>
          <w:rFonts w:ascii="仿宋" w:hAnsi="仿宋" w:eastAsia="仿宋"/>
          <w:b/>
          <w:sz w:val="32"/>
          <w:szCs w:val="32"/>
        </w:rPr>
        <w:t>46.73</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w:t>
      </w:r>
      <w:r>
        <w:rPr>
          <w:rFonts w:hint="eastAsia" w:ascii="仿宋" w:hAnsi="仿宋" w:eastAsia="仿宋"/>
          <w:sz w:val="32"/>
          <w:szCs w:val="32"/>
          <w:lang w:eastAsia="zh-CN"/>
        </w:rPr>
        <w:t>增加</w:t>
      </w:r>
      <w:r>
        <w:rPr>
          <w:rFonts w:hint="eastAsia" w:ascii="仿宋" w:hAnsi="仿宋" w:eastAsia="仿宋"/>
          <w:sz w:val="32"/>
          <w:szCs w:val="32"/>
          <w:lang w:val="en-US" w:eastAsia="zh-CN"/>
        </w:rPr>
        <w:t>8.32</w:t>
      </w:r>
      <w:r>
        <w:rPr>
          <w:rFonts w:hint="eastAsia" w:ascii="仿宋" w:hAnsi="仿宋" w:eastAsia="仿宋"/>
          <w:sz w:val="32"/>
          <w:szCs w:val="32"/>
        </w:rPr>
        <w:t>万元，增长</w:t>
      </w:r>
      <w:r>
        <w:rPr>
          <w:rFonts w:hint="eastAsia" w:ascii="仿宋" w:hAnsi="仿宋" w:eastAsia="仿宋"/>
          <w:sz w:val="32"/>
          <w:szCs w:val="32"/>
          <w:lang w:val="en-US" w:eastAsia="zh-CN"/>
        </w:rPr>
        <w:t>22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人员增加。</w:t>
      </w:r>
    </w:p>
    <w:p w14:paraId="40076CB2">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0770BB00">
      <w:pPr>
        <w:spacing w:line="600" w:lineRule="exact"/>
        <w:ind w:firstLine="640" w:firstLineChars="200"/>
        <w:rPr>
          <w:rFonts w:ascii="仿宋" w:hAnsi="仿宋" w:eastAsia="仿宋"/>
          <w:sz w:val="32"/>
          <w:szCs w:val="32"/>
        </w:rPr>
      </w:pPr>
    </w:p>
    <w:p w14:paraId="14A95F4E">
      <w:pPr>
        <w:spacing w:line="600" w:lineRule="exact"/>
        <w:ind w:firstLine="643" w:firstLineChars="200"/>
        <w:outlineLvl w:val="2"/>
        <w:rPr>
          <w:rFonts w:ascii="仿宋" w:hAnsi="仿宋" w:eastAsia="仿宋"/>
          <w:b/>
          <w:sz w:val="32"/>
          <w:szCs w:val="32"/>
        </w:rPr>
      </w:pPr>
      <w:bookmarkStart w:id="28" w:name="_Toc15377211"/>
      <w:r>
        <w:rPr>
          <w:rFonts w:hint="eastAsia" w:ascii="仿宋" w:hAnsi="仿宋" w:eastAsia="仿宋"/>
          <w:b/>
          <w:sz w:val="32"/>
          <w:szCs w:val="32"/>
        </w:rPr>
        <w:t>（二）一般公共预算财政拨款支出决算结构情况</w:t>
      </w:r>
      <w:bookmarkEnd w:id="28"/>
    </w:p>
    <w:p w14:paraId="2D1EC99D">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46.73</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40.9</w:t>
      </w:r>
      <w:r>
        <w:rPr>
          <w:rFonts w:hint="eastAsia" w:ascii="仿宋" w:hAnsi="仿宋" w:eastAsia="仿宋"/>
          <w:sz w:val="32"/>
          <w:szCs w:val="32"/>
        </w:rPr>
        <w:t>万元，占</w:t>
      </w:r>
      <w:r>
        <w:rPr>
          <w:rFonts w:hint="eastAsia" w:ascii="仿宋" w:hAnsi="仿宋" w:eastAsia="仿宋"/>
          <w:sz w:val="32"/>
          <w:szCs w:val="32"/>
          <w:lang w:val="en-US" w:eastAsia="zh-CN"/>
        </w:rPr>
        <w:t>87.52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2.45</w:t>
      </w:r>
      <w:r>
        <w:rPr>
          <w:rFonts w:hint="eastAsia" w:ascii="仿宋" w:hAnsi="仿宋" w:eastAsia="仿宋"/>
          <w:sz w:val="32"/>
          <w:szCs w:val="32"/>
        </w:rPr>
        <w:t>万元，占</w:t>
      </w:r>
      <w:r>
        <w:rPr>
          <w:rFonts w:hint="eastAsia" w:ascii="仿宋" w:hAnsi="仿宋" w:eastAsia="仿宋"/>
          <w:sz w:val="32"/>
          <w:szCs w:val="32"/>
          <w:lang w:val="en-US" w:eastAsia="zh-CN"/>
        </w:rPr>
        <w:t>5.43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3.38</w:t>
      </w:r>
      <w:r>
        <w:rPr>
          <w:rFonts w:hint="eastAsia" w:ascii="仿宋" w:hAnsi="仿宋" w:eastAsia="仿宋"/>
          <w:sz w:val="32"/>
          <w:szCs w:val="32"/>
        </w:rPr>
        <w:t>万元，占</w:t>
      </w:r>
      <w:r>
        <w:rPr>
          <w:rFonts w:hint="eastAsia" w:ascii="仿宋" w:hAnsi="仿宋" w:eastAsia="仿宋"/>
          <w:sz w:val="32"/>
          <w:szCs w:val="32"/>
          <w:lang w:val="en-US" w:eastAsia="zh-CN"/>
        </w:rPr>
        <w:t>7.23</w:t>
      </w:r>
      <w:r>
        <w:rPr>
          <w:rFonts w:ascii="仿宋" w:hAnsi="仿宋" w:eastAsia="仿宋"/>
          <w:sz w:val="32"/>
          <w:szCs w:val="32"/>
        </w:rPr>
        <w:t>%</w:t>
      </w:r>
      <w:r>
        <w:rPr>
          <w:rFonts w:hint="eastAsia" w:ascii="仿宋" w:hAnsi="仿宋" w:eastAsia="仿宋"/>
          <w:sz w:val="32"/>
          <w:szCs w:val="32"/>
        </w:rPr>
        <w:t>。</w:t>
      </w:r>
    </w:p>
    <w:p w14:paraId="282DB7C9">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14:paraId="35E500CA">
      <w:pPr>
        <w:spacing w:line="600" w:lineRule="exact"/>
        <w:rPr>
          <w:rFonts w:ascii="仿宋" w:hAnsi="仿宋" w:eastAsia="仿宋"/>
          <w:sz w:val="32"/>
          <w:szCs w:val="32"/>
        </w:rPr>
      </w:pPr>
    </w:p>
    <w:p w14:paraId="1DDECAFA">
      <w:pPr>
        <w:spacing w:line="600" w:lineRule="exact"/>
        <w:ind w:firstLine="643" w:firstLineChars="200"/>
        <w:outlineLvl w:val="2"/>
        <w:rPr>
          <w:rFonts w:ascii="仿宋" w:hAnsi="仿宋" w:eastAsia="仿宋"/>
          <w:b/>
          <w:sz w:val="32"/>
          <w:szCs w:val="32"/>
        </w:rPr>
      </w:pPr>
      <w:bookmarkStart w:id="29" w:name="_Toc15377212"/>
      <w:r>
        <w:rPr>
          <w:rFonts w:hint="eastAsia" w:ascii="仿宋" w:hAnsi="仿宋" w:eastAsia="仿宋"/>
          <w:b/>
          <w:sz w:val="32"/>
          <w:szCs w:val="32"/>
        </w:rPr>
        <w:t>（三）一般公共预算财政拨款支出决算具体情况</w:t>
      </w:r>
      <w:bookmarkEnd w:id="29"/>
    </w:p>
    <w:p w14:paraId="62F30CA2">
      <w:pPr>
        <w:spacing w:line="600" w:lineRule="exact"/>
        <w:ind w:firstLine="643" w:firstLineChars="200"/>
        <w:outlineLvl w:val="2"/>
        <w:rPr>
          <w:rFonts w:ascii="仿宋" w:hAnsi="仿宋" w:eastAsia="仿宋"/>
          <w:sz w:val="32"/>
          <w:szCs w:val="32"/>
        </w:rPr>
      </w:pPr>
      <w:bookmarkStart w:id="30" w:name="_Toc15377213"/>
      <w:bookmarkStart w:id="31" w:name="_Toc15378460"/>
      <w:bookmarkStart w:id="32" w:name="_Toc15377444"/>
      <w:r>
        <w:rPr>
          <w:rFonts w:hint="eastAsia" w:ascii="仿宋" w:hAnsi="仿宋" w:eastAsia="仿宋"/>
          <w:b/>
          <w:sz w:val="32"/>
          <w:szCs w:val="32"/>
        </w:rPr>
        <w:t>2023年度一般公共预算支出决算数为</w:t>
      </w:r>
      <w:r>
        <w:rPr>
          <w:rFonts w:ascii="仿宋" w:hAnsi="仿宋" w:eastAsia="仿宋"/>
          <w:b/>
          <w:sz w:val="32"/>
          <w:szCs w:val="32"/>
        </w:rPr>
        <w:t>46.73</w:t>
      </w:r>
      <w:r>
        <w:rPr>
          <w:rFonts w:hint="eastAsia" w:ascii="仿宋" w:hAnsi="仿宋" w:eastAsia="仿宋"/>
          <w:sz w:val="32"/>
          <w:szCs w:val="32"/>
        </w:rPr>
        <w:t>，</w:t>
      </w:r>
      <w:r>
        <w:rPr>
          <w:rStyle w:val="21"/>
          <w:rFonts w:hint="eastAsia" w:ascii="仿宋" w:hAnsi="仿宋" w:eastAsia="仿宋"/>
          <w:bCs/>
          <w:sz w:val="32"/>
          <w:szCs w:val="32"/>
        </w:rPr>
        <w:t>完成预算</w:t>
      </w:r>
      <w:r>
        <w:rPr>
          <w:rStyle w:val="21"/>
          <w:rFonts w:hint="eastAsia" w:ascii="仿宋" w:hAnsi="仿宋" w:eastAsia="仿宋"/>
          <w:bCs/>
          <w:sz w:val="32"/>
          <w:szCs w:val="32"/>
          <w:lang w:val="en-US" w:eastAsia="zh-CN"/>
        </w:rPr>
        <w:t>100</w:t>
      </w:r>
      <w:r>
        <w:rPr>
          <w:rStyle w:val="21"/>
          <w:rFonts w:ascii="仿宋" w:hAnsi="仿宋" w:eastAsia="仿宋"/>
          <w:bCs/>
          <w:sz w:val="32"/>
          <w:szCs w:val="32"/>
        </w:rPr>
        <w:t>%</w:t>
      </w:r>
      <w:r>
        <w:rPr>
          <w:rStyle w:val="21"/>
          <w:rFonts w:hint="eastAsia" w:ascii="仿宋" w:hAnsi="仿宋" w:eastAsia="仿宋"/>
          <w:bCs/>
          <w:sz w:val="32"/>
          <w:szCs w:val="32"/>
        </w:rPr>
        <w:t>。其中：</w:t>
      </w:r>
      <w:bookmarkEnd w:id="30"/>
      <w:bookmarkEnd w:id="31"/>
      <w:bookmarkEnd w:id="32"/>
    </w:p>
    <w:p w14:paraId="230844EE">
      <w:pPr>
        <w:rPr>
          <w:rStyle w:val="21"/>
          <w:rFonts w:ascii="仿宋" w:hAnsi="仿宋" w:eastAsia="仿宋"/>
          <w:b w:val="0"/>
          <w:bCs/>
          <w:color w:val="000000"/>
          <w:sz w:val="32"/>
          <w:szCs w:val="32"/>
        </w:rPr>
      </w:pPr>
      <w:r>
        <w:rPr>
          <w:rFonts w:hint="eastAsia" w:ascii="仿宋" w:hAnsi="仿宋" w:eastAsia="仿宋"/>
          <w:color w:val="4E4342"/>
          <w:sz w:val="32"/>
          <w:szCs w:val="32"/>
        </w:rPr>
        <w:t>2080505机关事业单位基本养老保险缴费</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4.5</w:t>
      </w:r>
      <w:r>
        <w:rPr>
          <w:rFonts w:hint="eastAsia" w:ascii="仿宋" w:hAnsi="仿宋" w:eastAsia="仿宋"/>
          <w:color w:val="4E4342"/>
          <w:sz w:val="32"/>
          <w:szCs w:val="32"/>
        </w:rPr>
        <w:t>万元</w:t>
      </w:r>
      <w:r>
        <w:rPr>
          <w:rStyle w:val="21"/>
          <w:rFonts w:hint="eastAsia" w:ascii="仿宋" w:hAnsi="仿宋" w:eastAsia="仿宋"/>
          <w:b w:val="0"/>
          <w:bCs/>
          <w:color w:val="000000"/>
          <w:sz w:val="32"/>
          <w:szCs w:val="32"/>
        </w:rPr>
        <w:t>，完成100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174E017E">
      <w:pPr>
        <w:rPr>
          <w:rFonts w:ascii="仿宋" w:hAnsi="仿宋" w:eastAsia="仿宋"/>
          <w:color w:val="4E4342"/>
          <w:sz w:val="32"/>
          <w:szCs w:val="32"/>
        </w:rPr>
      </w:pPr>
      <w:r>
        <w:rPr>
          <w:rFonts w:hint="eastAsia" w:ascii="仿宋" w:hAnsi="仿宋" w:eastAsia="仿宋"/>
          <w:color w:val="4E4342"/>
          <w:sz w:val="32"/>
          <w:szCs w:val="32"/>
        </w:rPr>
        <w:t>2080506机关事业单位职业年金缴费</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2.25</w:t>
      </w:r>
      <w:r>
        <w:rPr>
          <w:rFonts w:hint="eastAsia" w:ascii="仿宋" w:hAnsi="仿宋" w:eastAsia="仿宋"/>
          <w:color w:val="4E4342"/>
          <w:sz w:val="32"/>
          <w:szCs w:val="32"/>
        </w:rPr>
        <w:t>万元；</w:t>
      </w:r>
      <w:r>
        <w:rPr>
          <w:rStyle w:val="21"/>
          <w:rFonts w:hint="eastAsia" w:ascii="仿宋" w:hAnsi="仿宋" w:eastAsia="仿宋"/>
          <w:b w:val="0"/>
          <w:bCs/>
          <w:color w:val="000000"/>
          <w:sz w:val="32"/>
          <w:szCs w:val="32"/>
        </w:rPr>
        <w:t>完成100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0BF2EA25">
      <w:pPr>
        <w:rPr>
          <w:rStyle w:val="21"/>
          <w:rFonts w:hint="eastAsia" w:ascii="仿宋" w:hAnsi="仿宋" w:eastAsia="仿宋"/>
          <w:b w:val="0"/>
          <w:bCs/>
          <w:color w:val="000000"/>
          <w:sz w:val="32"/>
          <w:szCs w:val="32"/>
        </w:rPr>
      </w:pPr>
      <w:r>
        <w:rPr>
          <w:rFonts w:hint="eastAsia" w:ascii="仿宋" w:hAnsi="仿宋" w:eastAsia="仿宋"/>
          <w:color w:val="4E4342"/>
          <w:sz w:val="32"/>
          <w:szCs w:val="32"/>
        </w:rPr>
        <w:t>20828</w:t>
      </w:r>
      <w:r>
        <w:rPr>
          <w:rFonts w:hint="eastAsia" w:ascii="仿宋" w:hAnsi="仿宋" w:eastAsia="仿宋"/>
          <w:color w:val="4E4342"/>
          <w:sz w:val="32"/>
          <w:szCs w:val="32"/>
          <w:lang w:val="en-US" w:eastAsia="zh-CN"/>
        </w:rPr>
        <w:t>50</w:t>
      </w:r>
      <w:r>
        <w:rPr>
          <w:rFonts w:hint="eastAsia" w:ascii="仿宋" w:hAnsi="仿宋" w:eastAsia="仿宋"/>
          <w:color w:val="4E4342"/>
          <w:sz w:val="32"/>
          <w:szCs w:val="32"/>
          <w:lang w:eastAsia="zh-CN"/>
        </w:rPr>
        <w:t>事业运行</w:t>
      </w:r>
      <w:r>
        <w:rPr>
          <w:rStyle w:val="21"/>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34.15</w:t>
      </w:r>
      <w:r>
        <w:rPr>
          <w:rFonts w:hint="eastAsia" w:ascii="仿宋" w:hAnsi="仿宋" w:eastAsia="仿宋"/>
          <w:color w:val="4E4342"/>
          <w:sz w:val="32"/>
          <w:szCs w:val="32"/>
        </w:rPr>
        <w:t>万元；</w:t>
      </w:r>
      <w:r>
        <w:rPr>
          <w:rStyle w:val="21"/>
          <w:rFonts w:hint="eastAsia" w:ascii="仿宋" w:hAnsi="仿宋" w:eastAsia="仿宋"/>
          <w:b w:val="0"/>
          <w:bCs/>
          <w:color w:val="000000"/>
          <w:sz w:val="32"/>
          <w:szCs w:val="32"/>
        </w:rPr>
        <w:t>完成100</w:t>
      </w:r>
      <w:r>
        <w:rPr>
          <w:rStyle w:val="21"/>
          <w:rFonts w:ascii="仿宋" w:hAnsi="仿宋" w:eastAsia="仿宋"/>
          <w:b w:val="0"/>
          <w:bCs/>
          <w:color w:val="000000"/>
          <w:sz w:val="32"/>
          <w:szCs w:val="32"/>
        </w:rPr>
        <w:t>%</w:t>
      </w:r>
      <w:r>
        <w:rPr>
          <w:rStyle w:val="21"/>
          <w:rFonts w:hint="eastAsia" w:ascii="仿宋" w:hAnsi="仿宋" w:eastAsia="仿宋"/>
          <w:b w:val="0"/>
          <w:bCs/>
          <w:color w:val="000000"/>
          <w:sz w:val="32"/>
          <w:szCs w:val="32"/>
        </w:rPr>
        <w:t>。</w:t>
      </w:r>
    </w:p>
    <w:p w14:paraId="48D91473">
      <w:pPr>
        <w:rPr>
          <w:rStyle w:val="21"/>
          <w:rFonts w:hint="eastAsia" w:ascii="宋体" w:hAnsi="宋体" w:eastAsia="宋体" w:cs="宋体"/>
          <w:b/>
          <w:bCs w:val="0"/>
          <w:color w:val="000000"/>
          <w:sz w:val="32"/>
          <w:szCs w:val="32"/>
          <w:lang w:val="en-US" w:eastAsia="zh-CN"/>
        </w:rPr>
      </w:pPr>
      <w:r>
        <w:rPr>
          <w:rStyle w:val="21"/>
          <w:rFonts w:hint="eastAsia" w:ascii="宋体" w:hAnsi="宋体" w:eastAsia="宋体" w:cs="宋体"/>
          <w:b/>
          <w:bCs w:val="0"/>
          <w:color w:val="000000"/>
          <w:sz w:val="32"/>
          <w:szCs w:val="32"/>
          <w:lang w:val="en-US" w:eastAsia="zh-CN"/>
        </w:rPr>
        <w:t>2.卫生健康</w:t>
      </w:r>
    </w:p>
    <w:p w14:paraId="6C4CC22E">
      <w:pPr>
        <w:rPr>
          <w:rStyle w:val="21"/>
          <w:rFonts w:hint="eastAsia" w:ascii="仿宋" w:hAnsi="仿宋" w:eastAsia="仿宋"/>
          <w:b w:val="0"/>
          <w:bCs/>
          <w:color w:val="000000"/>
          <w:sz w:val="32"/>
          <w:szCs w:val="32"/>
          <w:lang w:val="en-US" w:eastAsia="zh-CN"/>
        </w:rPr>
      </w:pPr>
      <w:r>
        <w:rPr>
          <w:rStyle w:val="21"/>
          <w:rFonts w:hint="eastAsia" w:ascii="仿宋" w:hAnsi="仿宋" w:eastAsia="仿宋"/>
          <w:b w:val="0"/>
          <w:bCs/>
          <w:color w:val="000000"/>
          <w:sz w:val="32"/>
          <w:szCs w:val="32"/>
          <w:lang w:val="en-US" w:eastAsia="zh-CN"/>
        </w:rPr>
        <w:t>2101102事业单位医疗支出决算为2.5万元；完成100%</w:t>
      </w:r>
    </w:p>
    <w:p w14:paraId="600C741E">
      <w:pPr>
        <w:rPr>
          <w:rFonts w:hint="eastAsia"/>
          <w:lang w:val="en-US" w:eastAsia="zh-CN"/>
        </w:rPr>
      </w:pPr>
      <w:r>
        <w:rPr>
          <w:rStyle w:val="21"/>
          <w:rFonts w:hint="eastAsia" w:ascii="仿宋" w:hAnsi="仿宋" w:eastAsia="仿宋"/>
          <w:b w:val="0"/>
          <w:bCs/>
          <w:color w:val="000000"/>
          <w:sz w:val="32"/>
          <w:szCs w:val="32"/>
          <w:lang w:val="en-US" w:eastAsia="zh-CN"/>
        </w:rPr>
        <w:t>2101199其他行政事业单位医疗支出决算为0.5万元；完成100%</w:t>
      </w:r>
    </w:p>
    <w:p w14:paraId="53255F96">
      <w:pPr>
        <w:rPr>
          <w:rStyle w:val="21"/>
          <w:rFonts w:hint="eastAsia" w:ascii="宋体" w:hAnsi="宋体" w:eastAsia="宋体" w:cs="宋体"/>
          <w:b/>
          <w:bCs w:val="0"/>
          <w:color w:val="000000"/>
          <w:sz w:val="32"/>
          <w:szCs w:val="32"/>
          <w:lang w:val="en-US" w:eastAsia="zh-CN"/>
        </w:rPr>
      </w:pPr>
      <w:r>
        <w:rPr>
          <w:rStyle w:val="21"/>
          <w:rFonts w:hint="eastAsia" w:ascii="宋体" w:hAnsi="宋体" w:eastAsia="宋体" w:cs="宋体"/>
          <w:b/>
          <w:bCs w:val="0"/>
          <w:color w:val="000000"/>
          <w:sz w:val="32"/>
          <w:szCs w:val="32"/>
          <w:lang w:val="en-US" w:eastAsia="zh-CN"/>
        </w:rPr>
        <w:t>3.住房保障支出</w:t>
      </w:r>
    </w:p>
    <w:p w14:paraId="68BD706C">
      <w:pPr>
        <w:rPr>
          <w:rFonts w:hint="default" w:ascii="Arial" w:hAnsi="Arial" w:eastAsia="Arial" w:cs="Arial"/>
          <w:i w:val="0"/>
          <w:iCs w:val="0"/>
          <w:caps w:val="0"/>
          <w:color w:val="000000"/>
          <w:spacing w:val="0"/>
          <w:sz w:val="18"/>
          <w:szCs w:val="18"/>
        </w:rPr>
      </w:pPr>
      <w:r>
        <w:rPr>
          <w:rStyle w:val="21"/>
          <w:rFonts w:hint="eastAsia" w:ascii="仿宋" w:hAnsi="仿宋" w:eastAsia="仿宋"/>
          <w:b w:val="0"/>
          <w:bCs/>
          <w:color w:val="000000"/>
          <w:sz w:val="32"/>
          <w:szCs w:val="32"/>
          <w:lang w:val="en-US" w:eastAsia="zh-CN"/>
        </w:rPr>
        <w:t>2210201住房公积金支出决算为3.37万元；完成100%。</w:t>
      </w:r>
    </w:p>
    <w:p w14:paraId="12EC7903">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68D90FFB">
      <w:pPr>
        <w:spacing w:line="600" w:lineRule="exact"/>
        <w:ind w:firstLine="640"/>
        <w:rPr>
          <w:rFonts w:ascii="仿宋" w:hAnsi="仿宋" w:eastAsia="仿宋"/>
          <w:b/>
          <w:sz w:val="32"/>
          <w:szCs w:val="32"/>
        </w:rPr>
      </w:pPr>
    </w:p>
    <w:p w14:paraId="60CE4236">
      <w:pPr>
        <w:tabs>
          <w:tab w:val="right" w:pos="8306"/>
        </w:tabs>
        <w:spacing w:line="600" w:lineRule="exact"/>
        <w:ind w:firstLine="640"/>
        <w:outlineLvl w:val="1"/>
        <w:rPr>
          <w:rStyle w:val="24"/>
        </w:rPr>
      </w:pPr>
      <w:bookmarkStart w:id="33" w:name="_Toc15396608"/>
      <w:bookmarkStart w:id="34"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4"/>
          <w:rFonts w:hint="eastAsia" w:ascii="黑体" w:hAnsi="黑体" w:eastAsia="黑体"/>
          <w:b w:val="0"/>
        </w:rPr>
        <w:t>般公共预算财政拨款基本支出决算情况说明</w:t>
      </w:r>
      <w:bookmarkEnd w:id="33"/>
      <w:bookmarkEnd w:id="34"/>
      <w:r>
        <w:rPr>
          <w:rStyle w:val="24"/>
          <w:rFonts w:ascii="黑体" w:hAnsi="黑体" w:eastAsia="黑体"/>
          <w:b w:val="0"/>
        </w:rPr>
        <w:tab/>
      </w:r>
    </w:p>
    <w:p w14:paraId="33AC3896">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46.73</w:t>
      </w:r>
      <w:r>
        <w:rPr>
          <w:rFonts w:hint="eastAsia" w:ascii="仿宋" w:hAnsi="仿宋" w:eastAsia="仿宋"/>
          <w:sz w:val="32"/>
          <w:szCs w:val="32"/>
        </w:rPr>
        <w:t>万元，其中：</w:t>
      </w:r>
    </w:p>
    <w:p w14:paraId="313AB076">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45.05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1.68</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D6DC440">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708941AD">
      <w:pPr>
        <w:spacing w:line="600" w:lineRule="exact"/>
        <w:ind w:firstLine="640"/>
        <w:rPr>
          <w:rFonts w:ascii="仿宋" w:hAnsi="仿宋" w:eastAsia="仿宋"/>
          <w:b/>
          <w:sz w:val="32"/>
          <w:szCs w:val="32"/>
        </w:rPr>
      </w:pPr>
    </w:p>
    <w:p w14:paraId="4B867005">
      <w:pPr>
        <w:spacing w:line="600" w:lineRule="exact"/>
        <w:ind w:firstLine="640"/>
        <w:outlineLvl w:val="1"/>
        <w:rPr>
          <w:rStyle w:val="24"/>
          <w:rFonts w:ascii="黑体" w:hAnsi="黑体" w:eastAsia="黑体"/>
          <w:b w:val="0"/>
        </w:rPr>
      </w:pPr>
      <w:bookmarkStart w:id="35" w:name="_Toc15396609"/>
      <w:bookmarkStart w:id="36" w:name="_Toc15377215"/>
      <w:r>
        <w:rPr>
          <w:rFonts w:hint="eastAsia" w:ascii="黑体" w:eastAsia="黑体"/>
          <w:sz w:val="32"/>
          <w:szCs w:val="32"/>
        </w:rPr>
        <w:t>七、</w:t>
      </w:r>
      <w:r>
        <w:rPr>
          <w:rStyle w:val="24"/>
          <w:rFonts w:hint="eastAsia" w:ascii="黑体" w:hAnsi="黑体" w:eastAsia="黑体"/>
          <w:b w:val="0"/>
        </w:rPr>
        <w:t>财政拨款</w:t>
      </w:r>
      <w:r>
        <w:rPr>
          <w:rStyle w:val="24"/>
          <w:rFonts w:hint="eastAsia" w:ascii="黑体" w:hAnsi="黑体" w:eastAsia="黑体"/>
        </w:rPr>
        <w:t>“</w:t>
      </w:r>
      <w:r>
        <w:rPr>
          <w:rStyle w:val="24"/>
          <w:rFonts w:hint="eastAsia" w:ascii="黑体" w:hAnsi="黑体" w:eastAsia="黑体"/>
          <w:b w:val="0"/>
        </w:rPr>
        <w:t>三公”经费支出决算情况说明</w:t>
      </w:r>
      <w:bookmarkEnd w:id="35"/>
      <w:bookmarkEnd w:id="36"/>
    </w:p>
    <w:p w14:paraId="067B62FC">
      <w:pPr>
        <w:spacing w:line="600" w:lineRule="exact"/>
        <w:ind w:firstLine="640"/>
        <w:outlineLvl w:val="2"/>
        <w:rPr>
          <w:rFonts w:ascii="仿宋" w:hAnsi="仿宋" w:eastAsia="仿宋"/>
          <w:b/>
          <w:sz w:val="32"/>
          <w:szCs w:val="32"/>
        </w:rPr>
      </w:pPr>
      <w:bookmarkStart w:id="37" w:name="_Toc15377216"/>
      <w:r>
        <w:rPr>
          <w:rFonts w:hint="eastAsia" w:ascii="仿宋" w:hAnsi="仿宋" w:eastAsia="仿宋"/>
          <w:b/>
          <w:sz w:val="32"/>
          <w:szCs w:val="32"/>
        </w:rPr>
        <w:t>（一）“三公”经费财政拨款支出决算总体情况说明</w:t>
      </w:r>
      <w:bookmarkEnd w:id="37"/>
    </w:p>
    <w:p w14:paraId="182CCED3">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，较上年度增加/减少</w:t>
      </w:r>
      <w:r>
        <w:rPr>
          <w:rFonts w:hint="eastAsia" w:ascii="仿宋" w:hAnsi="仿宋" w:eastAsia="仿宋"/>
          <w:sz w:val="32"/>
          <w:szCs w:val="32"/>
          <w:lang w:val="en-US" w:eastAsia="zh-CN"/>
        </w:rPr>
        <w:t>0</w:t>
      </w:r>
      <w:r>
        <w:rPr>
          <w:rFonts w:hint="eastAsia" w:ascii="仿宋" w:hAnsi="仿宋" w:eastAsia="仿宋"/>
          <w:sz w:val="32"/>
          <w:szCs w:val="32"/>
        </w:rPr>
        <w:t>万元，增长/下降</w:t>
      </w:r>
      <w:r>
        <w:rPr>
          <w:rFonts w:hint="eastAsia" w:ascii="仿宋" w:hAnsi="仿宋" w:eastAsia="仿宋"/>
          <w:sz w:val="32"/>
          <w:szCs w:val="32"/>
          <w:lang w:val="en-US" w:eastAsia="zh-CN"/>
        </w:rPr>
        <w:t>0</w:t>
      </w:r>
      <w:r>
        <w:rPr>
          <w:rFonts w:hint="eastAsia" w:ascii="仿宋" w:hAnsi="仿宋" w:eastAsia="仿宋"/>
          <w:sz w:val="32"/>
          <w:szCs w:val="32"/>
        </w:rPr>
        <w:t>%。</w:t>
      </w:r>
    </w:p>
    <w:p w14:paraId="70C1EF80">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3D8B2F69">
      <w:pPr>
        <w:spacing w:line="600" w:lineRule="exact"/>
        <w:ind w:firstLine="640"/>
        <w:outlineLvl w:val="2"/>
        <w:rPr>
          <w:rFonts w:ascii="仿宋" w:hAnsi="仿宋" w:eastAsia="仿宋"/>
          <w:b/>
          <w:sz w:val="32"/>
          <w:szCs w:val="32"/>
        </w:rPr>
      </w:pPr>
      <w:bookmarkStart w:id="38" w:name="_Toc15377217"/>
      <w:r>
        <w:rPr>
          <w:rFonts w:hint="eastAsia" w:ascii="仿宋" w:hAnsi="仿宋" w:eastAsia="仿宋"/>
          <w:b/>
          <w:sz w:val="32"/>
          <w:szCs w:val="32"/>
        </w:rPr>
        <w:t>（二）“三公”经费财政拨款支出决算具体情况说明</w:t>
      </w:r>
      <w:bookmarkEnd w:id="38"/>
    </w:p>
    <w:p w14:paraId="7827D455">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3A926AF5">
      <w:pPr>
        <w:spacing w:line="600" w:lineRule="exact"/>
        <w:ind w:firstLine="640"/>
        <w:rPr>
          <w:rFonts w:ascii="仿宋_GB2312" w:eastAsia="仿宋_GB2312"/>
          <w:b/>
          <w:sz w:val="32"/>
          <w:szCs w:val="32"/>
        </w:rPr>
      </w:pPr>
      <w:bookmarkStart w:id="39" w:name="_Toc15377218"/>
      <w:bookmarkStart w:id="40"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ascii="仿宋" w:hAnsi="仿宋" w:eastAsia="仿宋"/>
          <w:bCs/>
          <w:sz w:val="32"/>
          <w:szCs w:val="32"/>
        </w:rPr>
        <w:t>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7F3AE272">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21"/>
          <w:rFonts w:hint="eastAsia" w:ascii="仿宋" w:hAnsi="仿宋" w:eastAsia="仿宋"/>
          <w:b w:val="0"/>
          <w:bCs/>
          <w:sz w:val="32"/>
          <w:szCs w:val="32"/>
        </w:rPr>
        <w:t>完成预算</w:t>
      </w:r>
      <w:r>
        <w:rPr>
          <w:rStyle w:val="21"/>
          <w:rFonts w:ascii="仿宋" w:hAnsi="仿宋" w:eastAsia="仿宋"/>
          <w:bCs/>
          <w:sz w:val="32"/>
          <w:szCs w:val="32"/>
        </w:rPr>
        <w:t>0</w:t>
      </w:r>
      <w:r>
        <w:rPr>
          <w:rStyle w:val="21"/>
          <w:rFonts w:ascii="仿宋" w:hAnsi="仿宋" w:eastAsia="仿宋"/>
          <w:b w:val="0"/>
          <w:bCs/>
          <w:sz w:val="32"/>
          <w:szCs w:val="32"/>
        </w:rPr>
        <w:t>%</w:t>
      </w:r>
      <w:r>
        <w:rPr>
          <w:rStyle w:val="21"/>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57019A6F">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141AC9A5">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14:paraId="30B04152">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21"/>
          <w:rFonts w:hint="eastAsia" w:ascii="仿宋" w:hAnsi="仿宋" w:eastAsia="仿宋"/>
          <w:b w:val="0"/>
          <w:bCs/>
          <w:sz w:val="32"/>
          <w:szCs w:val="32"/>
        </w:rPr>
        <w:t>完成预算</w:t>
      </w:r>
      <w:r>
        <w:rPr>
          <w:rStyle w:val="21"/>
          <w:rFonts w:ascii="仿宋" w:hAnsi="仿宋" w:eastAsia="仿宋"/>
          <w:b w:val="0"/>
          <w:bCs/>
          <w:sz w:val="32"/>
          <w:szCs w:val="32"/>
        </w:rPr>
        <w:t>0%</w:t>
      </w:r>
      <w:r>
        <w:rPr>
          <w:rStyle w:val="21"/>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0D2485F5">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万元，主要用于……</w:t>
      </w:r>
      <w:r>
        <w:rPr>
          <w:rFonts w:hint="eastAsia" w:ascii="仿宋_GB2312" w:eastAsia="仿宋_GB2312"/>
          <w:sz w:val="32"/>
          <w:szCs w:val="32"/>
          <w:lang w:eastAsia="zh-CN"/>
        </w:rPr>
        <w:t>（</w:t>
      </w:r>
      <w:r>
        <w:rPr>
          <w:rFonts w:hint="eastAsia" w:ascii="仿宋_GB2312" w:eastAsia="仿宋_GB2312"/>
          <w:sz w:val="32"/>
          <w:szCs w:val="32"/>
        </w:rPr>
        <w:t>执行公务、开展业务活动开支的交通费、住宿费、用餐费等</w:t>
      </w:r>
      <w:r>
        <w:rPr>
          <w:rFonts w:hint="eastAsia" w:ascii="仿宋_GB2312" w:eastAsia="仿宋_GB2312"/>
          <w:sz w:val="32"/>
          <w:szCs w:val="32"/>
          <w:lang w:eastAsia="zh-CN"/>
        </w:rPr>
        <w:t>）</w:t>
      </w:r>
      <w:r>
        <w:rPr>
          <w:rFonts w:hint="eastAsia" w:ascii="仿宋_GB2312" w:eastAsia="仿宋_GB2312"/>
          <w:sz w:val="32"/>
          <w:szCs w:val="32"/>
        </w:rPr>
        <w:t>。国内公务接待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3A570CAB">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5022280">
      <w:pPr>
        <w:spacing w:line="600" w:lineRule="exact"/>
        <w:ind w:firstLine="640"/>
        <w:outlineLvl w:val="1"/>
        <w:rPr>
          <w:rFonts w:ascii="黑体" w:eastAsia="黑体"/>
          <w:sz w:val="32"/>
          <w:szCs w:val="32"/>
        </w:rPr>
      </w:pPr>
    </w:p>
    <w:p w14:paraId="489F1676">
      <w:pPr>
        <w:spacing w:line="600" w:lineRule="exact"/>
        <w:ind w:firstLine="640"/>
        <w:outlineLvl w:val="1"/>
        <w:rPr>
          <w:rStyle w:val="24"/>
          <w:rFonts w:ascii="黑体" w:hAnsi="黑体" w:eastAsia="黑体"/>
        </w:rPr>
      </w:pPr>
      <w:r>
        <w:rPr>
          <w:rFonts w:hint="eastAsia" w:ascii="黑体" w:eastAsia="黑体"/>
          <w:sz w:val="32"/>
          <w:szCs w:val="32"/>
        </w:rPr>
        <w:t>八、</w:t>
      </w:r>
      <w:r>
        <w:rPr>
          <w:rStyle w:val="24"/>
          <w:rFonts w:hint="eastAsia" w:ascii="黑体" w:hAnsi="黑体" w:eastAsia="黑体"/>
          <w:b w:val="0"/>
        </w:rPr>
        <w:t>政府性基金预算支出决算情况说明</w:t>
      </w:r>
      <w:bookmarkEnd w:id="39"/>
      <w:bookmarkEnd w:id="40"/>
    </w:p>
    <w:p w14:paraId="0D6CD20F">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7C4B5293">
      <w:pPr>
        <w:numPr>
          <w:ilvl w:val="0"/>
          <w:numId w:val="3"/>
        </w:numPr>
        <w:spacing w:line="600" w:lineRule="exact"/>
        <w:ind w:firstLine="640"/>
        <w:outlineLvl w:val="1"/>
        <w:rPr>
          <w:rStyle w:val="24"/>
          <w:rFonts w:ascii="黑体" w:hAnsi="黑体" w:eastAsia="黑体"/>
          <w:b w:val="0"/>
        </w:rPr>
      </w:pPr>
      <w:bookmarkStart w:id="41" w:name="_Toc15377219"/>
      <w:bookmarkStart w:id="42" w:name="_Toc15396611"/>
      <w:r>
        <w:rPr>
          <w:rStyle w:val="24"/>
          <w:rFonts w:hint="eastAsia" w:ascii="黑体" w:hAnsi="黑体" w:eastAsia="黑体"/>
          <w:b w:val="0"/>
        </w:rPr>
        <w:t>国有资本经营预算支出决算情况说明</w:t>
      </w:r>
      <w:bookmarkEnd w:id="41"/>
      <w:bookmarkEnd w:id="42"/>
    </w:p>
    <w:p w14:paraId="4DB8140E">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642BB7DB">
      <w:pPr>
        <w:numPr>
          <w:ilvl w:val="0"/>
          <w:numId w:val="3"/>
        </w:numPr>
        <w:spacing w:line="600" w:lineRule="exact"/>
        <w:ind w:firstLine="640"/>
        <w:outlineLvl w:val="1"/>
        <w:rPr>
          <w:rStyle w:val="24"/>
          <w:rFonts w:ascii="黑体" w:hAnsi="黑体" w:eastAsia="黑体"/>
          <w:b w:val="0"/>
        </w:rPr>
      </w:pPr>
      <w:bookmarkStart w:id="43" w:name="_Toc15377221"/>
      <w:bookmarkStart w:id="44" w:name="_Toc15396612"/>
      <w:r>
        <w:rPr>
          <w:rStyle w:val="24"/>
          <w:rFonts w:hint="eastAsia" w:ascii="黑体" w:hAnsi="黑体" w:eastAsia="黑体"/>
          <w:b w:val="0"/>
        </w:rPr>
        <w:t>其他重要事项的情况说明</w:t>
      </w:r>
      <w:bookmarkEnd w:id="43"/>
      <w:bookmarkEnd w:id="44"/>
    </w:p>
    <w:p w14:paraId="2F4E17E9">
      <w:pPr>
        <w:spacing w:line="600" w:lineRule="exact"/>
        <w:ind w:firstLine="643" w:firstLineChars="200"/>
        <w:outlineLvl w:val="2"/>
        <w:rPr>
          <w:rFonts w:ascii="仿宋" w:hAnsi="仿宋" w:eastAsia="仿宋"/>
          <w:sz w:val="32"/>
          <w:szCs w:val="32"/>
        </w:rPr>
      </w:pPr>
      <w:bookmarkStart w:id="45" w:name="_Toc15377222"/>
      <w:r>
        <w:rPr>
          <w:rFonts w:hint="eastAsia" w:ascii="仿宋" w:hAnsi="仿宋" w:eastAsia="仿宋"/>
          <w:b/>
          <w:sz w:val="32"/>
          <w:szCs w:val="32"/>
        </w:rPr>
        <w:t>（一）机关运行经费支出情况</w:t>
      </w:r>
      <w:bookmarkEnd w:id="45"/>
    </w:p>
    <w:p w14:paraId="7FBDAB34">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w:t>
      </w:r>
      <w:r>
        <w:rPr>
          <w:rFonts w:ascii="仿宋_GB2312" w:eastAsia="仿宋_GB2312"/>
          <w:b/>
          <w:sz w:val="32"/>
          <w:szCs w:val="32"/>
        </w:rPr>
        <w:t>阿坝州松潘县退役军人服务中心</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（或与2022年度决算数持平）。</w:t>
      </w:r>
    </w:p>
    <w:p w14:paraId="791A8CA3">
      <w:pPr>
        <w:autoSpaceDE w:val="0"/>
        <w:autoSpaceDN w:val="0"/>
        <w:adjustRightInd w:val="0"/>
        <w:spacing w:line="600" w:lineRule="exact"/>
        <w:ind w:firstLine="643" w:firstLineChars="200"/>
        <w:jc w:val="left"/>
        <w:outlineLvl w:val="2"/>
        <w:rPr>
          <w:rFonts w:ascii="仿宋" w:hAnsi="仿宋" w:eastAsia="仿宋"/>
          <w:b/>
          <w:sz w:val="32"/>
          <w:szCs w:val="32"/>
        </w:rPr>
      </w:pPr>
      <w:bookmarkStart w:id="46" w:name="_Toc15377223"/>
      <w:r>
        <w:rPr>
          <w:rFonts w:hint="eastAsia" w:ascii="仿宋" w:hAnsi="仿宋" w:eastAsia="仿宋"/>
          <w:b/>
          <w:sz w:val="32"/>
          <w:szCs w:val="32"/>
        </w:rPr>
        <w:t>（二）政府采购支出情况</w:t>
      </w:r>
      <w:bookmarkEnd w:id="46"/>
    </w:p>
    <w:p w14:paraId="70BB3DEE">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阿坝州松潘县退役军人服务中心</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376F5F62">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4"/>
      <w:r>
        <w:rPr>
          <w:rFonts w:hint="eastAsia" w:ascii="仿宋" w:hAnsi="仿宋" w:eastAsia="仿宋"/>
          <w:b/>
          <w:sz w:val="32"/>
          <w:szCs w:val="32"/>
        </w:rPr>
        <w:t>（三）国有资产占有使用情况</w:t>
      </w:r>
      <w:bookmarkEnd w:id="47"/>
    </w:p>
    <w:p w14:paraId="39D4E1B5">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日，阿坝州松潘县退役军人服务中心共有车辆0辆，其中：主要领导干部用车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A6C5BF3">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3A23BE1B">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1B9A3E3">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eastAsia="zh-CN"/>
        </w:rPr>
        <w:t>工资、日常公用经费</w:t>
      </w:r>
      <w:r>
        <w:rPr>
          <w:rFonts w:hint="eastAsia" w:ascii="仿宋_GB2312" w:eastAsia="仿宋_GB2312"/>
          <w:sz w:val="32"/>
          <w:szCs w:val="32"/>
        </w:rPr>
        <w:t>等</w:t>
      </w:r>
      <w:r>
        <w:rPr>
          <w:rFonts w:hint="eastAsia" w:ascii="仿宋_GB2312" w:eastAsia="仿宋_GB2312"/>
          <w:sz w:val="32"/>
          <w:szCs w:val="32"/>
          <w:lang w:val="en-US" w:eastAsia="zh-CN"/>
        </w:rPr>
        <w:t>9</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9</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9</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9</w:t>
      </w:r>
      <w:r>
        <w:rPr>
          <w:rFonts w:hint="eastAsia" w:ascii="仿宋_GB2312" w:eastAsia="仿宋_GB2312"/>
          <w:sz w:val="32"/>
          <w:szCs w:val="32"/>
        </w:rPr>
        <w:t>个项目开展绩效自评，绩效自评表详见第四部分附件。</w:t>
      </w:r>
    </w:p>
    <w:p w14:paraId="465339C5">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427CD056">
      <w:pPr>
        <w:numPr>
          <w:ilvl w:val="0"/>
          <w:numId w:val="4"/>
        </w:numPr>
        <w:spacing w:line="600" w:lineRule="exact"/>
        <w:ind w:firstLine="660" w:firstLineChars="150"/>
        <w:jc w:val="center"/>
        <w:outlineLvl w:val="0"/>
        <w:rPr>
          <w:rStyle w:val="23"/>
          <w:rFonts w:ascii="黑体" w:hAnsi="黑体" w:eastAsia="黑体"/>
          <w:b w:val="0"/>
        </w:rPr>
      </w:pPr>
      <w:bookmarkStart w:id="48" w:name="_Toc15396613"/>
      <w:bookmarkStart w:id="49" w:name="_Toc15377225"/>
      <w:r>
        <w:rPr>
          <w:rFonts w:hint="eastAsia" w:ascii="黑体" w:hAnsi="黑体" w:eastAsia="黑体"/>
          <w:sz w:val="44"/>
          <w:szCs w:val="44"/>
        </w:rPr>
        <w:t>名</w:t>
      </w:r>
      <w:r>
        <w:rPr>
          <w:rStyle w:val="23"/>
          <w:rFonts w:hint="eastAsia" w:ascii="黑体" w:hAnsi="黑体" w:eastAsia="黑体"/>
          <w:b w:val="0"/>
        </w:rPr>
        <w:t>词解释</w:t>
      </w:r>
      <w:bookmarkEnd w:id="48"/>
      <w:bookmarkEnd w:id="49"/>
    </w:p>
    <w:p w14:paraId="304C0D9C">
      <w:pPr>
        <w:spacing w:line="600" w:lineRule="exact"/>
        <w:jc w:val="left"/>
        <w:rPr>
          <w:rFonts w:ascii="宋体"/>
          <w:b/>
          <w:sz w:val="44"/>
          <w:szCs w:val="44"/>
        </w:rPr>
      </w:pPr>
    </w:p>
    <w:p w14:paraId="321E53CC">
      <w:pPr>
        <w:pStyle w:val="4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0D7502D">
      <w:pPr>
        <w:pStyle w:val="41"/>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74FD597C">
      <w:pPr>
        <w:pStyle w:val="41"/>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5FC3F252">
      <w:pPr>
        <w:pStyle w:val="4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4669F372">
      <w:pPr>
        <w:pStyle w:val="4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43F00543">
      <w:pPr>
        <w:pStyle w:val="4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7C12E74E">
      <w:pPr>
        <w:pStyle w:val="4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6FC278DE">
      <w:pPr>
        <w:pStyle w:val="4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0786C28F">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14:paraId="72D129E9">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24741869">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14:paraId="264FB356">
      <w:pPr>
        <w:pStyle w:val="4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BF03A6F">
      <w:pPr>
        <w:pStyle w:val="4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F329BD3">
      <w:pPr>
        <w:pStyle w:val="41"/>
        <w:spacing w:line="560" w:lineRule="exact"/>
        <w:ind w:firstLine="640" w:firstLineChars="200"/>
        <w:rPr>
          <w:rFonts w:ascii="仿宋_GB2312" w:eastAsia="仿宋_GB2312" w:cs="黑体"/>
          <w:color w:val="auto"/>
          <w:sz w:val="32"/>
          <w:szCs w:val="32"/>
        </w:rPr>
      </w:pPr>
    </w:p>
    <w:p w14:paraId="24B97916">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14:paraId="3B3E39D7">
      <w:pPr>
        <w:spacing w:line="600" w:lineRule="exact"/>
        <w:jc w:val="center"/>
        <w:outlineLvl w:val="0"/>
        <w:rPr>
          <w:rStyle w:val="23"/>
          <w:rFonts w:ascii="黑体" w:hAnsi="黑体" w:eastAsia="黑体"/>
          <w:b w:val="0"/>
        </w:rPr>
      </w:pPr>
      <w:bookmarkStart w:id="50" w:name="_Toc15377226"/>
      <w:r>
        <w:rPr>
          <w:rFonts w:ascii="宋体"/>
          <w:b/>
          <w:sz w:val="44"/>
          <w:szCs w:val="44"/>
        </w:rPr>
        <w:br w:type="page"/>
      </w:r>
      <w:bookmarkStart w:id="51" w:name="_Toc15396614"/>
      <w:r>
        <w:rPr>
          <w:rFonts w:hint="eastAsia" w:ascii="黑体" w:hAnsi="黑体" w:eastAsia="黑体"/>
          <w:sz w:val="44"/>
          <w:szCs w:val="44"/>
        </w:rPr>
        <w:t>第</w:t>
      </w:r>
      <w:r>
        <w:rPr>
          <w:rStyle w:val="23"/>
          <w:rFonts w:hint="eastAsia" w:ascii="黑体" w:hAnsi="黑体" w:eastAsia="黑体"/>
          <w:b w:val="0"/>
        </w:rPr>
        <w:t>四部分 附件</w:t>
      </w:r>
      <w:bookmarkEnd w:id="51"/>
    </w:p>
    <w:p w14:paraId="7E845CBF">
      <w:pPr>
        <w:spacing w:line="572" w:lineRule="exact"/>
        <w:jc w:val="left"/>
        <w:outlineLvl w:val="0"/>
        <w:rPr>
          <w:rFonts w:ascii="仿宋_GB2312" w:hAnsi="仿宋_GB2312" w:eastAsia="仿宋_GB2312" w:cs="仿宋_GB2312"/>
          <w:sz w:val="32"/>
          <w:szCs w:val="32"/>
        </w:rPr>
      </w:pPr>
    </w:p>
    <w:p w14:paraId="4CD2DB53">
      <w:pPr>
        <w:spacing w:line="600" w:lineRule="exact"/>
        <w:jc w:val="center"/>
        <w:outlineLvl w:val="0"/>
        <w:rPr>
          <w:rFonts w:hint="eastAsia"/>
          <w:sz w:val="32"/>
          <w:szCs w:val="32"/>
        </w:rPr>
      </w:pPr>
      <w:bookmarkStart w:id="52" w:name="_Toc15396618"/>
      <w:r>
        <w:rPr>
          <w:rFonts w:hint="eastAsia"/>
          <w:sz w:val="32"/>
          <w:szCs w:val="32"/>
        </w:rPr>
        <w:t>部门预算项目支出绩效自评表（2023年度）</w:t>
      </w:r>
    </w:p>
    <w:tbl>
      <w:tblPr>
        <w:tblStyle w:val="18"/>
        <w:tblpPr w:leftFromText="180" w:rightFromText="180" w:vertAnchor="text" w:horzAnchor="page" w:tblpX="105" w:tblpY="767"/>
        <w:tblOverlap w:val="never"/>
        <w:tblW w:w="14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2051"/>
        <w:gridCol w:w="1775"/>
        <w:gridCol w:w="2264"/>
        <w:gridCol w:w="521"/>
        <w:gridCol w:w="1677"/>
        <w:gridCol w:w="521"/>
        <w:gridCol w:w="1091"/>
        <w:gridCol w:w="505"/>
        <w:gridCol w:w="456"/>
        <w:gridCol w:w="2556"/>
      </w:tblGrid>
      <w:tr w14:paraId="22C45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FB970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58F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7BF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F1DA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14:paraId="7330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76C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0DD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松潘县退役军人事务局本级</w:t>
            </w:r>
          </w:p>
        </w:tc>
        <w:tc>
          <w:tcPr>
            <w:tcW w:w="1091" w:type="dxa"/>
            <w:tcBorders>
              <w:top w:val="nil"/>
              <w:left w:val="nil"/>
              <w:bottom w:val="nil"/>
              <w:right w:val="nil"/>
            </w:tcBorders>
            <w:shd w:val="clear" w:color="auto" w:fill="auto"/>
            <w:vAlign w:val="center"/>
          </w:tcPr>
          <w:p w14:paraId="1B915F1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6C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松潘县退役军人服务中心</w:t>
            </w:r>
          </w:p>
        </w:tc>
      </w:tr>
      <w:tr w14:paraId="130D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197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58E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44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78FF3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94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8469">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E662F">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DC5F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F944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E97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087C0">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8A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D213A9">
            <w:pPr>
              <w:rPr>
                <w:rFonts w:hint="eastAsia" w:ascii="宋体" w:hAnsi="宋体" w:eastAsia="宋体" w:cs="宋体"/>
                <w:i w:val="0"/>
                <w:iCs w:val="0"/>
                <w:color w:val="000000"/>
                <w:sz w:val="18"/>
                <w:szCs w:val="18"/>
                <w:u w:val="none"/>
              </w:rPr>
            </w:pPr>
          </w:p>
        </w:tc>
      </w:tr>
      <w:tr w14:paraId="17EA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56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8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7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69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E61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D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5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E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2D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2992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2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9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24.43</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2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04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D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6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6838">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43F09">
            <w:pPr>
              <w:rPr>
                <w:rFonts w:hint="eastAsia" w:ascii="黑体" w:hAnsi="黑体" w:eastAsia="黑体" w:cs="黑体"/>
                <w:i/>
                <w:iCs/>
                <w:color w:val="000000"/>
                <w:sz w:val="18"/>
                <w:szCs w:val="18"/>
                <w:u w:val="none"/>
              </w:rPr>
            </w:pPr>
          </w:p>
        </w:tc>
      </w:tr>
      <w:tr w14:paraId="51B3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F47D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7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C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24.43</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5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53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32.26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2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D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E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1679D">
            <w:pPr>
              <w:rPr>
                <w:rFonts w:hint="eastAsia" w:ascii="黑体" w:hAnsi="黑体" w:eastAsia="黑体" w:cs="黑体"/>
                <w:i/>
                <w:iCs/>
                <w:color w:val="000000"/>
                <w:sz w:val="18"/>
                <w:szCs w:val="18"/>
                <w:u w:val="none"/>
              </w:rPr>
            </w:pPr>
          </w:p>
        </w:tc>
      </w:tr>
      <w:tr w14:paraId="14BC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4A4F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D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D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A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BFD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6F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9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0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BD82">
            <w:pPr>
              <w:rPr>
                <w:rFonts w:hint="eastAsia" w:ascii="黑体" w:hAnsi="黑体" w:eastAsia="黑体" w:cs="黑体"/>
                <w:i/>
                <w:iCs/>
                <w:color w:val="000000"/>
                <w:sz w:val="18"/>
                <w:szCs w:val="18"/>
                <w:u w:val="none"/>
              </w:rPr>
            </w:pPr>
          </w:p>
        </w:tc>
      </w:tr>
      <w:tr w14:paraId="189C2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5238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D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7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5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6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8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5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B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0A8F0">
            <w:pPr>
              <w:rPr>
                <w:rFonts w:hint="eastAsia" w:ascii="黑体" w:hAnsi="黑体" w:eastAsia="黑体" w:cs="黑体"/>
                <w:i/>
                <w:iCs/>
                <w:color w:val="000000"/>
                <w:sz w:val="18"/>
                <w:szCs w:val="18"/>
                <w:u w:val="none"/>
              </w:rPr>
            </w:pPr>
          </w:p>
        </w:tc>
      </w:tr>
      <w:tr w14:paraId="3A562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8C3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B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F166">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52E41">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8D31C">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667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4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5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CB65B">
            <w:pPr>
              <w:rPr>
                <w:rFonts w:hint="eastAsia" w:ascii="黑体" w:hAnsi="黑体" w:eastAsia="黑体" w:cs="黑体"/>
                <w:i/>
                <w:iCs/>
                <w:color w:val="000000"/>
                <w:sz w:val="18"/>
                <w:szCs w:val="18"/>
                <w:u w:val="none"/>
              </w:rPr>
            </w:pPr>
          </w:p>
        </w:tc>
      </w:tr>
      <w:tr w14:paraId="132A2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B3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F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2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A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E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2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B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2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2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8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6A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14B7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3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0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A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7F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F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0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A7E7">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B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1FFC">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E575">
            <w:pPr>
              <w:jc w:val="center"/>
              <w:rPr>
                <w:rFonts w:hint="eastAsia" w:ascii="微软雅黑" w:hAnsi="微软雅黑" w:eastAsia="微软雅黑" w:cs="微软雅黑"/>
                <w:i/>
                <w:iCs/>
                <w:color w:val="000000"/>
                <w:sz w:val="16"/>
                <w:szCs w:val="16"/>
                <w:u w:val="none"/>
              </w:rPr>
            </w:pPr>
          </w:p>
        </w:tc>
      </w:tr>
      <w:tr w14:paraId="33CDC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D874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C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D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2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8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C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8E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B74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2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2776">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B485">
            <w:pPr>
              <w:jc w:val="center"/>
              <w:rPr>
                <w:rFonts w:hint="eastAsia" w:ascii="微软雅黑" w:hAnsi="微软雅黑" w:eastAsia="微软雅黑" w:cs="微软雅黑"/>
                <w:i/>
                <w:iCs/>
                <w:color w:val="000000"/>
                <w:sz w:val="16"/>
                <w:szCs w:val="16"/>
                <w:u w:val="none"/>
              </w:rPr>
            </w:pPr>
          </w:p>
        </w:tc>
      </w:tr>
      <w:tr w14:paraId="0D5F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7DE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B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F47C">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3786">
            <w:pPr>
              <w:rPr>
                <w:rFonts w:hint="eastAsia" w:ascii="宋体" w:hAnsi="宋体" w:eastAsia="宋体" w:cs="宋体"/>
                <w:i w:val="0"/>
                <w:iCs w:val="0"/>
                <w:color w:val="000000"/>
                <w:sz w:val="18"/>
                <w:szCs w:val="18"/>
                <w:u w:val="none"/>
              </w:rPr>
            </w:pPr>
          </w:p>
        </w:tc>
      </w:tr>
      <w:tr w14:paraId="74F0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C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0C717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按时完成工资支付</w:t>
            </w:r>
          </w:p>
        </w:tc>
      </w:tr>
      <w:tr w14:paraId="4BB25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9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5566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37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8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ACB87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705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7C37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64417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96B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38140C77">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535D0C9E">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1FBA24CD">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46C983EA">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0FD884D">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480A1F7E">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050F2BD">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30DD85A9">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63319CC7">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0FA10792">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10BEF340">
            <w:pPr>
              <w:rPr>
                <w:rFonts w:hint="eastAsia" w:ascii="宋体" w:hAnsi="宋体" w:eastAsia="宋体" w:cs="宋体"/>
                <w:i w:val="0"/>
                <w:iCs w:val="0"/>
                <w:color w:val="000000"/>
                <w:sz w:val="18"/>
                <w:szCs w:val="18"/>
                <w:u w:val="none"/>
              </w:rPr>
            </w:pPr>
          </w:p>
        </w:tc>
      </w:tr>
      <w:tr w14:paraId="08A3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C595D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EDD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FDE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3E5B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日常公用经费</w:t>
            </w:r>
          </w:p>
        </w:tc>
      </w:tr>
      <w:tr w14:paraId="1380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A83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E96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松潘县退役军人事务局本级</w:t>
            </w:r>
          </w:p>
        </w:tc>
        <w:tc>
          <w:tcPr>
            <w:tcW w:w="1091" w:type="dxa"/>
            <w:tcBorders>
              <w:top w:val="nil"/>
              <w:left w:val="nil"/>
              <w:bottom w:val="nil"/>
              <w:right w:val="nil"/>
            </w:tcBorders>
            <w:shd w:val="clear" w:color="auto" w:fill="auto"/>
            <w:vAlign w:val="center"/>
          </w:tcPr>
          <w:p w14:paraId="0F1AC0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39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松潘县退役军人服务中心</w:t>
            </w:r>
          </w:p>
        </w:tc>
      </w:tr>
      <w:tr w14:paraId="64F0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142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DC5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99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0C264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E4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E6712">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ECCE3">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5202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078C6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66E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92781">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CE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0667FE">
            <w:pPr>
              <w:rPr>
                <w:rFonts w:hint="eastAsia" w:ascii="宋体" w:hAnsi="宋体" w:eastAsia="宋体" w:cs="宋体"/>
                <w:i w:val="0"/>
                <w:iCs w:val="0"/>
                <w:color w:val="000000"/>
                <w:sz w:val="18"/>
                <w:szCs w:val="18"/>
                <w:u w:val="none"/>
              </w:rPr>
            </w:pPr>
          </w:p>
        </w:tc>
      </w:tr>
      <w:tr w14:paraId="3DC0C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EB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E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8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5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E70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5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27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6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C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1A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C78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2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3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B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D0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6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D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2EFC">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D2AB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480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3C3C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0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E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1.37</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B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0E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A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E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3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2FA2">
            <w:pPr>
              <w:rPr>
                <w:rFonts w:hint="eastAsia" w:ascii="黑体" w:hAnsi="黑体" w:eastAsia="黑体" w:cs="黑体"/>
                <w:i/>
                <w:iCs/>
                <w:color w:val="000000"/>
                <w:sz w:val="18"/>
                <w:szCs w:val="18"/>
                <w:u w:val="none"/>
              </w:rPr>
            </w:pPr>
          </w:p>
        </w:tc>
      </w:tr>
      <w:tr w14:paraId="7236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265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E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7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A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1A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8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E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F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F8A22">
            <w:pPr>
              <w:rPr>
                <w:rFonts w:hint="eastAsia" w:ascii="黑体" w:hAnsi="黑体" w:eastAsia="黑体" w:cs="黑体"/>
                <w:i/>
                <w:iCs/>
                <w:color w:val="000000"/>
                <w:sz w:val="18"/>
                <w:szCs w:val="18"/>
                <w:u w:val="none"/>
              </w:rPr>
            </w:pPr>
          </w:p>
        </w:tc>
      </w:tr>
      <w:tr w14:paraId="6816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99AA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9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D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A7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3F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C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DA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0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0DE34">
            <w:pPr>
              <w:rPr>
                <w:rFonts w:hint="eastAsia" w:ascii="黑体" w:hAnsi="黑体" w:eastAsia="黑体" w:cs="黑体"/>
                <w:i/>
                <w:iCs/>
                <w:color w:val="000000"/>
                <w:sz w:val="18"/>
                <w:szCs w:val="18"/>
                <w:u w:val="none"/>
              </w:rPr>
            </w:pPr>
          </w:p>
        </w:tc>
      </w:tr>
      <w:tr w14:paraId="51FF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E821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3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06EC">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5F62">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09547">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A13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4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0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CF43">
            <w:pPr>
              <w:rPr>
                <w:rFonts w:hint="eastAsia" w:ascii="黑体" w:hAnsi="黑体" w:eastAsia="黑体" w:cs="黑体"/>
                <w:i/>
                <w:iCs/>
                <w:color w:val="000000"/>
                <w:sz w:val="18"/>
                <w:szCs w:val="18"/>
                <w:u w:val="none"/>
              </w:rPr>
            </w:pPr>
          </w:p>
        </w:tc>
      </w:tr>
      <w:tr w14:paraId="756B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25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B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7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7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4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D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4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9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9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6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7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5145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DE13">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C3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A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6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0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C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7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306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A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F9F1">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6A61">
            <w:pPr>
              <w:jc w:val="center"/>
              <w:rPr>
                <w:rFonts w:hint="eastAsia" w:ascii="微软雅黑" w:hAnsi="微软雅黑" w:eastAsia="微软雅黑" w:cs="微软雅黑"/>
                <w:i/>
                <w:iCs/>
                <w:color w:val="000000"/>
                <w:sz w:val="16"/>
                <w:szCs w:val="16"/>
                <w:u w:val="none"/>
              </w:rPr>
            </w:pPr>
          </w:p>
        </w:tc>
      </w:tr>
      <w:tr w14:paraId="11A3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1CBC">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77C7">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5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A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A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F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1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B53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3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79D7">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932E">
            <w:pPr>
              <w:jc w:val="center"/>
              <w:rPr>
                <w:rFonts w:hint="eastAsia" w:ascii="微软雅黑" w:hAnsi="微软雅黑" w:eastAsia="微软雅黑" w:cs="微软雅黑"/>
                <w:i/>
                <w:iCs/>
                <w:color w:val="000000"/>
                <w:sz w:val="16"/>
                <w:szCs w:val="16"/>
                <w:u w:val="none"/>
              </w:rPr>
            </w:pPr>
          </w:p>
        </w:tc>
      </w:tr>
      <w:tr w14:paraId="73468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5A0A5">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73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6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1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4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0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6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D02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4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ADCE">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BEC9">
            <w:pPr>
              <w:jc w:val="center"/>
              <w:rPr>
                <w:rFonts w:hint="eastAsia" w:ascii="微软雅黑" w:hAnsi="微软雅黑" w:eastAsia="微软雅黑" w:cs="微软雅黑"/>
                <w:i/>
                <w:iCs/>
                <w:color w:val="000000"/>
                <w:sz w:val="16"/>
                <w:szCs w:val="16"/>
                <w:u w:val="none"/>
              </w:rPr>
            </w:pPr>
          </w:p>
        </w:tc>
      </w:tr>
      <w:tr w14:paraId="5123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7FB29">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35D4">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E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9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B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7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E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3B25">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C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E78C">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7EB4">
            <w:pPr>
              <w:jc w:val="center"/>
              <w:rPr>
                <w:rFonts w:hint="eastAsia" w:ascii="微软雅黑" w:hAnsi="微软雅黑" w:eastAsia="微软雅黑" w:cs="微软雅黑"/>
                <w:i/>
                <w:iCs/>
                <w:color w:val="000000"/>
                <w:sz w:val="16"/>
                <w:szCs w:val="16"/>
                <w:u w:val="none"/>
              </w:rPr>
            </w:pPr>
          </w:p>
        </w:tc>
      </w:tr>
      <w:tr w14:paraId="5D4A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480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9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0BF1">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4B03">
            <w:pPr>
              <w:rPr>
                <w:rFonts w:hint="eastAsia" w:ascii="宋体" w:hAnsi="宋体" w:eastAsia="宋体" w:cs="宋体"/>
                <w:i w:val="0"/>
                <w:iCs w:val="0"/>
                <w:color w:val="000000"/>
                <w:sz w:val="18"/>
                <w:szCs w:val="18"/>
                <w:u w:val="none"/>
              </w:rPr>
            </w:pPr>
          </w:p>
        </w:tc>
      </w:tr>
      <w:tr w14:paraId="164AC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F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EFDC6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完成单位日常公用经费支付</w:t>
            </w:r>
          </w:p>
        </w:tc>
      </w:tr>
      <w:tr w14:paraId="38A7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6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FF50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24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17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BCCA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343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6F30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A928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72E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19C97734">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4E10B10A">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3660D2BD">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059828A8">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065A548">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27633481">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6CFFCA4E">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40FB7DE5">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EFE8FE6">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69F32F08">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5F7AF1FA">
            <w:pPr>
              <w:rPr>
                <w:rFonts w:hint="eastAsia" w:ascii="宋体" w:hAnsi="宋体" w:eastAsia="宋体" w:cs="宋体"/>
                <w:i w:val="0"/>
                <w:iCs w:val="0"/>
                <w:color w:val="000000"/>
                <w:sz w:val="18"/>
                <w:szCs w:val="18"/>
                <w:u w:val="none"/>
              </w:rPr>
            </w:pPr>
          </w:p>
        </w:tc>
      </w:tr>
      <w:tr w14:paraId="3794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E61EF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6A4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B96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E429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51322422Y000000285560</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工会经费单独预算</w:t>
            </w:r>
          </w:p>
        </w:tc>
      </w:tr>
      <w:tr w14:paraId="0804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A4B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2F21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松潘县退役军人事务局本级</w:t>
            </w:r>
          </w:p>
        </w:tc>
        <w:tc>
          <w:tcPr>
            <w:tcW w:w="1091" w:type="dxa"/>
            <w:tcBorders>
              <w:top w:val="nil"/>
              <w:left w:val="nil"/>
              <w:bottom w:val="nil"/>
              <w:right w:val="nil"/>
            </w:tcBorders>
            <w:shd w:val="clear" w:color="auto" w:fill="auto"/>
            <w:vAlign w:val="center"/>
          </w:tcPr>
          <w:p w14:paraId="421A275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959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松潘县退役军人服务中心</w:t>
            </w:r>
          </w:p>
        </w:tc>
      </w:tr>
      <w:tr w14:paraId="19C0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8D9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D7B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C99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AA244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BD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34693">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22BF8">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750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提高预算编制质量，严格执行预算，保障单位日常运转。</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0DD2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07DB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67F2">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A8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685317">
            <w:pPr>
              <w:rPr>
                <w:rFonts w:hint="eastAsia" w:ascii="宋体" w:hAnsi="宋体" w:eastAsia="宋体" w:cs="宋体"/>
                <w:i w:val="0"/>
                <w:iCs w:val="0"/>
                <w:color w:val="000000"/>
                <w:sz w:val="18"/>
                <w:szCs w:val="18"/>
                <w:u w:val="none"/>
              </w:rPr>
            </w:pPr>
          </w:p>
        </w:tc>
      </w:tr>
      <w:tr w14:paraId="1204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2B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B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1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4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C2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2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C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C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E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B0A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3E5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8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6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3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093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0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6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04D0">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9971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无</w:t>
            </w:r>
          </w:p>
        </w:tc>
      </w:tr>
      <w:tr w14:paraId="13F4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408B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94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A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4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68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9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9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6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F0E7">
            <w:pPr>
              <w:rPr>
                <w:rFonts w:hint="eastAsia" w:ascii="黑体" w:hAnsi="黑体" w:eastAsia="黑体" w:cs="黑体"/>
                <w:i/>
                <w:iCs/>
                <w:color w:val="000000"/>
                <w:sz w:val="18"/>
                <w:szCs w:val="18"/>
                <w:u w:val="none"/>
              </w:rPr>
            </w:pPr>
          </w:p>
        </w:tc>
      </w:tr>
      <w:tr w14:paraId="1ACA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E5AB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9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1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60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7C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9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8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D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92AE">
            <w:pPr>
              <w:rPr>
                <w:rFonts w:hint="eastAsia" w:ascii="黑体" w:hAnsi="黑体" w:eastAsia="黑体" w:cs="黑体"/>
                <w:i/>
                <w:iCs/>
                <w:color w:val="000000"/>
                <w:sz w:val="18"/>
                <w:szCs w:val="18"/>
                <w:u w:val="none"/>
              </w:rPr>
            </w:pPr>
          </w:p>
        </w:tc>
      </w:tr>
      <w:tr w14:paraId="09C9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873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7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3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0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E0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4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C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6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9FF61">
            <w:pPr>
              <w:rPr>
                <w:rFonts w:hint="eastAsia" w:ascii="黑体" w:hAnsi="黑体" w:eastAsia="黑体" w:cs="黑体"/>
                <w:i/>
                <w:iCs/>
                <w:color w:val="000000"/>
                <w:sz w:val="18"/>
                <w:szCs w:val="18"/>
                <w:u w:val="none"/>
              </w:rPr>
            </w:pPr>
          </w:p>
        </w:tc>
      </w:tr>
      <w:tr w14:paraId="075F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A9D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C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A658">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84B6">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3DDE7">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D55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5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F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A083">
            <w:pPr>
              <w:rPr>
                <w:rFonts w:hint="eastAsia" w:ascii="黑体" w:hAnsi="黑体" w:eastAsia="黑体" w:cs="黑体"/>
                <w:i/>
                <w:iCs/>
                <w:color w:val="000000"/>
                <w:sz w:val="18"/>
                <w:szCs w:val="18"/>
                <w:u w:val="none"/>
              </w:rPr>
            </w:pPr>
          </w:p>
        </w:tc>
      </w:tr>
      <w:tr w14:paraId="2EC2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E76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E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9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A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3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9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F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8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8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5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D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407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11E55">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12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6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A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7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D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E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BF70">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80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5EE2">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2151">
            <w:pPr>
              <w:jc w:val="center"/>
              <w:rPr>
                <w:rFonts w:hint="eastAsia" w:ascii="微软雅黑" w:hAnsi="微软雅黑" w:eastAsia="微软雅黑" w:cs="微软雅黑"/>
                <w:i/>
                <w:iCs/>
                <w:color w:val="000000"/>
                <w:sz w:val="16"/>
                <w:szCs w:val="16"/>
                <w:u w:val="none"/>
              </w:rPr>
            </w:pPr>
          </w:p>
        </w:tc>
      </w:tr>
      <w:tr w14:paraId="7A575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D3E61">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1DF90">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3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A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预算数）/预算数∣）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F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0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C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9E7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D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A1BB">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5342">
            <w:pPr>
              <w:jc w:val="center"/>
              <w:rPr>
                <w:rFonts w:hint="eastAsia" w:ascii="微软雅黑" w:hAnsi="微软雅黑" w:eastAsia="微软雅黑" w:cs="微软雅黑"/>
                <w:i/>
                <w:iCs/>
                <w:color w:val="000000"/>
                <w:sz w:val="16"/>
                <w:szCs w:val="16"/>
                <w:u w:val="none"/>
              </w:rPr>
            </w:pPr>
          </w:p>
        </w:tc>
      </w:tr>
      <w:tr w14:paraId="76A9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90053">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F1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5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8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7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1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4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39B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4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1B94">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50AB">
            <w:pPr>
              <w:jc w:val="center"/>
              <w:rPr>
                <w:rFonts w:hint="eastAsia" w:ascii="微软雅黑" w:hAnsi="微软雅黑" w:eastAsia="微软雅黑" w:cs="微软雅黑"/>
                <w:i/>
                <w:iCs/>
                <w:color w:val="000000"/>
                <w:sz w:val="16"/>
                <w:szCs w:val="16"/>
                <w:u w:val="none"/>
              </w:rPr>
            </w:pPr>
          </w:p>
        </w:tc>
      </w:tr>
      <w:tr w14:paraId="29C3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DB9F2">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FBE5">
            <w:pPr>
              <w:jc w:val="center"/>
              <w:rPr>
                <w:rFonts w:hint="eastAsia" w:ascii="宋体" w:hAnsi="宋体" w:eastAsia="宋体" w:cs="宋体"/>
                <w:i w:val="0"/>
                <w:iCs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6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28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3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F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D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152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F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19A5">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2E37">
            <w:pPr>
              <w:jc w:val="center"/>
              <w:rPr>
                <w:rFonts w:hint="eastAsia" w:ascii="微软雅黑" w:hAnsi="微软雅黑" w:eastAsia="微软雅黑" w:cs="微软雅黑"/>
                <w:i/>
                <w:iCs/>
                <w:color w:val="000000"/>
                <w:sz w:val="16"/>
                <w:szCs w:val="16"/>
                <w:u w:val="none"/>
              </w:rPr>
            </w:pPr>
          </w:p>
        </w:tc>
      </w:tr>
      <w:tr w14:paraId="3E39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CEF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4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B22B">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7AED">
            <w:pPr>
              <w:rPr>
                <w:rFonts w:hint="eastAsia" w:ascii="宋体" w:hAnsi="宋体" w:eastAsia="宋体" w:cs="宋体"/>
                <w:i w:val="0"/>
                <w:iCs w:val="0"/>
                <w:color w:val="000000"/>
                <w:sz w:val="18"/>
                <w:szCs w:val="18"/>
                <w:u w:val="none"/>
              </w:rPr>
            </w:pPr>
          </w:p>
        </w:tc>
      </w:tr>
      <w:tr w14:paraId="4189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5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86B2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完成工会经费支付</w:t>
            </w:r>
          </w:p>
        </w:tc>
      </w:tr>
      <w:tr w14:paraId="2FE7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D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0AD2D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D89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8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F2FDE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A0D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D053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74A8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3AD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647CA68D">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1E9CE5CB">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36716004">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4C47FBD7">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DAF3E11">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03D9190D">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AFFB532">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0856970C">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25A60294">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5899A10C">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2E67785C">
            <w:pPr>
              <w:rPr>
                <w:rFonts w:hint="eastAsia" w:ascii="宋体" w:hAnsi="宋体" w:eastAsia="宋体" w:cs="宋体"/>
                <w:i w:val="0"/>
                <w:iCs w:val="0"/>
                <w:color w:val="000000"/>
                <w:sz w:val="18"/>
                <w:szCs w:val="18"/>
                <w:u w:val="none"/>
              </w:rPr>
            </w:pPr>
          </w:p>
        </w:tc>
      </w:tr>
      <w:tr w14:paraId="0A48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FE68E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D47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508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C9D4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51322423R000007569025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社会保障缴费（机关事业单位基本养老保险缴费）</w:t>
            </w:r>
          </w:p>
        </w:tc>
      </w:tr>
      <w:tr w14:paraId="61C8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23B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B064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松潘县退役军人事务局本级</w:t>
            </w:r>
          </w:p>
        </w:tc>
        <w:tc>
          <w:tcPr>
            <w:tcW w:w="1091" w:type="dxa"/>
            <w:tcBorders>
              <w:top w:val="nil"/>
              <w:left w:val="nil"/>
              <w:bottom w:val="nil"/>
              <w:right w:val="nil"/>
            </w:tcBorders>
            <w:shd w:val="clear" w:color="auto" w:fill="auto"/>
            <w:vAlign w:val="center"/>
          </w:tcPr>
          <w:p w14:paraId="181477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44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松潘县退役军人服务中心</w:t>
            </w:r>
          </w:p>
        </w:tc>
      </w:tr>
      <w:tr w14:paraId="033E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A45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DDE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AA2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27BB6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85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7E7E">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4F565">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6643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21207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6AC9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9AE06">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9D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36E2CB">
            <w:pPr>
              <w:rPr>
                <w:rFonts w:hint="eastAsia" w:ascii="宋体" w:hAnsi="宋体" w:eastAsia="宋体" w:cs="宋体"/>
                <w:i w:val="0"/>
                <w:iCs w:val="0"/>
                <w:color w:val="000000"/>
                <w:sz w:val="18"/>
                <w:szCs w:val="18"/>
                <w:u w:val="none"/>
              </w:rPr>
            </w:pPr>
          </w:p>
        </w:tc>
      </w:tr>
      <w:tr w14:paraId="4FBB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41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3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0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4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E52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E7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A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7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F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E1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6BA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D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CA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1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82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4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6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C769">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65E0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78A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CF6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8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F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3.91</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0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36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D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8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B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FF4C6">
            <w:pPr>
              <w:rPr>
                <w:rFonts w:hint="eastAsia" w:ascii="黑体" w:hAnsi="黑体" w:eastAsia="黑体" w:cs="黑体"/>
                <w:i/>
                <w:iCs/>
                <w:color w:val="000000"/>
                <w:sz w:val="18"/>
                <w:szCs w:val="18"/>
                <w:u w:val="none"/>
              </w:rPr>
            </w:pPr>
          </w:p>
        </w:tc>
      </w:tr>
      <w:tr w14:paraId="632BD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BB0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C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3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7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22B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D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4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A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7D0B4">
            <w:pPr>
              <w:rPr>
                <w:rFonts w:hint="eastAsia" w:ascii="黑体" w:hAnsi="黑体" w:eastAsia="黑体" w:cs="黑体"/>
                <w:i/>
                <w:iCs/>
                <w:color w:val="000000"/>
                <w:sz w:val="18"/>
                <w:szCs w:val="18"/>
                <w:u w:val="none"/>
              </w:rPr>
            </w:pPr>
          </w:p>
        </w:tc>
      </w:tr>
      <w:tr w14:paraId="10BF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5141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9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6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88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0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1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7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8159F">
            <w:pPr>
              <w:rPr>
                <w:rFonts w:hint="eastAsia" w:ascii="黑体" w:hAnsi="黑体" w:eastAsia="黑体" w:cs="黑体"/>
                <w:i/>
                <w:iCs/>
                <w:color w:val="000000"/>
                <w:sz w:val="18"/>
                <w:szCs w:val="18"/>
                <w:u w:val="none"/>
              </w:rPr>
            </w:pPr>
          </w:p>
        </w:tc>
      </w:tr>
      <w:tr w14:paraId="056FA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902A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1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5EFF">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F05A">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36557">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6A9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8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F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F03C1">
            <w:pPr>
              <w:rPr>
                <w:rFonts w:hint="eastAsia" w:ascii="黑体" w:hAnsi="黑体" w:eastAsia="黑体" w:cs="黑体"/>
                <w:i/>
                <w:iCs/>
                <w:color w:val="000000"/>
                <w:sz w:val="18"/>
                <w:szCs w:val="18"/>
                <w:u w:val="none"/>
              </w:rPr>
            </w:pPr>
          </w:p>
        </w:tc>
      </w:tr>
      <w:tr w14:paraId="1116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80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5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8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7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8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3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E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9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9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8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2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97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9C3B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E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C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D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F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9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A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98C4">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2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A17E">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5202">
            <w:pPr>
              <w:jc w:val="center"/>
              <w:rPr>
                <w:rFonts w:hint="eastAsia" w:ascii="微软雅黑" w:hAnsi="微软雅黑" w:eastAsia="微软雅黑" w:cs="微软雅黑"/>
                <w:i/>
                <w:iCs/>
                <w:color w:val="000000"/>
                <w:sz w:val="16"/>
                <w:szCs w:val="16"/>
                <w:u w:val="none"/>
              </w:rPr>
            </w:pPr>
          </w:p>
        </w:tc>
      </w:tr>
      <w:tr w14:paraId="0975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BDE2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B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7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26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A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7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6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020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6419">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BC76">
            <w:pPr>
              <w:jc w:val="center"/>
              <w:rPr>
                <w:rFonts w:hint="eastAsia" w:ascii="微软雅黑" w:hAnsi="微软雅黑" w:eastAsia="微软雅黑" w:cs="微软雅黑"/>
                <w:i/>
                <w:iCs/>
                <w:color w:val="000000"/>
                <w:sz w:val="16"/>
                <w:szCs w:val="16"/>
                <w:u w:val="none"/>
              </w:rPr>
            </w:pPr>
          </w:p>
        </w:tc>
      </w:tr>
      <w:tr w14:paraId="391E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52D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B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BA0E">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A9A5">
            <w:pPr>
              <w:rPr>
                <w:rFonts w:hint="eastAsia" w:ascii="宋体" w:hAnsi="宋体" w:eastAsia="宋体" w:cs="宋体"/>
                <w:i w:val="0"/>
                <w:iCs w:val="0"/>
                <w:color w:val="000000"/>
                <w:sz w:val="18"/>
                <w:szCs w:val="18"/>
                <w:u w:val="none"/>
              </w:rPr>
            </w:pPr>
          </w:p>
        </w:tc>
      </w:tr>
      <w:tr w14:paraId="49443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1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DDC08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按时支付养老保险</w:t>
            </w:r>
          </w:p>
        </w:tc>
      </w:tr>
      <w:tr w14:paraId="3F4B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F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06AFA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A08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8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DA9D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41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7CFF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D3BF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5CC5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08653EC5">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6108CD85">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0B2513C7">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362017A1">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D6AFE42">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2A36472F">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1082F601">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16D672F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6A446F76">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7EC4993B">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0260B88E">
            <w:pPr>
              <w:rPr>
                <w:rFonts w:hint="eastAsia" w:ascii="宋体" w:hAnsi="宋体" w:eastAsia="宋体" w:cs="宋体"/>
                <w:i w:val="0"/>
                <w:iCs w:val="0"/>
                <w:color w:val="000000"/>
                <w:sz w:val="18"/>
                <w:szCs w:val="18"/>
                <w:u w:val="none"/>
              </w:rPr>
            </w:pPr>
          </w:p>
        </w:tc>
      </w:tr>
      <w:tr w14:paraId="068E3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9ADC1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2A1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BDF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3B7F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51322423R000007569484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社会保障缴费（职业年金缴费）</w:t>
            </w:r>
          </w:p>
        </w:tc>
      </w:tr>
      <w:tr w14:paraId="7B71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9FB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B413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松潘县退役军人事务局本级</w:t>
            </w:r>
          </w:p>
        </w:tc>
        <w:tc>
          <w:tcPr>
            <w:tcW w:w="1091" w:type="dxa"/>
            <w:tcBorders>
              <w:top w:val="nil"/>
              <w:left w:val="nil"/>
              <w:bottom w:val="nil"/>
              <w:right w:val="nil"/>
            </w:tcBorders>
            <w:shd w:val="clear" w:color="auto" w:fill="auto"/>
            <w:vAlign w:val="center"/>
          </w:tcPr>
          <w:p w14:paraId="5AC43C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B0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松潘县退役军人服务中心</w:t>
            </w:r>
          </w:p>
        </w:tc>
      </w:tr>
      <w:tr w14:paraId="38660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0356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332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8C4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94B5D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EBF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8F362">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6BE2">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B6B3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0495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5793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6ABDA">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90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9BAF61">
            <w:pPr>
              <w:rPr>
                <w:rFonts w:hint="eastAsia" w:ascii="宋体" w:hAnsi="宋体" w:eastAsia="宋体" w:cs="宋体"/>
                <w:i w:val="0"/>
                <w:iCs w:val="0"/>
                <w:color w:val="000000"/>
                <w:sz w:val="18"/>
                <w:szCs w:val="18"/>
                <w:u w:val="none"/>
              </w:rPr>
            </w:pPr>
          </w:p>
        </w:tc>
      </w:tr>
      <w:tr w14:paraId="2C722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7B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8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6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5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A4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9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6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E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0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C30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A0A6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B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4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F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69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9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E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1738">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89A5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37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3661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4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C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F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56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C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3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8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B8B02">
            <w:pPr>
              <w:rPr>
                <w:rFonts w:hint="eastAsia" w:ascii="黑体" w:hAnsi="黑体" w:eastAsia="黑体" w:cs="黑体"/>
                <w:i/>
                <w:iCs/>
                <w:color w:val="000000"/>
                <w:sz w:val="18"/>
                <w:szCs w:val="18"/>
                <w:u w:val="none"/>
              </w:rPr>
            </w:pPr>
          </w:p>
        </w:tc>
      </w:tr>
      <w:tr w14:paraId="271E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68B3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3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6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C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79F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3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C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4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7A7D8">
            <w:pPr>
              <w:rPr>
                <w:rFonts w:hint="eastAsia" w:ascii="黑体" w:hAnsi="黑体" w:eastAsia="黑体" w:cs="黑体"/>
                <w:i/>
                <w:iCs/>
                <w:color w:val="000000"/>
                <w:sz w:val="18"/>
                <w:szCs w:val="18"/>
                <w:u w:val="none"/>
              </w:rPr>
            </w:pPr>
          </w:p>
        </w:tc>
      </w:tr>
      <w:tr w14:paraId="44B15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AF2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F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C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3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31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B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C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1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9F896">
            <w:pPr>
              <w:rPr>
                <w:rFonts w:hint="eastAsia" w:ascii="黑体" w:hAnsi="黑体" w:eastAsia="黑体" w:cs="黑体"/>
                <w:i/>
                <w:iCs/>
                <w:color w:val="000000"/>
                <w:sz w:val="18"/>
                <w:szCs w:val="18"/>
                <w:u w:val="none"/>
              </w:rPr>
            </w:pPr>
          </w:p>
        </w:tc>
      </w:tr>
      <w:tr w14:paraId="5BA4F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F0B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7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2412">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284A">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396D0">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0B3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B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1221">
            <w:pPr>
              <w:rPr>
                <w:rFonts w:hint="eastAsia" w:ascii="黑体" w:hAnsi="黑体" w:eastAsia="黑体" w:cs="黑体"/>
                <w:i/>
                <w:iCs/>
                <w:color w:val="000000"/>
                <w:sz w:val="18"/>
                <w:szCs w:val="18"/>
                <w:u w:val="none"/>
              </w:rPr>
            </w:pPr>
          </w:p>
        </w:tc>
      </w:tr>
      <w:tr w14:paraId="75D4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A61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F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3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8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0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A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5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E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C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0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9A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E1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FCA1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A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9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7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A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2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B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B74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9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7146">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89EF">
            <w:pPr>
              <w:jc w:val="center"/>
              <w:rPr>
                <w:rFonts w:hint="eastAsia" w:ascii="微软雅黑" w:hAnsi="微软雅黑" w:eastAsia="微软雅黑" w:cs="微软雅黑"/>
                <w:i/>
                <w:iCs/>
                <w:color w:val="000000"/>
                <w:sz w:val="16"/>
                <w:szCs w:val="16"/>
                <w:u w:val="none"/>
              </w:rPr>
            </w:pPr>
          </w:p>
        </w:tc>
      </w:tr>
      <w:tr w14:paraId="7B0C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3760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22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50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9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B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C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8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8A81">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8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7C09">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337C">
            <w:pPr>
              <w:jc w:val="center"/>
              <w:rPr>
                <w:rFonts w:hint="eastAsia" w:ascii="微软雅黑" w:hAnsi="微软雅黑" w:eastAsia="微软雅黑" w:cs="微软雅黑"/>
                <w:i/>
                <w:iCs/>
                <w:color w:val="000000"/>
                <w:sz w:val="16"/>
                <w:szCs w:val="16"/>
                <w:u w:val="none"/>
              </w:rPr>
            </w:pPr>
          </w:p>
        </w:tc>
      </w:tr>
      <w:tr w14:paraId="0CCF2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C36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2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EAC9">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74F1">
            <w:pPr>
              <w:rPr>
                <w:rFonts w:hint="eastAsia" w:ascii="宋体" w:hAnsi="宋体" w:eastAsia="宋体" w:cs="宋体"/>
                <w:i w:val="0"/>
                <w:iCs w:val="0"/>
                <w:color w:val="000000"/>
                <w:sz w:val="18"/>
                <w:szCs w:val="18"/>
                <w:u w:val="none"/>
              </w:rPr>
            </w:pPr>
          </w:p>
        </w:tc>
      </w:tr>
      <w:tr w14:paraId="7007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D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71FEB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按时缴纳职业年金</w:t>
            </w:r>
          </w:p>
        </w:tc>
      </w:tr>
      <w:tr w14:paraId="48C1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3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5431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4A7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4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BCF65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A83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F2F85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7F41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3F0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4DC26F23">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5F588FFE">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3AC69A03">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34F6C000">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617446B">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13D0AB8D">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5FFCB21">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3428308B">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7FEBD63">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098C55B1">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6FCD2CAA">
            <w:pPr>
              <w:rPr>
                <w:rFonts w:hint="eastAsia" w:ascii="宋体" w:hAnsi="宋体" w:eastAsia="宋体" w:cs="宋体"/>
                <w:i w:val="0"/>
                <w:iCs w:val="0"/>
                <w:color w:val="000000"/>
                <w:sz w:val="18"/>
                <w:szCs w:val="18"/>
                <w:u w:val="none"/>
              </w:rPr>
            </w:pPr>
          </w:p>
        </w:tc>
      </w:tr>
      <w:tr w14:paraId="0D79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0950D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5B2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D3A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C1C0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51322423R000007569754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社会保障缴费（职工基本医疗保险缴费）</w:t>
            </w:r>
          </w:p>
        </w:tc>
      </w:tr>
      <w:tr w14:paraId="045EB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0E6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99A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松潘县退役军人事务局本级</w:t>
            </w:r>
          </w:p>
        </w:tc>
        <w:tc>
          <w:tcPr>
            <w:tcW w:w="1091" w:type="dxa"/>
            <w:tcBorders>
              <w:top w:val="nil"/>
              <w:left w:val="nil"/>
              <w:bottom w:val="nil"/>
              <w:right w:val="nil"/>
            </w:tcBorders>
            <w:shd w:val="clear" w:color="auto" w:fill="auto"/>
            <w:vAlign w:val="center"/>
          </w:tcPr>
          <w:p w14:paraId="4BD018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21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松潘县退役军人服务中心</w:t>
            </w:r>
          </w:p>
        </w:tc>
      </w:tr>
      <w:tr w14:paraId="0819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CC7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860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B3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129A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6E7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B87A2">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AB40">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AD4D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B33A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95D2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1B9D">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EE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BFAED7">
            <w:pPr>
              <w:rPr>
                <w:rFonts w:hint="eastAsia" w:ascii="宋体" w:hAnsi="宋体" w:eastAsia="宋体" w:cs="宋体"/>
                <w:i w:val="0"/>
                <w:iCs w:val="0"/>
                <w:color w:val="000000"/>
                <w:sz w:val="18"/>
                <w:szCs w:val="18"/>
                <w:u w:val="none"/>
              </w:rPr>
            </w:pPr>
          </w:p>
        </w:tc>
      </w:tr>
      <w:tr w14:paraId="4F6F6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FB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A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6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A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3D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9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D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D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8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663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AE386">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40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3F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E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FE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5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E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8313">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A53DD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F1F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C056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6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2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8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96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8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E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A11AB">
            <w:pPr>
              <w:rPr>
                <w:rFonts w:hint="eastAsia" w:ascii="黑体" w:hAnsi="黑体" w:eastAsia="黑体" w:cs="黑体"/>
                <w:i/>
                <w:iCs/>
                <w:color w:val="000000"/>
                <w:sz w:val="18"/>
                <w:szCs w:val="18"/>
                <w:u w:val="none"/>
              </w:rPr>
            </w:pPr>
          </w:p>
        </w:tc>
      </w:tr>
      <w:tr w14:paraId="3585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A7B4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F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E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8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53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5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F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5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87673">
            <w:pPr>
              <w:rPr>
                <w:rFonts w:hint="eastAsia" w:ascii="黑体" w:hAnsi="黑体" w:eastAsia="黑体" w:cs="黑体"/>
                <w:i/>
                <w:iCs/>
                <w:color w:val="000000"/>
                <w:sz w:val="18"/>
                <w:szCs w:val="18"/>
                <w:u w:val="none"/>
              </w:rPr>
            </w:pPr>
          </w:p>
        </w:tc>
      </w:tr>
      <w:tr w14:paraId="2DF7C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43E5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F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F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2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E1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7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E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C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4BFCB">
            <w:pPr>
              <w:rPr>
                <w:rFonts w:hint="eastAsia" w:ascii="黑体" w:hAnsi="黑体" w:eastAsia="黑体" w:cs="黑体"/>
                <w:i/>
                <w:iCs/>
                <w:color w:val="000000"/>
                <w:sz w:val="18"/>
                <w:szCs w:val="18"/>
                <w:u w:val="none"/>
              </w:rPr>
            </w:pPr>
          </w:p>
        </w:tc>
      </w:tr>
      <w:tr w14:paraId="16B3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9A9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D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B60F">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1384">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8CF7D">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3C6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C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1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11C05">
            <w:pPr>
              <w:rPr>
                <w:rFonts w:hint="eastAsia" w:ascii="黑体" w:hAnsi="黑体" w:eastAsia="黑体" w:cs="黑体"/>
                <w:i/>
                <w:iCs/>
                <w:color w:val="000000"/>
                <w:sz w:val="18"/>
                <w:szCs w:val="18"/>
                <w:u w:val="none"/>
              </w:rPr>
            </w:pPr>
          </w:p>
        </w:tc>
      </w:tr>
      <w:tr w14:paraId="0559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00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7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5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7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1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B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D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E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9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F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4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0C6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5E5E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2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7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6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E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0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F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64C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6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D7C8">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B035">
            <w:pPr>
              <w:jc w:val="center"/>
              <w:rPr>
                <w:rFonts w:hint="eastAsia" w:ascii="微软雅黑" w:hAnsi="微软雅黑" w:eastAsia="微软雅黑" w:cs="微软雅黑"/>
                <w:i/>
                <w:iCs/>
                <w:color w:val="000000"/>
                <w:sz w:val="16"/>
                <w:szCs w:val="16"/>
                <w:u w:val="none"/>
              </w:rPr>
            </w:pPr>
          </w:p>
        </w:tc>
      </w:tr>
      <w:tr w14:paraId="651F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5EF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F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D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F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6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D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9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0678">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D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A57D">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621B">
            <w:pPr>
              <w:jc w:val="center"/>
              <w:rPr>
                <w:rFonts w:hint="eastAsia" w:ascii="微软雅黑" w:hAnsi="微软雅黑" w:eastAsia="微软雅黑" w:cs="微软雅黑"/>
                <w:i/>
                <w:iCs/>
                <w:color w:val="000000"/>
                <w:sz w:val="16"/>
                <w:szCs w:val="16"/>
                <w:u w:val="none"/>
              </w:rPr>
            </w:pPr>
          </w:p>
        </w:tc>
      </w:tr>
      <w:tr w14:paraId="484C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5E5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A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CE7E">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AACA">
            <w:pPr>
              <w:rPr>
                <w:rFonts w:hint="eastAsia" w:ascii="宋体" w:hAnsi="宋体" w:eastAsia="宋体" w:cs="宋体"/>
                <w:i w:val="0"/>
                <w:iCs w:val="0"/>
                <w:color w:val="000000"/>
                <w:sz w:val="18"/>
                <w:szCs w:val="18"/>
                <w:u w:val="none"/>
              </w:rPr>
            </w:pPr>
          </w:p>
        </w:tc>
      </w:tr>
      <w:tr w14:paraId="61D0B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D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F4C12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按时支付医疗保险</w:t>
            </w:r>
          </w:p>
        </w:tc>
      </w:tr>
      <w:tr w14:paraId="2EFC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4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68297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B8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1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6A76C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BF0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4313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72D8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C63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73F73FD5">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58896B53">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654B2E97">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2AF34AD8">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64C56A4B">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1E807D73">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6BAE452E">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7E21D028">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4944E4D">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70550ED7">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56310119">
            <w:pPr>
              <w:rPr>
                <w:rFonts w:hint="eastAsia" w:ascii="宋体" w:hAnsi="宋体" w:eastAsia="宋体" w:cs="宋体"/>
                <w:i w:val="0"/>
                <w:iCs w:val="0"/>
                <w:color w:val="000000"/>
                <w:sz w:val="18"/>
                <w:szCs w:val="18"/>
                <w:u w:val="none"/>
              </w:rPr>
            </w:pPr>
          </w:p>
        </w:tc>
      </w:tr>
      <w:tr w14:paraId="3EC3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DA3A4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A48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1F9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C584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51322423R000007570181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社会保障缴费（公务员医疗补助缴费）</w:t>
            </w:r>
          </w:p>
        </w:tc>
      </w:tr>
      <w:tr w14:paraId="6A0B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C9C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616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松潘县退役军人事务局本级</w:t>
            </w:r>
          </w:p>
        </w:tc>
        <w:tc>
          <w:tcPr>
            <w:tcW w:w="1091" w:type="dxa"/>
            <w:tcBorders>
              <w:top w:val="nil"/>
              <w:left w:val="nil"/>
              <w:bottom w:val="nil"/>
              <w:right w:val="nil"/>
            </w:tcBorders>
            <w:shd w:val="clear" w:color="auto" w:fill="auto"/>
            <w:vAlign w:val="center"/>
          </w:tcPr>
          <w:p w14:paraId="34A8B8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64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松潘县退役军人服务中心</w:t>
            </w:r>
          </w:p>
        </w:tc>
      </w:tr>
      <w:tr w14:paraId="4809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A6F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49E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4E7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A34B2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13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379E9">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BFCC">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7422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881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B76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5817">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2A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73F45B">
            <w:pPr>
              <w:rPr>
                <w:rFonts w:hint="eastAsia" w:ascii="宋体" w:hAnsi="宋体" w:eastAsia="宋体" w:cs="宋体"/>
                <w:i w:val="0"/>
                <w:iCs w:val="0"/>
                <w:color w:val="000000"/>
                <w:sz w:val="18"/>
                <w:szCs w:val="18"/>
                <w:u w:val="none"/>
              </w:rPr>
            </w:pPr>
          </w:p>
        </w:tc>
      </w:tr>
      <w:tr w14:paraId="42CE7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F9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A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9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8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8E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D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CD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8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3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B42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7B93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2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C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8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7F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9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8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E04F">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3C57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DC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DDB6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71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3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3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E7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3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5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1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7AE3">
            <w:pPr>
              <w:rPr>
                <w:rFonts w:hint="eastAsia" w:ascii="黑体" w:hAnsi="黑体" w:eastAsia="黑体" w:cs="黑体"/>
                <w:i/>
                <w:iCs/>
                <w:color w:val="000000"/>
                <w:sz w:val="18"/>
                <w:szCs w:val="18"/>
                <w:u w:val="none"/>
              </w:rPr>
            </w:pPr>
          </w:p>
        </w:tc>
      </w:tr>
      <w:tr w14:paraId="243D1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7222">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A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C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1A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11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4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9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3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FE2B8">
            <w:pPr>
              <w:rPr>
                <w:rFonts w:hint="eastAsia" w:ascii="黑体" w:hAnsi="黑体" w:eastAsia="黑体" w:cs="黑体"/>
                <w:i/>
                <w:iCs/>
                <w:color w:val="000000"/>
                <w:sz w:val="18"/>
                <w:szCs w:val="18"/>
                <w:u w:val="none"/>
              </w:rPr>
            </w:pPr>
          </w:p>
        </w:tc>
      </w:tr>
      <w:tr w14:paraId="0AE1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7E3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C9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E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0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0A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7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0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4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9CDF5">
            <w:pPr>
              <w:rPr>
                <w:rFonts w:hint="eastAsia" w:ascii="黑体" w:hAnsi="黑体" w:eastAsia="黑体" w:cs="黑体"/>
                <w:i/>
                <w:iCs/>
                <w:color w:val="000000"/>
                <w:sz w:val="18"/>
                <w:szCs w:val="18"/>
                <w:u w:val="none"/>
              </w:rPr>
            </w:pPr>
          </w:p>
        </w:tc>
      </w:tr>
      <w:tr w14:paraId="600E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8093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A4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4CAB">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7E26">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6BF12">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DB93">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3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C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CD0B">
            <w:pPr>
              <w:rPr>
                <w:rFonts w:hint="eastAsia" w:ascii="黑体" w:hAnsi="黑体" w:eastAsia="黑体" w:cs="黑体"/>
                <w:i/>
                <w:iCs/>
                <w:color w:val="000000"/>
                <w:sz w:val="18"/>
                <w:szCs w:val="18"/>
                <w:u w:val="none"/>
              </w:rPr>
            </w:pPr>
          </w:p>
        </w:tc>
      </w:tr>
      <w:tr w14:paraId="60D4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27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E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5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4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6C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9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4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A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4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C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6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B27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0FEF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B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1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6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D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7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2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4396">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1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4283">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8139">
            <w:pPr>
              <w:jc w:val="center"/>
              <w:rPr>
                <w:rFonts w:hint="eastAsia" w:ascii="微软雅黑" w:hAnsi="微软雅黑" w:eastAsia="微软雅黑" w:cs="微软雅黑"/>
                <w:i/>
                <w:iCs/>
                <w:color w:val="000000"/>
                <w:sz w:val="16"/>
                <w:szCs w:val="16"/>
                <w:u w:val="none"/>
              </w:rPr>
            </w:pPr>
          </w:p>
        </w:tc>
      </w:tr>
      <w:tr w14:paraId="2CDE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E00D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D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3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4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8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8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9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E0CF">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5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66CD">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C96F">
            <w:pPr>
              <w:jc w:val="center"/>
              <w:rPr>
                <w:rFonts w:hint="eastAsia" w:ascii="微软雅黑" w:hAnsi="微软雅黑" w:eastAsia="微软雅黑" w:cs="微软雅黑"/>
                <w:i/>
                <w:iCs/>
                <w:color w:val="000000"/>
                <w:sz w:val="16"/>
                <w:szCs w:val="16"/>
                <w:u w:val="none"/>
              </w:rPr>
            </w:pPr>
          </w:p>
        </w:tc>
      </w:tr>
      <w:tr w14:paraId="4379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1F1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4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AF5">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4CB7">
            <w:pPr>
              <w:rPr>
                <w:rFonts w:hint="eastAsia" w:ascii="宋体" w:hAnsi="宋体" w:eastAsia="宋体" w:cs="宋体"/>
                <w:i w:val="0"/>
                <w:iCs w:val="0"/>
                <w:color w:val="000000"/>
                <w:sz w:val="18"/>
                <w:szCs w:val="18"/>
                <w:u w:val="none"/>
              </w:rPr>
            </w:pPr>
          </w:p>
        </w:tc>
      </w:tr>
      <w:tr w14:paraId="7325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F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9A30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按时支付保险</w:t>
            </w:r>
          </w:p>
        </w:tc>
      </w:tr>
      <w:tr w14:paraId="6FD0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F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F3DD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B17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8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B52C5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A9E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F032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723E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A73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00BEC34F">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7224F2FA">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68568677">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39DBEF57">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65BCE4E6">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2CCE51E3">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2662270">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6BAA8F00">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19FDD678">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14CBD26F">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7E8DDEDD">
            <w:pPr>
              <w:rPr>
                <w:rFonts w:hint="eastAsia" w:ascii="宋体" w:hAnsi="宋体" w:eastAsia="宋体" w:cs="宋体"/>
                <w:i w:val="0"/>
                <w:iCs w:val="0"/>
                <w:color w:val="000000"/>
                <w:sz w:val="18"/>
                <w:szCs w:val="18"/>
                <w:u w:val="none"/>
              </w:rPr>
            </w:pPr>
          </w:p>
        </w:tc>
      </w:tr>
      <w:tr w14:paraId="22B8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4E837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FCA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68F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237E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51322423R000007570441</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社会保障缴费（其他社保缴费）</w:t>
            </w:r>
          </w:p>
        </w:tc>
      </w:tr>
      <w:tr w14:paraId="4CB9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C14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12FD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松潘县退役军人事务局本级</w:t>
            </w:r>
          </w:p>
        </w:tc>
        <w:tc>
          <w:tcPr>
            <w:tcW w:w="1091" w:type="dxa"/>
            <w:tcBorders>
              <w:top w:val="nil"/>
              <w:left w:val="nil"/>
              <w:bottom w:val="nil"/>
              <w:right w:val="nil"/>
            </w:tcBorders>
            <w:shd w:val="clear" w:color="auto" w:fill="auto"/>
            <w:vAlign w:val="center"/>
          </w:tcPr>
          <w:p w14:paraId="454CC2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D4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松潘县退役军人服务中心</w:t>
            </w:r>
          </w:p>
        </w:tc>
      </w:tr>
      <w:tr w14:paraId="7BA4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0C2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5D5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C4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6966A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D4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97831">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C01F3">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3BC8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F3A3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C27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7BB33">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4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1A45D6">
            <w:pPr>
              <w:rPr>
                <w:rFonts w:hint="eastAsia" w:ascii="宋体" w:hAnsi="宋体" w:eastAsia="宋体" w:cs="宋体"/>
                <w:i w:val="0"/>
                <w:iCs w:val="0"/>
                <w:color w:val="000000"/>
                <w:sz w:val="18"/>
                <w:szCs w:val="18"/>
                <w:u w:val="none"/>
              </w:rPr>
            </w:pPr>
          </w:p>
        </w:tc>
      </w:tr>
      <w:tr w14:paraId="4226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A9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0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D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E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DF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9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E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6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C7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6D5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D8E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8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1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9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740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8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B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C474">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8C6F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D9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FB308">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B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A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6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0.22</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54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06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8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6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3BF16">
            <w:pPr>
              <w:rPr>
                <w:rFonts w:hint="eastAsia" w:ascii="黑体" w:hAnsi="黑体" w:eastAsia="黑体" w:cs="黑体"/>
                <w:i/>
                <w:iCs/>
                <w:color w:val="000000"/>
                <w:sz w:val="18"/>
                <w:szCs w:val="18"/>
                <w:u w:val="none"/>
              </w:rPr>
            </w:pPr>
          </w:p>
        </w:tc>
      </w:tr>
      <w:tr w14:paraId="2BF0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1FA4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6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4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1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92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9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8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C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CAC2B">
            <w:pPr>
              <w:rPr>
                <w:rFonts w:hint="eastAsia" w:ascii="黑体" w:hAnsi="黑体" w:eastAsia="黑体" w:cs="黑体"/>
                <w:i/>
                <w:iCs/>
                <w:color w:val="000000"/>
                <w:sz w:val="18"/>
                <w:szCs w:val="18"/>
                <w:u w:val="none"/>
              </w:rPr>
            </w:pPr>
          </w:p>
        </w:tc>
      </w:tr>
      <w:tr w14:paraId="2A49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90F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7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B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1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296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4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0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1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1133C">
            <w:pPr>
              <w:rPr>
                <w:rFonts w:hint="eastAsia" w:ascii="黑体" w:hAnsi="黑体" w:eastAsia="黑体" w:cs="黑体"/>
                <w:i/>
                <w:iCs/>
                <w:color w:val="000000"/>
                <w:sz w:val="18"/>
                <w:szCs w:val="18"/>
                <w:u w:val="none"/>
              </w:rPr>
            </w:pPr>
          </w:p>
        </w:tc>
      </w:tr>
      <w:tr w14:paraId="52D2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6AAF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E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5B53">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4A73">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A3DB71">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465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1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1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CEE7">
            <w:pPr>
              <w:rPr>
                <w:rFonts w:hint="eastAsia" w:ascii="黑体" w:hAnsi="黑体" w:eastAsia="黑体" w:cs="黑体"/>
                <w:i/>
                <w:iCs/>
                <w:color w:val="000000"/>
                <w:sz w:val="18"/>
                <w:szCs w:val="18"/>
                <w:u w:val="none"/>
              </w:rPr>
            </w:pPr>
          </w:p>
        </w:tc>
      </w:tr>
      <w:tr w14:paraId="3AA8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DD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A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F1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8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E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6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2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F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1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D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C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9C6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29B8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A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A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1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9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0D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6FBD">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E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93BB">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C411">
            <w:pPr>
              <w:jc w:val="center"/>
              <w:rPr>
                <w:rFonts w:hint="eastAsia" w:ascii="微软雅黑" w:hAnsi="微软雅黑" w:eastAsia="微软雅黑" w:cs="微软雅黑"/>
                <w:i/>
                <w:iCs/>
                <w:color w:val="000000"/>
                <w:sz w:val="16"/>
                <w:szCs w:val="16"/>
                <w:u w:val="none"/>
              </w:rPr>
            </w:pPr>
          </w:p>
        </w:tc>
      </w:tr>
      <w:tr w14:paraId="0AE7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767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E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5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B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90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6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B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008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6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1D8B">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2A06">
            <w:pPr>
              <w:jc w:val="center"/>
              <w:rPr>
                <w:rFonts w:hint="eastAsia" w:ascii="微软雅黑" w:hAnsi="微软雅黑" w:eastAsia="微软雅黑" w:cs="微软雅黑"/>
                <w:i/>
                <w:iCs/>
                <w:color w:val="000000"/>
                <w:sz w:val="16"/>
                <w:szCs w:val="16"/>
                <w:u w:val="none"/>
              </w:rPr>
            </w:pPr>
          </w:p>
        </w:tc>
      </w:tr>
      <w:tr w14:paraId="5207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1E6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A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3534">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A76E">
            <w:pPr>
              <w:rPr>
                <w:rFonts w:hint="eastAsia" w:ascii="宋体" w:hAnsi="宋体" w:eastAsia="宋体" w:cs="宋体"/>
                <w:i w:val="0"/>
                <w:iCs w:val="0"/>
                <w:color w:val="000000"/>
                <w:sz w:val="18"/>
                <w:szCs w:val="18"/>
                <w:u w:val="none"/>
              </w:rPr>
            </w:pPr>
          </w:p>
        </w:tc>
      </w:tr>
      <w:tr w14:paraId="4101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A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A2FE6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按时支付保险</w:t>
            </w:r>
          </w:p>
        </w:tc>
      </w:tr>
      <w:tr w14:paraId="08D54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C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3F20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B4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2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3937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9D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4488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2986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303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6A5D70D8">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751294E7">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4CB2F6C5">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5F52B511">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9EA2D1C">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4CE67600">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EEA936C">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0219D476">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438D6656">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6A7F10F8">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133048EC">
            <w:pPr>
              <w:rPr>
                <w:rFonts w:hint="eastAsia" w:ascii="宋体" w:hAnsi="宋体" w:eastAsia="宋体" w:cs="宋体"/>
                <w:i w:val="0"/>
                <w:iCs w:val="0"/>
                <w:color w:val="000000"/>
                <w:sz w:val="18"/>
                <w:szCs w:val="18"/>
                <w:u w:val="none"/>
              </w:rPr>
            </w:pPr>
          </w:p>
        </w:tc>
      </w:tr>
      <w:tr w14:paraId="4EA2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95F99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94EB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A13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7525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51322423R000007570655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住房公积金</w:t>
            </w:r>
          </w:p>
        </w:tc>
      </w:tr>
      <w:tr w14:paraId="3460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639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1840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松潘县退役军人事务局本级</w:t>
            </w:r>
          </w:p>
        </w:tc>
        <w:tc>
          <w:tcPr>
            <w:tcW w:w="1091" w:type="dxa"/>
            <w:tcBorders>
              <w:top w:val="nil"/>
              <w:left w:val="nil"/>
              <w:bottom w:val="nil"/>
              <w:right w:val="nil"/>
            </w:tcBorders>
            <w:shd w:val="clear" w:color="auto" w:fill="auto"/>
            <w:vAlign w:val="center"/>
          </w:tcPr>
          <w:p w14:paraId="73CF5B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F6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松潘县退役军人服务中心</w:t>
            </w:r>
          </w:p>
        </w:tc>
      </w:tr>
      <w:tr w14:paraId="3121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EA1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D0B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4BA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87E0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DD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7617">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B5CD6">
            <w:pPr>
              <w:rPr>
                <w:rFonts w:hint="eastAsia" w:ascii="宋体" w:hAnsi="宋体" w:eastAsia="宋体" w:cs="宋体"/>
                <w:i w:val="0"/>
                <w:iCs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8B1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12F1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3449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4A4C1">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36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56BFB0">
            <w:pPr>
              <w:rPr>
                <w:rFonts w:hint="eastAsia" w:ascii="宋体" w:hAnsi="宋体" w:eastAsia="宋体" w:cs="宋体"/>
                <w:i w:val="0"/>
                <w:iCs w:val="0"/>
                <w:color w:val="000000"/>
                <w:sz w:val="18"/>
                <w:szCs w:val="18"/>
                <w:u w:val="none"/>
              </w:rPr>
            </w:pPr>
          </w:p>
        </w:tc>
      </w:tr>
      <w:tr w14:paraId="075C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9F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6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6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6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C6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0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D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C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A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E8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7840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C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5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7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8A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B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8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73C6">
            <w:pPr>
              <w:jc w:val="center"/>
              <w:rPr>
                <w:rFonts w:hint="eastAsia" w:ascii="宋体" w:hAnsi="宋体" w:eastAsia="宋体" w:cs="宋体"/>
                <w:i w:val="0"/>
                <w:iCs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C4C1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B34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734A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1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6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2.93</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D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B4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E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38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F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982B1">
            <w:pPr>
              <w:rPr>
                <w:rFonts w:hint="eastAsia" w:ascii="黑体" w:hAnsi="黑体" w:eastAsia="黑体" w:cs="黑体"/>
                <w:i/>
                <w:iCs/>
                <w:color w:val="000000"/>
                <w:sz w:val="18"/>
                <w:szCs w:val="18"/>
                <w:u w:val="none"/>
              </w:rPr>
            </w:pPr>
          </w:p>
        </w:tc>
      </w:tr>
      <w:tr w14:paraId="2099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6149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F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6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05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C3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6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B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C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746D9">
            <w:pPr>
              <w:rPr>
                <w:rFonts w:hint="eastAsia" w:ascii="黑体" w:hAnsi="黑体" w:eastAsia="黑体" w:cs="黑体"/>
                <w:i/>
                <w:iCs/>
                <w:color w:val="000000"/>
                <w:sz w:val="18"/>
                <w:szCs w:val="18"/>
                <w:u w:val="none"/>
              </w:rPr>
            </w:pPr>
          </w:p>
        </w:tc>
      </w:tr>
      <w:tr w14:paraId="1B3D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13B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5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F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D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8E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9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D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F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8F045">
            <w:pPr>
              <w:rPr>
                <w:rFonts w:hint="eastAsia" w:ascii="黑体" w:hAnsi="黑体" w:eastAsia="黑体" w:cs="黑体"/>
                <w:i/>
                <w:iCs/>
                <w:color w:val="000000"/>
                <w:sz w:val="18"/>
                <w:szCs w:val="18"/>
                <w:u w:val="none"/>
              </w:rPr>
            </w:pPr>
          </w:p>
        </w:tc>
      </w:tr>
      <w:tr w14:paraId="3A08A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A4F74">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B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AB82">
            <w:pPr>
              <w:jc w:val="center"/>
              <w:rPr>
                <w:rFonts w:hint="eastAsia" w:ascii="微软雅黑" w:hAnsi="微软雅黑" w:eastAsia="微软雅黑" w:cs="微软雅黑"/>
                <w:i/>
                <w:iCs/>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1582">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F583F">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42FC">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9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0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647CA">
            <w:pPr>
              <w:rPr>
                <w:rFonts w:hint="eastAsia" w:ascii="黑体" w:hAnsi="黑体" w:eastAsia="黑体" w:cs="黑体"/>
                <w:i/>
                <w:iCs/>
                <w:color w:val="000000"/>
                <w:sz w:val="18"/>
                <w:szCs w:val="18"/>
                <w:u w:val="none"/>
              </w:rPr>
            </w:pPr>
          </w:p>
        </w:tc>
      </w:tr>
      <w:tr w14:paraId="4968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4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0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C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0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2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0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7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2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0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1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6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7F89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9F2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9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93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2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C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B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3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A30B">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2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E4CA">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DE92">
            <w:pPr>
              <w:jc w:val="center"/>
              <w:rPr>
                <w:rFonts w:hint="eastAsia" w:ascii="微软雅黑" w:hAnsi="微软雅黑" w:eastAsia="微软雅黑" w:cs="微软雅黑"/>
                <w:i/>
                <w:iCs/>
                <w:color w:val="000000"/>
                <w:sz w:val="16"/>
                <w:szCs w:val="16"/>
                <w:u w:val="none"/>
              </w:rPr>
            </w:pPr>
          </w:p>
        </w:tc>
      </w:tr>
      <w:tr w14:paraId="165E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E5B1E">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B8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23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4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2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C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7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EDFA">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8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BB05">
            <w:pPr>
              <w:jc w:val="cente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BB7D">
            <w:pPr>
              <w:jc w:val="center"/>
              <w:rPr>
                <w:rFonts w:hint="eastAsia" w:ascii="微软雅黑" w:hAnsi="微软雅黑" w:eastAsia="微软雅黑" w:cs="微软雅黑"/>
                <w:i/>
                <w:iCs/>
                <w:color w:val="000000"/>
                <w:sz w:val="16"/>
                <w:szCs w:val="16"/>
                <w:u w:val="none"/>
              </w:rPr>
            </w:pPr>
          </w:p>
        </w:tc>
      </w:tr>
      <w:tr w14:paraId="66D6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FB9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E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83C2">
            <w:pPr>
              <w:rPr>
                <w:rFonts w:hint="eastAsia" w:ascii="宋体" w:hAnsi="宋体" w:eastAsia="宋体" w:cs="宋体"/>
                <w:i w:val="0"/>
                <w:iCs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86A4">
            <w:pPr>
              <w:rPr>
                <w:rFonts w:hint="eastAsia" w:ascii="宋体" w:hAnsi="宋体" w:eastAsia="宋体" w:cs="宋体"/>
                <w:i w:val="0"/>
                <w:iCs w:val="0"/>
                <w:color w:val="000000"/>
                <w:sz w:val="18"/>
                <w:szCs w:val="18"/>
                <w:u w:val="none"/>
              </w:rPr>
            </w:pPr>
          </w:p>
        </w:tc>
      </w:tr>
      <w:tr w14:paraId="3FB9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7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349E7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按时支付公积金</w:t>
            </w:r>
          </w:p>
        </w:tc>
      </w:tr>
      <w:tr w14:paraId="58BC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9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DBEFC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D4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6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36B18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AB4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0CDF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B3BD7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7F7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6A1FC33D">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73451760">
            <w:pPr>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vAlign w:val="center"/>
          </w:tcPr>
          <w:p w14:paraId="3BC51583">
            <w:pPr>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auto"/>
            <w:vAlign w:val="center"/>
          </w:tcPr>
          <w:p w14:paraId="4BD52973">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44268578">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59727B7D">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E6DFFAD">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70E16FC7">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E9D1202">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4F591BAD">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56A8C44B">
            <w:pPr>
              <w:rPr>
                <w:rFonts w:hint="eastAsia" w:ascii="宋体" w:hAnsi="宋体" w:eastAsia="宋体" w:cs="宋体"/>
                <w:i w:val="0"/>
                <w:iCs w:val="0"/>
                <w:color w:val="000000"/>
                <w:sz w:val="18"/>
                <w:szCs w:val="18"/>
                <w:u w:val="none"/>
              </w:rPr>
            </w:pPr>
          </w:p>
        </w:tc>
      </w:tr>
      <w:tr w14:paraId="27F2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3" w:type="dxa"/>
            <w:gridSpan w:val="11"/>
            <w:tcBorders>
              <w:top w:val="nil"/>
              <w:left w:val="nil"/>
              <w:bottom w:val="nil"/>
              <w:right w:val="nil"/>
            </w:tcBorders>
            <w:shd w:val="clear" w:color="auto" w:fill="auto"/>
            <w:vAlign w:val="center"/>
          </w:tcPr>
          <w:p w14:paraId="4C61A3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594E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3" w:type="dxa"/>
            <w:gridSpan w:val="11"/>
            <w:tcBorders>
              <w:top w:val="nil"/>
              <w:left w:val="nil"/>
              <w:bottom w:val="nil"/>
              <w:right w:val="nil"/>
            </w:tcBorders>
            <w:shd w:val="clear" w:color="auto" w:fill="auto"/>
            <w:vAlign w:val="center"/>
          </w:tcPr>
          <w:p w14:paraId="367931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2995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3" w:type="dxa"/>
            <w:gridSpan w:val="11"/>
            <w:tcBorders>
              <w:top w:val="nil"/>
              <w:left w:val="nil"/>
              <w:bottom w:val="nil"/>
              <w:right w:val="nil"/>
            </w:tcBorders>
            <w:shd w:val="clear" w:color="auto" w:fill="auto"/>
            <w:vAlign w:val="center"/>
          </w:tcPr>
          <w:p w14:paraId="1A85C2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3054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3" w:type="dxa"/>
            <w:gridSpan w:val="11"/>
            <w:tcBorders>
              <w:top w:val="nil"/>
              <w:left w:val="nil"/>
              <w:bottom w:val="nil"/>
              <w:right w:val="nil"/>
            </w:tcBorders>
            <w:shd w:val="clear" w:color="auto" w:fill="auto"/>
            <w:vAlign w:val="center"/>
          </w:tcPr>
          <w:p w14:paraId="507AB1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54BE8FDF">
      <w:pPr>
        <w:pStyle w:val="2"/>
      </w:pPr>
    </w:p>
    <w:p w14:paraId="0E97DCD1">
      <w:pPr>
        <w:pStyle w:val="17"/>
        <w:spacing w:line="560" w:lineRule="exact"/>
        <w:ind w:left="0" w:leftChars="0" w:firstLine="0" w:firstLineChars="0"/>
        <w:rPr>
          <w:rFonts w:hAnsi="Calibri" w:eastAsia="仿宋_GB2312" w:cs="仿宋"/>
          <w:sz w:val="32"/>
          <w:lang w:val="zh-CN"/>
        </w:rPr>
      </w:pPr>
      <w:r>
        <w:rPr>
          <w:rFonts w:hint="eastAsia" w:hAnsi="Calibri" w:eastAsia="仿宋_GB2312" w:cs="仿宋"/>
          <w:sz w:val="32"/>
        </w:rPr>
        <w:t>（备注：按照绩效自评工作安排，各单位可在预算管理一体化系统—综合报表查询—预算绩效报表模块中下载本单位“部门预算项目支出绩效自评表（2023年度）”，该表格应作为附件予以公开。）</w:t>
      </w:r>
    </w:p>
    <w:p w14:paraId="621FDED0">
      <w:pPr>
        <w:pStyle w:val="6"/>
        <w:spacing w:before="93"/>
        <w:rPr>
          <w:rFonts w:hAnsi="Calibri" w:cs="仿宋"/>
          <w:sz w:val="32"/>
          <w:szCs w:val="32"/>
        </w:rPr>
      </w:pPr>
    </w:p>
    <w:p w14:paraId="16FB65A6">
      <w:pPr>
        <w:pStyle w:val="6"/>
        <w:spacing w:before="93"/>
        <w:rPr>
          <w:rFonts w:hAnsi="Calibri" w:cs="仿宋"/>
          <w:sz w:val="32"/>
          <w:szCs w:val="32"/>
        </w:rPr>
      </w:pPr>
    </w:p>
    <w:p w14:paraId="77DD4CDB">
      <w:pPr>
        <w:pStyle w:val="6"/>
        <w:spacing w:before="93"/>
        <w:rPr>
          <w:rFonts w:hAnsi="Calibri" w:cs="仿宋"/>
          <w:sz w:val="32"/>
          <w:szCs w:val="32"/>
        </w:rPr>
      </w:pPr>
    </w:p>
    <w:p w14:paraId="1A6411BA">
      <w:pPr>
        <w:pStyle w:val="6"/>
        <w:spacing w:before="93"/>
        <w:rPr>
          <w:rFonts w:hAnsi="Calibri" w:cs="仿宋"/>
          <w:sz w:val="32"/>
          <w:szCs w:val="32"/>
        </w:rPr>
      </w:pPr>
    </w:p>
    <w:p w14:paraId="3D1FF9EF">
      <w:pPr>
        <w:pStyle w:val="6"/>
        <w:spacing w:before="93"/>
        <w:rPr>
          <w:rFonts w:hAnsi="Calibri" w:cs="仿宋"/>
          <w:sz w:val="32"/>
          <w:szCs w:val="32"/>
        </w:rPr>
      </w:pPr>
    </w:p>
    <w:p w14:paraId="13365051">
      <w:pPr>
        <w:pStyle w:val="6"/>
        <w:spacing w:before="93"/>
        <w:rPr>
          <w:rFonts w:hAnsi="Calibri" w:cs="仿宋"/>
          <w:sz w:val="32"/>
          <w:szCs w:val="32"/>
        </w:rPr>
      </w:pPr>
    </w:p>
    <w:p w14:paraId="49FDC9F9">
      <w:pPr>
        <w:pStyle w:val="6"/>
        <w:spacing w:before="93"/>
        <w:rPr>
          <w:rFonts w:hAnsi="Calibri" w:cs="仿宋"/>
          <w:sz w:val="32"/>
          <w:szCs w:val="32"/>
        </w:rPr>
      </w:pPr>
    </w:p>
    <w:p w14:paraId="67E04A88">
      <w:pPr>
        <w:pStyle w:val="6"/>
        <w:spacing w:before="93"/>
        <w:rPr>
          <w:rFonts w:hAnsi="Calibri" w:cs="仿宋"/>
          <w:sz w:val="32"/>
          <w:szCs w:val="32"/>
        </w:rPr>
      </w:pPr>
    </w:p>
    <w:p w14:paraId="205739CD">
      <w:pPr>
        <w:pStyle w:val="6"/>
        <w:spacing w:before="93"/>
        <w:rPr>
          <w:rFonts w:hAnsi="Calibri" w:cs="仿宋"/>
          <w:sz w:val="32"/>
          <w:szCs w:val="32"/>
        </w:rPr>
      </w:pPr>
    </w:p>
    <w:p w14:paraId="2A83D950">
      <w:pPr>
        <w:pStyle w:val="6"/>
        <w:spacing w:before="93"/>
        <w:rPr>
          <w:rFonts w:hAnsi="Calibri" w:cs="仿宋"/>
          <w:sz w:val="32"/>
          <w:szCs w:val="32"/>
        </w:rPr>
      </w:pPr>
    </w:p>
    <w:p w14:paraId="02C58D81">
      <w:pPr>
        <w:pStyle w:val="6"/>
        <w:spacing w:before="93"/>
        <w:rPr>
          <w:rFonts w:hAnsi="Calibri" w:cs="仿宋"/>
          <w:sz w:val="32"/>
          <w:szCs w:val="32"/>
        </w:rPr>
      </w:pPr>
    </w:p>
    <w:p w14:paraId="00D48E2B">
      <w:pPr>
        <w:pStyle w:val="6"/>
        <w:spacing w:before="93"/>
        <w:rPr>
          <w:rFonts w:hAnsi="Calibri" w:cs="仿宋"/>
          <w:sz w:val="32"/>
          <w:szCs w:val="32"/>
        </w:rPr>
      </w:pPr>
    </w:p>
    <w:p w14:paraId="54E28A49">
      <w:pPr>
        <w:spacing w:line="600" w:lineRule="exact"/>
        <w:jc w:val="center"/>
        <w:outlineLvl w:val="0"/>
        <w:rPr>
          <w:rFonts w:hint="eastAsia" w:ascii="黑体" w:hAnsi="黑体" w:eastAsia="黑体"/>
          <w:sz w:val="44"/>
          <w:szCs w:val="44"/>
        </w:rPr>
      </w:pPr>
    </w:p>
    <w:p w14:paraId="6B43A1D5">
      <w:pPr>
        <w:spacing w:line="600" w:lineRule="exact"/>
        <w:jc w:val="center"/>
        <w:outlineLvl w:val="0"/>
        <w:rPr>
          <w:rFonts w:hint="eastAsia" w:ascii="黑体" w:hAnsi="黑体" w:eastAsia="黑体"/>
          <w:sz w:val="44"/>
          <w:szCs w:val="44"/>
        </w:rPr>
      </w:pPr>
    </w:p>
    <w:p w14:paraId="0E043E98">
      <w:pPr>
        <w:spacing w:line="600" w:lineRule="exact"/>
        <w:jc w:val="center"/>
        <w:outlineLvl w:val="0"/>
        <w:rPr>
          <w:rFonts w:hint="eastAsia" w:ascii="黑体" w:hAnsi="黑体" w:eastAsia="黑体"/>
          <w:sz w:val="44"/>
          <w:szCs w:val="44"/>
        </w:rPr>
      </w:pPr>
    </w:p>
    <w:p w14:paraId="168DE426">
      <w:pPr>
        <w:spacing w:line="600" w:lineRule="exact"/>
        <w:jc w:val="center"/>
        <w:outlineLvl w:val="0"/>
        <w:rPr>
          <w:rFonts w:hint="eastAsia" w:ascii="黑体" w:hAnsi="黑体" w:eastAsia="黑体"/>
          <w:sz w:val="44"/>
          <w:szCs w:val="44"/>
        </w:rPr>
      </w:pPr>
    </w:p>
    <w:p w14:paraId="59F7FFD6">
      <w:pPr>
        <w:spacing w:line="600" w:lineRule="exact"/>
        <w:jc w:val="center"/>
        <w:outlineLvl w:val="0"/>
        <w:rPr>
          <w:rFonts w:ascii="仿宋" w:hAnsi="仿宋" w:eastAsia="仿宋"/>
        </w:rPr>
      </w:pPr>
      <w:r>
        <w:rPr>
          <w:rFonts w:hint="eastAsia" w:ascii="黑体" w:hAnsi="黑体" w:eastAsia="黑体"/>
          <w:sz w:val="44"/>
          <w:szCs w:val="44"/>
        </w:rPr>
        <w:t>第</w:t>
      </w:r>
      <w:r>
        <w:rPr>
          <w:rStyle w:val="23"/>
          <w:rFonts w:hint="eastAsia" w:ascii="黑体" w:hAnsi="黑体" w:eastAsia="黑体"/>
          <w:b w:val="0"/>
        </w:rPr>
        <w:t>五部分 附表</w:t>
      </w:r>
      <w:bookmarkEnd w:id="50"/>
      <w:bookmarkEnd w:id="52"/>
      <w:bookmarkStart w:id="53" w:name="_Toc15396619"/>
    </w:p>
    <w:p w14:paraId="0E0F5EF9">
      <w:pPr>
        <w:pStyle w:val="4"/>
        <w:rPr>
          <w:rFonts w:ascii="仿宋" w:hAnsi="仿宋" w:eastAsia="仿宋"/>
        </w:rPr>
      </w:pPr>
      <w:r>
        <w:rPr>
          <w:rFonts w:hint="eastAsia" w:ascii="仿宋" w:hAnsi="仿宋" w:eastAsia="仿宋"/>
          <w:b w:val="0"/>
        </w:rPr>
        <w:t>一、收</w:t>
      </w:r>
      <w:r>
        <w:rPr>
          <w:rStyle w:val="24"/>
          <w:rFonts w:hint="eastAsia" w:ascii="仿宋" w:hAnsi="仿宋" w:eastAsia="仿宋"/>
          <w:b w:val="0"/>
          <w:bCs w:val="0"/>
        </w:rPr>
        <w:t>入支出决算总表</w:t>
      </w:r>
      <w:bookmarkEnd w:id="53"/>
    </w:p>
    <w:p w14:paraId="483765F7">
      <w:pPr>
        <w:pStyle w:val="4"/>
        <w:rPr>
          <w:rFonts w:ascii="仿宋" w:hAnsi="仿宋" w:eastAsia="仿宋"/>
        </w:rPr>
      </w:pPr>
      <w:bookmarkStart w:id="54" w:name="_Toc15396620"/>
      <w:r>
        <w:rPr>
          <w:rFonts w:hint="eastAsia" w:ascii="仿宋" w:hAnsi="仿宋" w:eastAsia="仿宋"/>
          <w:b w:val="0"/>
        </w:rPr>
        <w:t>二、收</w:t>
      </w:r>
      <w:r>
        <w:rPr>
          <w:rStyle w:val="24"/>
          <w:rFonts w:hint="eastAsia" w:ascii="仿宋" w:hAnsi="仿宋" w:eastAsia="仿宋"/>
          <w:b w:val="0"/>
          <w:bCs w:val="0"/>
        </w:rPr>
        <w:t>入决算表</w:t>
      </w:r>
      <w:bookmarkEnd w:id="54"/>
    </w:p>
    <w:p w14:paraId="46B331DA">
      <w:pPr>
        <w:pStyle w:val="4"/>
        <w:rPr>
          <w:rFonts w:ascii="仿宋" w:hAnsi="仿宋" w:eastAsia="仿宋"/>
        </w:rPr>
      </w:pPr>
      <w:bookmarkStart w:id="55" w:name="_Toc15396621"/>
      <w:r>
        <w:rPr>
          <w:rStyle w:val="24"/>
          <w:rFonts w:hint="eastAsia" w:ascii="仿宋" w:hAnsi="仿宋" w:eastAsia="仿宋"/>
          <w:b w:val="0"/>
          <w:bCs w:val="0"/>
        </w:rPr>
        <w:t>三、</w:t>
      </w:r>
      <w:r>
        <w:rPr>
          <w:rFonts w:hint="eastAsia" w:ascii="仿宋" w:hAnsi="仿宋" w:eastAsia="仿宋"/>
          <w:b w:val="0"/>
        </w:rPr>
        <w:t>支</w:t>
      </w:r>
      <w:r>
        <w:rPr>
          <w:rStyle w:val="24"/>
          <w:rFonts w:hint="eastAsia" w:ascii="仿宋" w:hAnsi="仿宋" w:eastAsia="仿宋"/>
          <w:b w:val="0"/>
          <w:bCs w:val="0"/>
        </w:rPr>
        <w:t>出决算表</w:t>
      </w:r>
      <w:bookmarkEnd w:id="55"/>
    </w:p>
    <w:p w14:paraId="1DC26D9F">
      <w:pPr>
        <w:pStyle w:val="4"/>
        <w:rPr>
          <w:rFonts w:ascii="仿宋" w:hAnsi="仿宋" w:eastAsia="仿宋"/>
          <w:b w:val="0"/>
        </w:rPr>
      </w:pPr>
      <w:bookmarkStart w:id="56" w:name="_Toc15396622"/>
      <w:r>
        <w:rPr>
          <w:rStyle w:val="24"/>
          <w:rFonts w:hint="eastAsia" w:ascii="仿宋" w:hAnsi="仿宋" w:eastAsia="仿宋"/>
          <w:b w:val="0"/>
          <w:bCs w:val="0"/>
        </w:rPr>
        <w:t>四、</w:t>
      </w:r>
      <w:r>
        <w:rPr>
          <w:rFonts w:hint="eastAsia" w:ascii="仿宋" w:hAnsi="仿宋" w:eastAsia="仿宋"/>
          <w:b w:val="0"/>
        </w:rPr>
        <w:t>财</w:t>
      </w:r>
      <w:r>
        <w:rPr>
          <w:rStyle w:val="24"/>
          <w:rFonts w:hint="eastAsia" w:ascii="仿宋" w:hAnsi="仿宋" w:eastAsia="仿宋"/>
          <w:b w:val="0"/>
          <w:bCs w:val="0"/>
        </w:rPr>
        <w:t>政拨款收入支出决算总表</w:t>
      </w:r>
      <w:bookmarkEnd w:id="56"/>
    </w:p>
    <w:p w14:paraId="35B5E55F">
      <w:pPr>
        <w:pStyle w:val="4"/>
        <w:rPr>
          <w:rStyle w:val="24"/>
          <w:rFonts w:ascii="仿宋" w:hAnsi="仿宋" w:eastAsia="仿宋"/>
          <w:b w:val="0"/>
          <w:bCs w:val="0"/>
        </w:rPr>
      </w:pPr>
      <w:bookmarkStart w:id="57" w:name="_Toc15396623"/>
      <w:r>
        <w:rPr>
          <w:rStyle w:val="24"/>
          <w:rFonts w:hint="eastAsia" w:ascii="仿宋" w:hAnsi="仿宋" w:eastAsia="仿宋"/>
          <w:b w:val="0"/>
          <w:bCs w:val="0"/>
        </w:rPr>
        <w:t>五、</w:t>
      </w:r>
      <w:r>
        <w:rPr>
          <w:rFonts w:hint="eastAsia" w:ascii="仿宋" w:hAnsi="仿宋" w:eastAsia="仿宋"/>
          <w:b w:val="0"/>
        </w:rPr>
        <w:t>财</w:t>
      </w:r>
      <w:r>
        <w:rPr>
          <w:rStyle w:val="24"/>
          <w:rFonts w:hint="eastAsia" w:ascii="仿宋" w:hAnsi="仿宋" w:eastAsia="仿宋"/>
          <w:b w:val="0"/>
          <w:bCs w:val="0"/>
        </w:rPr>
        <w:t>政拨款支出决算明细表</w:t>
      </w:r>
      <w:bookmarkEnd w:id="57"/>
      <w:bookmarkStart w:id="58" w:name="_Toc15396624"/>
    </w:p>
    <w:p w14:paraId="06EEEDA9">
      <w:pPr>
        <w:pStyle w:val="4"/>
        <w:rPr>
          <w:rFonts w:ascii="仿宋" w:hAnsi="仿宋" w:eastAsia="仿宋"/>
        </w:rPr>
      </w:pPr>
      <w:r>
        <w:rPr>
          <w:rStyle w:val="24"/>
          <w:rFonts w:hint="eastAsia" w:ascii="仿宋" w:hAnsi="仿宋" w:eastAsia="仿宋"/>
          <w:b w:val="0"/>
          <w:bCs w:val="0"/>
        </w:rPr>
        <w:t>六、</w:t>
      </w:r>
      <w:r>
        <w:rPr>
          <w:rFonts w:hint="eastAsia" w:ascii="仿宋" w:hAnsi="仿宋" w:eastAsia="仿宋"/>
          <w:b w:val="0"/>
        </w:rPr>
        <w:t>一</w:t>
      </w:r>
      <w:r>
        <w:rPr>
          <w:rStyle w:val="24"/>
          <w:rFonts w:hint="eastAsia" w:ascii="仿宋" w:hAnsi="仿宋" w:eastAsia="仿宋"/>
          <w:b w:val="0"/>
          <w:bCs w:val="0"/>
        </w:rPr>
        <w:t>般公共预算财政拨款支出决算表</w:t>
      </w:r>
      <w:bookmarkEnd w:id="58"/>
    </w:p>
    <w:p w14:paraId="35C8D379">
      <w:pPr>
        <w:pStyle w:val="4"/>
        <w:rPr>
          <w:rFonts w:ascii="仿宋" w:hAnsi="仿宋" w:eastAsia="仿宋"/>
        </w:rPr>
      </w:pPr>
      <w:bookmarkStart w:id="59" w:name="_Toc15396625"/>
      <w:r>
        <w:rPr>
          <w:rStyle w:val="24"/>
          <w:rFonts w:hint="eastAsia" w:ascii="仿宋" w:hAnsi="仿宋" w:eastAsia="仿宋"/>
          <w:b w:val="0"/>
          <w:bCs w:val="0"/>
        </w:rPr>
        <w:t>七、</w:t>
      </w:r>
      <w:r>
        <w:rPr>
          <w:rFonts w:hint="eastAsia" w:ascii="仿宋" w:hAnsi="仿宋" w:eastAsia="仿宋"/>
          <w:b w:val="0"/>
        </w:rPr>
        <w:t>一</w:t>
      </w:r>
      <w:r>
        <w:rPr>
          <w:rStyle w:val="24"/>
          <w:rFonts w:hint="eastAsia" w:ascii="仿宋" w:hAnsi="仿宋" w:eastAsia="仿宋"/>
          <w:b w:val="0"/>
          <w:bCs w:val="0"/>
        </w:rPr>
        <w:t>般公共预算财政拨款支出决算明细表</w:t>
      </w:r>
      <w:bookmarkEnd w:id="59"/>
    </w:p>
    <w:p w14:paraId="725E2F9B">
      <w:pPr>
        <w:pStyle w:val="4"/>
        <w:rPr>
          <w:rFonts w:ascii="仿宋" w:hAnsi="仿宋" w:eastAsia="仿宋"/>
        </w:rPr>
      </w:pPr>
      <w:bookmarkStart w:id="60" w:name="_Toc15396626"/>
      <w:r>
        <w:rPr>
          <w:rStyle w:val="24"/>
          <w:rFonts w:hint="eastAsia" w:ascii="仿宋" w:hAnsi="仿宋" w:eastAsia="仿宋"/>
          <w:b w:val="0"/>
          <w:bCs w:val="0"/>
        </w:rPr>
        <w:t>八、</w:t>
      </w:r>
      <w:r>
        <w:rPr>
          <w:rFonts w:hint="eastAsia" w:ascii="仿宋" w:hAnsi="仿宋" w:eastAsia="仿宋"/>
          <w:b w:val="0"/>
        </w:rPr>
        <w:t>一</w:t>
      </w:r>
      <w:r>
        <w:rPr>
          <w:rStyle w:val="24"/>
          <w:rFonts w:hint="eastAsia" w:ascii="仿宋" w:hAnsi="仿宋" w:eastAsia="仿宋"/>
          <w:b w:val="0"/>
          <w:bCs w:val="0"/>
        </w:rPr>
        <w:t>般公共预算财政拨款基本支出决算表</w:t>
      </w:r>
      <w:bookmarkEnd w:id="60"/>
    </w:p>
    <w:p w14:paraId="6A4F425C">
      <w:pPr>
        <w:pStyle w:val="4"/>
        <w:rPr>
          <w:rFonts w:ascii="仿宋" w:hAnsi="仿宋" w:eastAsia="仿宋"/>
        </w:rPr>
      </w:pPr>
      <w:bookmarkStart w:id="61" w:name="_Toc15396627"/>
      <w:r>
        <w:rPr>
          <w:rStyle w:val="24"/>
          <w:rFonts w:hint="eastAsia" w:ascii="仿宋" w:hAnsi="仿宋" w:eastAsia="仿宋"/>
          <w:b w:val="0"/>
          <w:bCs w:val="0"/>
        </w:rPr>
        <w:t>九、</w:t>
      </w:r>
      <w:r>
        <w:rPr>
          <w:rFonts w:hint="eastAsia" w:ascii="仿宋" w:hAnsi="仿宋" w:eastAsia="仿宋"/>
          <w:b w:val="0"/>
        </w:rPr>
        <w:t>一</w:t>
      </w:r>
      <w:r>
        <w:rPr>
          <w:rStyle w:val="24"/>
          <w:rFonts w:hint="eastAsia" w:ascii="仿宋" w:hAnsi="仿宋" w:eastAsia="仿宋"/>
          <w:b w:val="0"/>
          <w:bCs w:val="0"/>
        </w:rPr>
        <w:t>般公共预算财政拨款项目支出决算表</w:t>
      </w:r>
      <w:bookmarkEnd w:id="61"/>
    </w:p>
    <w:p w14:paraId="132CAD4B">
      <w:pPr>
        <w:pStyle w:val="4"/>
        <w:rPr>
          <w:rFonts w:ascii="仿宋" w:hAnsi="仿宋" w:eastAsia="仿宋"/>
        </w:rPr>
      </w:pPr>
      <w:bookmarkStart w:id="62" w:name="_Toc15396628"/>
      <w:r>
        <w:rPr>
          <w:rStyle w:val="24"/>
          <w:rFonts w:hint="eastAsia" w:ascii="仿宋" w:hAnsi="仿宋" w:eastAsia="仿宋"/>
          <w:b w:val="0"/>
          <w:bCs w:val="0"/>
        </w:rPr>
        <w:t>十、</w:t>
      </w:r>
      <w:bookmarkEnd w:id="62"/>
      <w:r>
        <w:rPr>
          <w:rFonts w:hint="eastAsia" w:ascii="仿宋" w:hAnsi="仿宋" w:eastAsia="仿宋"/>
          <w:b w:val="0"/>
        </w:rPr>
        <w:t>政</w:t>
      </w:r>
      <w:r>
        <w:rPr>
          <w:rStyle w:val="24"/>
          <w:rFonts w:hint="eastAsia" w:ascii="仿宋" w:hAnsi="仿宋" w:eastAsia="仿宋"/>
          <w:b w:val="0"/>
          <w:bCs w:val="0"/>
        </w:rPr>
        <w:t>府性基金预算财政拨款收入支出决算表</w:t>
      </w:r>
    </w:p>
    <w:p w14:paraId="6B49508B">
      <w:pPr>
        <w:pStyle w:val="4"/>
        <w:rPr>
          <w:rFonts w:ascii="仿宋" w:hAnsi="仿宋" w:eastAsia="仿宋"/>
        </w:rPr>
      </w:pPr>
      <w:bookmarkStart w:id="63" w:name="_Toc15396629"/>
      <w:r>
        <w:rPr>
          <w:rStyle w:val="24"/>
          <w:rFonts w:hint="eastAsia" w:ascii="仿宋" w:hAnsi="仿宋" w:eastAsia="仿宋"/>
          <w:b w:val="0"/>
          <w:bCs w:val="0"/>
        </w:rPr>
        <w:t>十一、</w:t>
      </w:r>
      <w:bookmarkEnd w:id="63"/>
      <w:r>
        <w:rPr>
          <w:rFonts w:hint="eastAsia" w:ascii="仿宋" w:hAnsi="仿宋" w:eastAsia="仿宋"/>
          <w:b w:val="0"/>
        </w:rPr>
        <w:t>国</w:t>
      </w:r>
      <w:r>
        <w:rPr>
          <w:rStyle w:val="24"/>
          <w:rFonts w:hint="eastAsia" w:ascii="仿宋" w:hAnsi="仿宋" w:eastAsia="仿宋"/>
          <w:b w:val="0"/>
          <w:bCs w:val="0"/>
        </w:rPr>
        <w:t>有资本经营预算财政拨款收入支出决算表</w:t>
      </w:r>
    </w:p>
    <w:p w14:paraId="41203701">
      <w:pPr>
        <w:pStyle w:val="4"/>
        <w:rPr>
          <w:rFonts w:ascii="仿宋" w:hAnsi="仿宋" w:eastAsia="仿宋"/>
        </w:rPr>
      </w:pPr>
      <w:bookmarkStart w:id="64" w:name="_Toc15396630"/>
      <w:r>
        <w:rPr>
          <w:rStyle w:val="24"/>
          <w:rFonts w:hint="eastAsia" w:ascii="仿宋" w:hAnsi="仿宋" w:eastAsia="仿宋"/>
          <w:b w:val="0"/>
          <w:bCs w:val="0"/>
        </w:rPr>
        <w:t>十二、</w:t>
      </w:r>
      <w:bookmarkEnd w:id="64"/>
      <w:r>
        <w:rPr>
          <w:rStyle w:val="24"/>
          <w:rFonts w:hint="eastAsia" w:ascii="仿宋" w:hAnsi="仿宋" w:eastAsia="仿宋"/>
          <w:b w:val="0"/>
          <w:bCs w:val="0"/>
        </w:rPr>
        <w:t>国有资本经营预算财政拨款支出决算表</w:t>
      </w:r>
    </w:p>
    <w:p w14:paraId="09BBD376">
      <w:pPr>
        <w:pStyle w:val="4"/>
        <w:rPr>
          <w:rFonts w:eastAsia="仿宋"/>
        </w:rPr>
      </w:pPr>
      <w:bookmarkStart w:id="65" w:name="_Toc15396631"/>
      <w:r>
        <w:rPr>
          <w:rStyle w:val="24"/>
          <w:rFonts w:hint="eastAsia" w:ascii="仿宋" w:hAnsi="仿宋" w:eastAsia="仿宋"/>
          <w:b w:val="0"/>
          <w:bCs w:val="0"/>
        </w:rPr>
        <w:t>十三、</w:t>
      </w:r>
      <w:bookmarkEnd w:id="65"/>
      <w:r>
        <w:rPr>
          <w:rStyle w:val="24"/>
          <w:rFonts w:hint="eastAsia" w:ascii="仿宋" w:hAnsi="仿宋" w:eastAsia="仿宋"/>
          <w:b w:val="0"/>
          <w:bCs w:val="0"/>
        </w:rPr>
        <w:t>财政拨款“三公”经费支出决算表</w:t>
      </w:r>
    </w:p>
    <w:p w14:paraId="593EE650">
      <w:pPr>
        <w:pStyle w:val="4"/>
        <w:rPr>
          <w:rFonts w:eastAsia="仿宋"/>
        </w:rPr>
      </w:pPr>
      <w:bookmarkStart w:id="66" w:name="_GoBack"/>
      <w:bookmarkEnd w:id="66"/>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79A22">
    <w:pPr>
      <w:pStyle w:val="10"/>
      <w:jc w:val="center"/>
    </w:pPr>
    <w:r>
      <w:fldChar w:fldCharType="begin"/>
    </w:r>
    <w:r>
      <w:instrText xml:space="preserve">PAGE   \* MERGEFORMAT</w:instrText>
    </w:r>
    <w:r>
      <w:fldChar w:fldCharType="separate"/>
    </w:r>
    <w:r>
      <w:rPr>
        <w:lang w:val="zh-CN"/>
      </w:rPr>
      <w:t>15</w:t>
    </w:r>
    <w:r>
      <w:fldChar w:fldCharType="end"/>
    </w:r>
  </w:p>
  <w:p w14:paraId="04E193B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942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172A27"/>
    <w:rsid w:val="023E056C"/>
    <w:rsid w:val="08E4264E"/>
    <w:rsid w:val="09FB33BD"/>
    <w:rsid w:val="146A79E0"/>
    <w:rsid w:val="258F5DCF"/>
    <w:rsid w:val="2EA229DD"/>
    <w:rsid w:val="32A66D30"/>
    <w:rsid w:val="40B96A80"/>
    <w:rsid w:val="457A7226"/>
    <w:rsid w:val="4B2D5366"/>
    <w:rsid w:val="4DF947AF"/>
    <w:rsid w:val="55FB4E6F"/>
    <w:rsid w:val="6B2A561A"/>
    <w:rsid w:val="6B8F25DB"/>
    <w:rsid w:val="6C366168"/>
    <w:rsid w:val="723D360C"/>
    <w:rsid w:val="745B7B5D"/>
    <w:rsid w:val="78273741"/>
    <w:rsid w:val="78496D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link w:val="23"/>
    <w:qFormat/>
    <w:uiPriority w:val="0"/>
    <w:pPr>
      <w:keepNext/>
      <w:keepLines/>
      <w:spacing w:before="340" w:beforeLines="0" w:after="330" w:afterLines="0" w:line="578" w:lineRule="auto"/>
      <w:outlineLvl w:val="0"/>
    </w:pPr>
    <w:rPr>
      <w:rFonts w:ascii="Times New Roman" w:hAnsi="Times New Roman"/>
      <w:b/>
      <w:bCs/>
      <w:kern w:val="44"/>
      <w:sz w:val="44"/>
      <w:szCs w:val="44"/>
    </w:rPr>
  </w:style>
  <w:style w:type="paragraph" w:styleId="4">
    <w:name w:val="heading 2"/>
    <w:basedOn w:val="1"/>
    <w:next w:val="1"/>
    <w:link w:val="24"/>
    <w:qFormat/>
    <w:uiPriority w:val="0"/>
    <w:pPr>
      <w:keepNext/>
      <w:keepLines/>
      <w:spacing w:before="260" w:beforeLines="0" w:after="260" w:afterLines="0" w:line="416" w:lineRule="auto"/>
      <w:outlineLvl w:val="1"/>
    </w:pPr>
    <w:rPr>
      <w:rFonts w:ascii="Cambria" w:hAnsi="Cambria" w:eastAsia="宋体" w:cs="黑体"/>
      <w:b/>
      <w:bCs/>
      <w:kern w:val="2"/>
      <w:sz w:val="32"/>
      <w:szCs w:val="32"/>
    </w:rPr>
  </w:style>
  <w:style w:type="paragraph" w:styleId="5">
    <w:name w:val="heading 3"/>
    <w:basedOn w:val="1"/>
    <w:next w:val="1"/>
    <w:link w:val="25"/>
    <w:qFormat/>
    <w:uiPriority w:val="0"/>
    <w:pPr>
      <w:keepNext/>
      <w:keepLines/>
      <w:spacing w:before="260" w:beforeLines="0" w:after="260" w:afterLines="0" w:line="416" w:lineRule="auto"/>
      <w:outlineLvl w:val="2"/>
    </w:pPr>
    <w:rPr>
      <w:rFonts w:ascii="Times New Roman" w:hAnsi="Times New Roman"/>
      <w:b/>
      <w:bCs/>
      <w:kern w:val="2"/>
      <w:sz w:val="32"/>
      <w:szCs w:val="32"/>
    </w:rPr>
  </w:style>
  <w:style w:type="character" w:default="1" w:styleId="20">
    <w:name w:val="Default Paragraph Font"/>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TOC 标题"/>
    <w:basedOn w:val="3"/>
    <w:next w:val="1"/>
    <w:qFormat/>
    <w:uiPriority w:val="39"/>
    <w:pPr>
      <w:keepNext/>
      <w:keepLines/>
      <w:spacing w:before="480" w:beforeLines="0" w:beforeAutospacing="0" w:after="0" w:afterLines="0" w:afterAutospacing="0" w:line="276" w:lineRule="auto"/>
      <w:outlineLvl w:val="9"/>
    </w:pPr>
    <w:rPr>
      <w:rFonts w:ascii="仿宋" w:hAnsi="仿宋" w:eastAsia="仿宋"/>
      <w:color w:val="000000"/>
      <w:kern w:val="0"/>
      <w:sz w:val="32"/>
      <w:szCs w:val="32"/>
      <w:lang w:val="en-US" w:eastAsia="zh-CN"/>
    </w:rPr>
  </w:style>
  <w:style w:type="paragraph" w:styleId="6">
    <w:name w:val="Body Text"/>
    <w:basedOn w:val="1"/>
    <w:link w:val="26"/>
    <w:qFormat/>
    <w:uiPriority w:val="0"/>
    <w:pPr>
      <w:spacing w:before="93" w:beforeLines="30"/>
    </w:pPr>
    <w:rPr>
      <w:rFonts w:ascii="仿宋_GB2312" w:hAnsi="Times New Roman" w:eastAsia="仿宋_GB2312"/>
      <w:sz w:val="24"/>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qFormat/>
    <w:uiPriority w:val="0"/>
    <w:pPr>
      <w:tabs>
        <w:tab w:val="right" w:leader="dot" w:pos="8296"/>
      </w:tabs>
      <w:ind w:left="840" w:leftChars="400"/>
    </w:pPr>
  </w:style>
  <w:style w:type="paragraph" w:styleId="9">
    <w:name w:val="Balloon Text"/>
    <w:basedOn w:val="1"/>
    <w:link w:val="27"/>
    <w:qFormat/>
    <w:uiPriority w:val="0"/>
    <w:rPr>
      <w:rFonts w:ascii="Times New Roman" w:hAnsi="Times New Roman"/>
      <w:kern w:val="2"/>
      <w:sz w:val="18"/>
      <w:szCs w:val="18"/>
    </w:rPr>
  </w:style>
  <w:style w:type="paragraph" w:styleId="10">
    <w:name w:val="footer"/>
    <w:basedOn w:val="1"/>
    <w:link w:val="28"/>
    <w:qFormat/>
    <w:uiPriority w:val="0"/>
    <w:pPr>
      <w:tabs>
        <w:tab w:val="center" w:pos="4153"/>
        <w:tab w:val="right" w:pos="8306"/>
      </w:tabs>
      <w:snapToGrid w:val="0"/>
      <w:jc w:val="left"/>
    </w:pPr>
    <w:rPr>
      <w:sz w:val="18"/>
    </w:rPr>
  </w:style>
  <w:style w:type="paragraph" w:styleId="11">
    <w:name w:val="header"/>
    <w:basedOn w:val="1"/>
    <w:link w:val="29"/>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tabs>
        <w:tab w:val="right" w:leader="dot" w:pos="8296"/>
      </w:tabs>
      <w:spacing w:before="93" w:beforeLines="0"/>
      <w:jc w:val="center"/>
    </w:pPr>
    <w:rPr>
      <w:rFonts w:ascii="仿宋" w:hAnsi="仿宋" w:eastAsia="仿宋"/>
      <w:sz w:val="28"/>
      <w:szCs w:val="28"/>
    </w:rPr>
  </w:style>
  <w:style w:type="paragraph" w:styleId="13">
    <w:name w:val="table of figures"/>
    <w:basedOn w:val="1"/>
    <w:next w:val="1"/>
    <w:qFormat/>
    <w:uiPriority w:val="0"/>
    <w:pPr>
      <w:ind w:leftChars="200" w:hanging="200" w:hangingChars="200"/>
    </w:pPr>
  </w:style>
  <w:style w:type="paragraph" w:styleId="14">
    <w:name w:val="toc 2"/>
    <w:basedOn w:val="1"/>
    <w:next w:val="1"/>
    <w:qFormat/>
    <w:uiPriority w:val="0"/>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rFonts w:hint="default" w:ascii="宋体" w:hAnsi="宋体" w:eastAsia="宋体" w:cs="宋体"/>
      <w:kern w:val="0"/>
      <w:sz w:val="24"/>
      <w:lang w:val="en-US" w:eastAsia="zh-CN" w:bidi="ar"/>
    </w:rPr>
  </w:style>
  <w:style w:type="paragraph" w:styleId="17">
    <w:name w:val="Body Text First Indent 2"/>
    <w:basedOn w:val="7"/>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customStyle="1" w:styleId="23">
    <w:name w:val="标题 1 字符"/>
    <w:basedOn w:val="20"/>
    <w:link w:val="3"/>
    <w:qFormat/>
    <w:uiPriority w:val="0"/>
    <w:rPr>
      <w:rFonts w:ascii="Times New Roman" w:hAnsi="Times New Roman"/>
      <w:b/>
      <w:bCs/>
      <w:kern w:val="44"/>
      <w:sz w:val="44"/>
      <w:szCs w:val="44"/>
    </w:rPr>
  </w:style>
  <w:style w:type="character" w:customStyle="1" w:styleId="24">
    <w:name w:val="标题 2 字符"/>
    <w:basedOn w:val="20"/>
    <w:link w:val="4"/>
    <w:qFormat/>
    <w:uiPriority w:val="0"/>
    <w:rPr>
      <w:rFonts w:ascii="Cambria" w:hAnsi="Cambria" w:eastAsia="宋体" w:cs="黑体"/>
      <w:b/>
      <w:bCs/>
      <w:kern w:val="2"/>
      <w:sz w:val="32"/>
      <w:szCs w:val="32"/>
    </w:rPr>
  </w:style>
  <w:style w:type="character" w:customStyle="1" w:styleId="25">
    <w:name w:val="标题 3 字符"/>
    <w:basedOn w:val="20"/>
    <w:link w:val="5"/>
    <w:qFormat/>
    <w:uiPriority w:val="0"/>
    <w:rPr>
      <w:rFonts w:ascii="Times New Roman" w:hAnsi="Times New Roman"/>
      <w:b/>
      <w:bCs/>
      <w:kern w:val="2"/>
      <w:sz w:val="32"/>
      <w:szCs w:val="32"/>
    </w:rPr>
  </w:style>
  <w:style w:type="character" w:customStyle="1" w:styleId="26">
    <w:name w:val="正文文本 字符"/>
    <w:link w:val="6"/>
    <w:qFormat/>
    <w:uiPriority w:val="0"/>
    <w:rPr>
      <w:rFonts w:ascii="仿宋_GB2312" w:hAnsi="Times New Roman" w:eastAsia="仿宋_GB2312"/>
      <w:sz w:val="24"/>
    </w:rPr>
  </w:style>
  <w:style w:type="character" w:customStyle="1" w:styleId="27">
    <w:name w:val="批注框文本 字符"/>
    <w:basedOn w:val="20"/>
    <w:link w:val="9"/>
    <w:qFormat/>
    <w:uiPriority w:val="0"/>
    <w:rPr>
      <w:rFonts w:ascii="Times New Roman" w:hAnsi="Times New Roman"/>
      <w:kern w:val="2"/>
      <w:sz w:val="18"/>
      <w:szCs w:val="18"/>
    </w:rPr>
  </w:style>
  <w:style w:type="character" w:customStyle="1" w:styleId="28">
    <w:name w:val="页脚 字符"/>
    <w:link w:val="10"/>
    <w:qFormat/>
    <w:uiPriority w:val="0"/>
    <w:rPr>
      <w:sz w:val="18"/>
    </w:rPr>
  </w:style>
  <w:style w:type="character" w:customStyle="1" w:styleId="29">
    <w:name w:val="页眉 字符"/>
    <w:link w:val="11"/>
    <w:qFormat/>
    <w:uiPriority w:val="0"/>
    <w:rPr>
      <w:sz w:val="18"/>
    </w:rPr>
  </w:style>
  <w:style w:type="character" w:customStyle="1" w:styleId="30">
    <w:name w:val="Body Text Char"/>
    <w:basedOn w:val="20"/>
    <w:qFormat/>
    <w:uiPriority w:val="0"/>
    <w:rPr>
      <w:rFonts w:ascii="Times New Roman" w:hAnsi="Times New Roman"/>
      <w:szCs w:val="24"/>
    </w:rPr>
  </w:style>
  <w:style w:type="character" w:customStyle="1" w:styleId="31">
    <w:name w:val="Header Char"/>
    <w:basedOn w:val="20"/>
    <w:qFormat/>
    <w:uiPriority w:val="0"/>
    <w:rPr>
      <w:rFonts w:ascii="Times New Roman" w:hAnsi="Times New Roman"/>
      <w:sz w:val="18"/>
      <w:szCs w:val="18"/>
    </w:rPr>
  </w:style>
  <w:style w:type="character" w:customStyle="1" w:styleId="32">
    <w:name w:val="Footer Char"/>
    <w:basedOn w:val="20"/>
    <w:qFormat/>
    <w:uiPriority w:val="0"/>
    <w:rPr>
      <w:rFonts w:ascii="Times New Roman" w:hAnsi="Times New Roman"/>
      <w:sz w:val="18"/>
      <w:szCs w:val="18"/>
    </w:rPr>
  </w:style>
  <w:style w:type="character" w:customStyle="1" w:styleId="33">
    <w:name w:val="15"/>
    <w:basedOn w:val="20"/>
    <w:qFormat/>
    <w:uiPriority w:val="0"/>
    <w:rPr>
      <w:rFonts w:hint="default" w:ascii="Times New Roman" w:hAnsi="Times New Roman" w:cs="Times New Roman"/>
      <w:b/>
    </w:rPr>
  </w:style>
  <w:style w:type="paragraph" w:customStyle="1" w:styleId="34">
    <w:name w:val="TOC 标题2"/>
    <w:basedOn w:val="3"/>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35">
    <w:name w:val="Body Text Indent"/>
    <w:basedOn w:val="1"/>
    <w:qFormat/>
    <w:uiPriority w:val="0"/>
    <w:pPr>
      <w:spacing w:after="120" w:afterLines="0"/>
      <w:ind w:left="200" w:leftChars="200"/>
    </w:pPr>
    <w:rPr>
      <w:rFonts w:ascii="仿宋_GB2312"/>
      <w:szCs w:val="32"/>
    </w:rPr>
  </w:style>
  <w:style w:type="paragraph" w:customStyle="1" w:styleId="36">
    <w:name w:val="Body Text First Indent 2"/>
    <w:basedOn w:val="35"/>
    <w:qFormat/>
    <w:uiPriority w:val="0"/>
    <w:pPr>
      <w:ind w:firstLine="420" w:firstLineChars="200"/>
    </w:pPr>
  </w:style>
  <w:style w:type="paragraph" w:customStyle="1" w:styleId="37">
    <w:name w:val="标题 5（有编号）（绿盟科技）"/>
    <w:next w:val="1"/>
    <w:qFormat/>
    <w:uiPriority w:val="0"/>
    <w:pPr>
      <w:keepNext/>
      <w:keepLines/>
      <w:widowControl w:val="0"/>
      <w:spacing w:before="280" w:beforeLines="0" w:after="156" w:afterLines="0" w:line="377" w:lineRule="auto"/>
      <w:outlineLvl w:val="4"/>
    </w:pPr>
    <w:rPr>
      <w:rFonts w:ascii="Arial" w:hAnsi="Arial" w:eastAsia="黑体" w:cs="Times New Roman"/>
      <w:b/>
      <w:kern w:val="2"/>
      <w:sz w:val="24"/>
      <w:szCs w:val="28"/>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List Paragraph"/>
    <w:basedOn w:val="1"/>
    <w:qFormat/>
    <w:uiPriority w:val="0"/>
    <w:pPr>
      <w:ind w:firstLine="420" w:firstLineChars="200"/>
    </w:pPr>
  </w:style>
  <w:style w:type="paragraph" w:customStyle="1" w:styleId="40">
    <w:name w:val="WPSOffice手动目录 2"/>
    <w:qFormat/>
    <w:uiPriority w:val="0"/>
    <w:pPr>
      <w:ind w:leftChars="200"/>
    </w:pPr>
    <w:rPr>
      <w:rFonts w:ascii="Times New Roman" w:hAnsi="Times New Roman" w:eastAsia="宋体" w:cs="Times New Roman"/>
      <w:sz w:val="20"/>
      <w:szCs w:val="20"/>
    </w:rPr>
  </w:style>
  <w:style w:type="paragraph" w:customStyle="1" w:styleId="41">
    <w:name w:val="Default"/>
    <w:qFormat/>
    <w:uiPriority w:val="0"/>
    <w:pPr>
      <w:widowControl w:val="0"/>
      <w:autoSpaceDE w:val="0"/>
      <w:autoSpaceDN w:val="0"/>
      <w:adjustRightInd w:val="0"/>
    </w:pPr>
    <w:rPr>
      <w:rFonts w:ascii="仿宋" w:hAnsi="Calibri" w:eastAsia="仿宋" w:cs="仿宋"/>
      <w:color w:val="000000"/>
      <w:sz w:val="24"/>
      <w:szCs w:val="24"/>
    </w:rPr>
  </w:style>
  <w:style w:type="paragraph" w:customStyle="1" w:styleId="42">
    <w:name w:val="TOC 标题1"/>
    <w:basedOn w:val="3"/>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43">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44">
    <w:name w:val="四号正文"/>
    <w:basedOn w:val="1"/>
    <w:qFormat/>
    <w:uiPriority w:val="0"/>
    <w:pPr>
      <w:spacing w:line="360" w:lineRule="auto"/>
    </w:pPr>
    <w:rPr>
      <w:rFonts w:ascii="??" w:hAnsi="??"/>
      <w:color w:val="000000"/>
      <w:kern w:val="0"/>
      <w:sz w:val="28"/>
      <w:szCs w:val="21"/>
      <w:lang w:val="zh-CN"/>
    </w:rPr>
  </w:style>
  <w:style w:type="paragraph" w:customStyle="1" w:styleId="45">
    <w:name w:val="常用样式（方正仿宋简）"/>
    <w:basedOn w:val="1"/>
    <w:qFormat/>
    <w:uiPriority w:val="0"/>
    <w:pPr>
      <w:spacing w:before="0" w:beforeAutospacing="0" w:after="0" w:afterAutospacing="0" w:line="560" w:lineRule="exact"/>
      <w:ind w:left="0" w:right="0" w:firstLine="640" w:firstLineChars="200"/>
      <w:jc w:val="left"/>
    </w:pPr>
    <w:rPr>
      <w:rFonts w:hint="default" w:ascii="Times New Roman" w:hAnsi="Times New Roman" w:eastAsia="方正仿宋简体" w:cs="宋体"/>
      <w:kern w:val="0"/>
      <w:sz w:val="32"/>
      <w:szCs w:val="32"/>
      <w:lang w:val="en-US" w:eastAsia="zh-CN" w:bidi="ar"/>
    </w:rPr>
  </w:style>
  <w:style w:type="character" w:customStyle="1" w:styleId="46">
    <w:name w:val="16"/>
    <w:basedOn w:val="20"/>
    <w:qFormat/>
    <w:uiPriority w:val="0"/>
    <w:rPr>
      <w:rFonts w:hint="default" w:ascii="Times New Roman" w:hAnsi="Times New Roman" w:cs="Times New Roman"/>
      <w:b/>
      <w:bCs/>
    </w:rPr>
  </w:style>
  <w:style w:type="paragraph" w:customStyle="1" w:styleId="47">
    <w:name w:val="普通(网站)1"/>
    <w:basedOn w:val="1"/>
    <w:qFormat/>
    <w:uiPriority w:val="0"/>
    <w:pPr>
      <w:autoSpaceDE w:val="0"/>
      <w:autoSpaceDN w:val="0"/>
      <w:adjustRightInd w:val="0"/>
      <w:spacing w:before="100" w:after="100"/>
      <w:jc w:val="left"/>
    </w:pPr>
    <w:rPr>
      <w:rFonts w:ascii="宋体" w:hAnsi="宋体" w:eastAsia="宋体" w:cs="宋体"/>
      <w:kern w:val="0"/>
      <w:sz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14110</Words>
  <Characters>16084</Characters>
  <Lines>54</Lines>
  <Paragraphs>15</Paragraphs>
  <TotalTime>0</TotalTime>
  <ScaleCrop>false</ScaleCrop>
  <LinksUpToDate>false</LinksUpToDate>
  <CharactersWithSpaces>16116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奕夕^_^</cp:lastModifiedBy>
  <cp:lastPrinted>2023-08-03T02:35:00Z</cp:lastPrinted>
  <dcterms:modified xsi:type="dcterms:W3CDTF">2024-09-19T08:58:04Z</dcterms:modified>
  <dc:title>342438005@qq.com</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D8A32AB990944A658D2128B53D9A7735_13</vt:lpwstr>
  </property>
</Properties>
</file>