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645" w:tblpY="205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2"/>
      </w:tblGrid>
      <w:tr w14:paraId="4E45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BB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672F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松潘县人民政府2025年重大行政决策事项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目录</w:t>
            </w:r>
          </w:p>
        </w:tc>
      </w:tr>
    </w:tbl>
    <w:tbl>
      <w:tblPr>
        <w:tblStyle w:val="4"/>
        <w:tblpPr w:leftFromText="180" w:rightFromText="180" w:vertAnchor="text" w:horzAnchor="page" w:tblpX="1982" w:tblpY="1562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546"/>
        <w:gridCol w:w="1271"/>
        <w:gridCol w:w="4218"/>
        <w:gridCol w:w="1656"/>
        <w:gridCol w:w="696"/>
      </w:tblGrid>
      <w:tr w14:paraId="0EC28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决策事项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承办单位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履行程序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完成时间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632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051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松潘县就业创业帮扶基金管理办法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公众参与、专家论证、风险评估、合法性审查、集体讨论决定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BAC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7D275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松潘县困难干部职工大病救治互助基金使用管理办法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县卫健局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公众参与、专家论证、风险评估、合法性审查、集体讨论决定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F06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3BE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松潘县困难农牧民群众大病救助基金使用管理办法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县卫健局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公众参与、专家论证、风险评估、合法性审查、集体讨论决定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F8E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4F0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松潘县人民医院创伤急救中心建设项目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县卫健局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公众参与、专家论证、风险评估、合法性审查、集体讨论决定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FB6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854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松潘县人民医院高原病诊疗中心建设项目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县卫健局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公众参与、专家论证、风险评估、合法性审查、集体讨论决定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F58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CE5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松潘县建设区域医疗高地行动实施方案（2024—2028年）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县卫健局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公众参与、专家论证、风险评估、合法性审查、集体讨论决定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8F3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C5E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十大惠民行动方案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县卫健局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公众参与、专家论证、风险评估、合法性审查、集体讨论决定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24E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DBE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县城巡游出租车票价调整方案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县交通局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公众参与、专家论证、公平竞争审查、合法性审查、集体讨论决定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908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C27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松潘县市政专项规划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县住建局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公众参与、专家论证、风险评估、合法性审查、集体讨论决定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7C09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F5C4C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6FA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松潘城市更新行动专项规划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县住建局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公众参与、专家论证、风险评估、合法性审查、集体讨论决定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BC56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D16FE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DF5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松潘县教育局校点布局调整规划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县教育局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公众参与、专家论证、风险评估、合法性审查、集体讨论决定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2028.12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06E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5A4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松潘县政策性农业保险实施方案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县财政局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公众参与、专家论证、风险评估、合法性审查、集体讨论决定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1EDB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74893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E96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国资国企改革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（2025年）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县财政局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公众参与、专家论证、风险评估、合法性审查、集体讨论决定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AE04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1C69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3CB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松潘县“十五五”规划纲要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县发改局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公众参与、专家论证、合法性审查、集体讨论决定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CFC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081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松潘县光伏项目开发方案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县发改局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公众参与、专家论证、合法性审查、集体讨论决定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2BC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79C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巩固拓展脱贫攻坚成果同乡村振兴有效衔接资金项目实施方案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县科技农牧局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公众参与、专家论证、风险评估、合法性审查、集体讨论决定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D08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0F2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巩固拓展脱贫攻坚成果同乡村振兴有效衔接资金调整方案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县科技农牧局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公众参与、专家论证、风险评估、合法性审查、集体讨论决定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734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B46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松潘县清真屠宰场运营管理项目招商方案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县科技农牧局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公众参与、专家论证、风险评估、合法性审查、集体讨论决定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00FC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6FA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2F7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蓝莓粮经复合园区建设项目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县科技农牧局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公众参与、专家论证、风险评估、合法性审查、集体讨论决定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5E76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81A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0F4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松潘县农村宅基地管理办法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县科技农牧局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公众参与、专家论证、风险评估、合法性审查、集体讨论决定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42D9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7E7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D71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农牧产业发展“资金池”实施方案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县科技农牧局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公众参与、专家论证、风险评估、合法性审查、集体讨论决定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1C1C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F2A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851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松潘县禁止开垦陡坡地划定方案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县水务局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公众参与、专家论证、合法性审查、集体讨论决定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8C8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松潘县河道采砂规划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县水务局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公众参与、专家论证、合法性审查、集体讨论决定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C1A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松潘县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河道疏浚砂综合利用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实施方案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县水务局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公众参与、风险评估、合法性审查、集体讨论决定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44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川汶、郎川高速公路建设征地拆迁安置实施方案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公众参与、专家论证、风险评估、合法性审查、集体讨论决定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0AF3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266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6D5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松潘县城镇及乡镇基准地价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更新工作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公众参与、专家论证、风险评估、合法性审查、集体讨论决定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69D7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2025.12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F35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62F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松潘县中心城区国土空间控制性详细规划（2021—2035）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公众参与、专家论证、风险评估、合法性审查、集体讨论决定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8F85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2025.12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B82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A83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松潘县川主寺镇国土空间控制性详细规划（2021—2035）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公众参与、专家论证、风险评估、合法性审查、集体讨论决定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0659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2025.12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31D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035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松潘县村级片区国土空间规划（2021—2035）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公众参与、专家论证、风险评估、合法性审查、集体讨论决定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6127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2025.12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49D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AE0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民宿管理办法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县文广体旅局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公众参与、专家论证、风险评估、公平竞争审查、合法性审查、集体讨论决定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2025.12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D17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463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A级景区管理办法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县文广体旅局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公众参与、专家论证、风险评估、合法性审查、集体讨论决定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2025.12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650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55C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基本草原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县林草局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公众参与、专家论证、风险评估、合法性审查、集体讨论决定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B0E5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根据实际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情况完成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F11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009E02A">
      <w:bookmarkStart w:id="0" w:name="_GoBack"/>
      <w:bookmarkEnd w:id="0"/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0576C"/>
    <w:rsid w:val="05B0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40" w:firstLineChars="200"/>
    </w:p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2025-06-18T03:06:00Z</dcterms:created>
  <dc:creator>康康</dc:creator>
  <cp:lastModifiedBy>康康</cp:lastModifiedBy>
  <dcterms:modified xsi:type="dcterms:W3CDTF">2025-06-18T03:06:27Z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D41D33BA4F064322B3FF5566742B92CA_11</vt:lpwstr>
  </property>
  <property fmtid="{D5CDD505-2E9C-101B-9397-08002B2CF9AE}" pid="4" name="KSOTemplateDocerSaveRecord">
    <vt:lpwstr>eyJoZGlkIjoiY2JmY2Y4NDE5MzhmNjFjNmU4OTJiYzMxM2VmMDAxMmYiLCJ1c2VySWQiOiI0ODY3OTE1NzkifQ==</vt:lpwstr>
  </property>
</Properties>
</file>