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bidi w:val="0"/>
        <w:jc w:val="center"/>
      </w:pPr>
      <w:bookmarkStart w:id="0" w:name="_GoBack"/>
      <w:r>
        <w:t>2022年度阿坝州松潘县粮食和物资储备中心部门决算</w:t>
      </w:r>
      <w:r>
        <w:rPr>
          <w:rFonts w:hint="eastAsia"/>
          <w:lang w:val="en-US" w:eastAsia="zh-CN"/>
        </w:rPr>
        <w:t>公开报告</w:t>
      </w:r>
      <w:bookmarkEnd w:id="0"/>
      <w:r>
        <w:rPr>
          <w:shd w:val="clear" w:fill="FFFFFF"/>
        </w:rPr>
        <w:t> </w:t>
      </w:r>
    </w:p>
    <w:p>
      <w:pPr>
        <w:pStyle w:val="13"/>
        <w:keepNext w:val="0"/>
        <w:keepLines w:val="0"/>
        <w:widowControl/>
        <w:suppressLineNumbers w:val="0"/>
        <w:spacing w:before="0" w:beforeAutospacing="0"/>
        <w:ind w:left="0"/>
        <w:jc w:val="center"/>
      </w:pPr>
      <w:r>
        <w:rPr>
          <w:shd w:val="clear" w:fill="FFFFFF"/>
        </w:rPr>
        <w:t> </w:t>
      </w:r>
    </w:p>
    <w:p>
      <w:pPr>
        <w:pStyle w:val="13"/>
        <w:keepNext w:val="0"/>
        <w:keepLines w:val="0"/>
        <w:widowControl/>
        <w:suppressLineNumbers w:val="0"/>
        <w:spacing w:before="0" w:beforeAutospacing="0"/>
        <w:ind w:left="0"/>
        <w:jc w:val="center"/>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已经保密审查、内容审定，同意对外公开</w:t>
      </w:r>
    </w:p>
    <w:p>
      <w:pPr>
        <w:pStyle w:val="13"/>
        <w:keepNext w:val="0"/>
        <w:keepLines w:val="0"/>
        <w:widowControl/>
        <w:suppressLineNumbers w:val="0"/>
        <w:spacing w:before="0" w:beforeAutospacing="0"/>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目录 </w:t>
      </w:r>
    </w:p>
    <w:p>
      <w:pPr>
        <w:pStyle w:val="13"/>
        <w:keepNext w:val="0"/>
        <w:keepLines w:val="0"/>
        <w:widowControl/>
        <w:suppressLineNumbers w:val="0"/>
        <w:spacing w:before="0" w:beforeAutospacing="0"/>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公开时间：2023年</w:t>
      </w:r>
      <w:r>
        <w:rPr>
          <w:rFonts w:hint="eastAsia" w:ascii="仿宋_GB2312" w:hAnsi="仿宋_GB2312" w:eastAsia="仿宋_GB2312" w:cs="仿宋_GB2312"/>
          <w:sz w:val="32"/>
          <w:szCs w:val="32"/>
          <w:shd w:val="clear" w:fill="FFFFFF"/>
          <w:lang w:val="en-US" w:eastAsia="zh-CN"/>
        </w:rPr>
        <w:t>9</w:t>
      </w:r>
      <w:r>
        <w:rPr>
          <w:rFonts w:hint="eastAsia" w:ascii="仿宋_GB2312" w:hAnsi="仿宋_GB2312" w:eastAsia="仿宋_GB2312" w:cs="仿宋_GB2312"/>
          <w:sz w:val="32"/>
          <w:szCs w:val="32"/>
          <w:shd w:val="clear" w:fill="FFFFFF"/>
        </w:rPr>
        <w:t>月</w:t>
      </w:r>
      <w:r>
        <w:rPr>
          <w:rFonts w:hint="eastAsia" w:ascii="仿宋_GB2312" w:hAnsi="仿宋_GB2312" w:eastAsia="仿宋_GB2312" w:cs="仿宋_GB2312"/>
          <w:sz w:val="32"/>
          <w:szCs w:val="32"/>
          <w:shd w:val="clear" w:fill="FFFFFF"/>
          <w:lang w:val="en-US" w:eastAsia="zh-CN"/>
        </w:rPr>
        <w:t>10</w:t>
      </w:r>
      <w:r>
        <w:rPr>
          <w:rFonts w:hint="eastAsia" w:ascii="仿宋_GB2312" w:hAnsi="仿宋_GB2312" w:eastAsia="仿宋_GB2312" w:cs="仿宋_GB2312"/>
          <w:sz w:val="32"/>
          <w:szCs w:val="32"/>
          <w:shd w:val="clear" w:fill="FFFFFF"/>
        </w:rPr>
        <w:t>日</w:t>
      </w:r>
    </w:p>
    <w:p>
      <w:pPr>
        <w:pStyle w:val="13"/>
        <w:keepNext w:val="0"/>
        <w:keepLines w:val="0"/>
        <w:widowControl/>
        <w:suppressLineNumbers w:val="0"/>
        <w:spacing w:before="0" w:beforeAutospacing="0"/>
        <w:ind w:left="0"/>
        <w:jc w:val="left"/>
      </w:pPr>
      <w:r>
        <w:rPr>
          <w:shd w:val="clear" w:fill="FFFFFF"/>
        </w:rPr>
        <w:t> </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第一部分 部门概况</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一、基本职能及主要工作</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二、机构设置</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第二部分 2022年度部门决算情况说明</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一、收入支出决算总体情况说明</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二、收入决算情况说明</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三、支出决算情况说明</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四、财政拨款收入支出决算总体情况说明</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五、一般公共预算财政拨款支出决算情况说明</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六、一般公共预算财政拨款基本支出决算情况说明</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七、财政拨款“三公”经费支出决算情况说明</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八、政府性基金预算支出决算情况说明</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九、国有资本经营预算支出决算情况说明</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十、其他重要事项的情况说明 </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第三部分 名词解释</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第四部分 附件</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第五部分 附表</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一、收入支出决算总表</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二、收入决算表</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三、支出决算表</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四、财政拨款收入支出决算总表</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五、财政拨款支出决算明细表</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六、一般公共预算财政拨款支出决算表</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七、一般公共预算财政拨款支出决算明细表</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八、一般公共预算财政拨款基本支出决算表</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九、一般公共预算财政拨款项目支出决算表</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十、政府性基金预算财政拨款收入支出决算表</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十一、国有资本经营预算财政拨款收入支出决算表</w:t>
      </w:r>
    </w:p>
    <w:p>
      <w:pPr>
        <w:pStyle w:val="13"/>
        <w:keepNext w:val="0"/>
        <w:keepLines w:val="0"/>
        <w:widowControl/>
        <w:suppressLineNumbers w:val="0"/>
        <w:spacing w:before="0" w:beforeAutospacing="0"/>
        <w:ind w:left="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十二、国有资本经营预算财政拨款支出决算表</w:t>
      </w:r>
    </w:p>
    <w:p>
      <w:pPr>
        <w:pStyle w:val="13"/>
        <w:keepNext w:val="0"/>
        <w:keepLines w:val="0"/>
        <w:widowControl/>
        <w:suppressLineNumbers w:val="0"/>
        <w:spacing w:before="0" w:beforeAutospacing="0"/>
        <w:ind w:left="420"/>
        <w:jc w:val="left"/>
      </w:pPr>
      <w:r>
        <w:rPr>
          <w:rFonts w:hint="eastAsia" w:ascii="仿宋_GB2312" w:hAnsi="仿宋_GB2312" w:eastAsia="仿宋_GB2312" w:cs="仿宋_GB2312"/>
          <w:sz w:val="32"/>
          <w:szCs w:val="32"/>
          <w:shd w:val="clear" w:fill="FFFFFF"/>
        </w:rPr>
        <w:t>十三、财政拨款“三公”经费支出决算表</w:t>
      </w:r>
      <w:r>
        <w:rPr>
          <w:shd w:val="clear" w:fill="FFFFFF"/>
        </w:rPr>
        <w:t> </w:t>
      </w:r>
    </w:p>
    <w:p>
      <w:pPr>
        <w:pStyle w:val="13"/>
        <w:keepNext w:val="0"/>
        <w:keepLines w:val="0"/>
        <w:widowControl/>
        <w:suppressLineNumbers w:val="0"/>
        <w:spacing w:before="0" w:beforeAutospacing="0"/>
        <w:ind w:left="0"/>
        <w:jc w:val="left"/>
      </w:pPr>
      <w:r>
        <w:rPr>
          <w:shd w:val="clear" w:fill="FFFFFF"/>
        </w:rPr>
        <w:t> </w:t>
      </w:r>
    </w:p>
    <w:p>
      <w:pPr>
        <w:pStyle w:val="3"/>
        <w:keepNext w:val="0"/>
        <w:keepLines w:val="0"/>
        <w:widowControl/>
        <w:suppressLineNumbers w:val="0"/>
        <w:spacing w:before="0" w:beforeAutospacing="0"/>
        <w:ind w:left="0"/>
        <w:jc w:val="center"/>
      </w:pPr>
      <w:r>
        <w:rPr>
          <w:shd w:val="clear" w:fill="FFFFFF"/>
        </w:rPr>
        <w:t>第一部分 部门概况</w:t>
      </w:r>
    </w:p>
    <w:p>
      <w:pPr>
        <w:pStyle w:val="13"/>
        <w:keepNext w:val="0"/>
        <w:keepLines w:val="0"/>
        <w:widowControl/>
        <w:suppressLineNumbers w:val="0"/>
        <w:spacing w:before="0" w:beforeAutospacing="0"/>
        <w:ind w:left="0"/>
        <w:jc w:val="left"/>
      </w:pPr>
      <w:r>
        <w:rPr>
          <w:shd w:val="clear" w:fill="FFFFFF"/>
        </w:rPr>
        <w:t> </w:t>
      </w:r>
    </w:p>
    <w:p>
      <w:pPr>
        <w:pStyle w:val="4"/>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一、基本职能及主要工作</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（一）主要职能。</w:t>
      </w:r>
    </w:p>
    <w:p>
      <w:pPr>
        <w:pStyle w:val="12"/>
        <w:keepNext w:val="0"/>
        <w:keepLines w:val="0"/>
        <w:widowControl/>
        <w:numPr>
          <w:ilvl w:val="0"/>
          <w:numId w:val="1"/>
        </w:numPr>
        <w:suppressLineNumbers w:val="0"/>
        <w:ind w:leftChars="0"/>
        <w:jc w:val="both"/>
        <w:rPr>
          <w:rStyle w:val="17"/>
          <w:rFonts w:hint="eastAsia" w:ascii="仿宋" w:hAnsi="仿宋" w:eastAsia="仿宋" w:cs="仿宋"/>
          <w:b/>
          <w:bCs/>
          <w:sz w:val="32"/>
          <w:szCs w:val="32"/>
          <w:lang w:val="en-US" w:eastAsia="zh-CN"/>
        </w:rPr>
      </w:pPr>
      <w:r>
        <w:rPr>
          <w:rStyle w:val="17"/>
          <w:rFonts w:hint="eastAsia" w:ascii="仿宋" w:hAnsi="仿宋" w:eastAsia="仿宋" w:cs="仿宋"/>
          <w:b/>
          <w:bCs/>
          <w:sz w:val="32"/>
          <w:szCs w:val="32"/>
          <w:lang w:val="en-US" w:eastAsia="zh-CN"/>
        </w:rPr>
        <w:t>办公室</w:t>
      </w:r>
    </w:p>
    <w:p>
      <w:pPr>
        <w:pStyle w:val="12"/>
        <w:keepNext w:val="0"/>
        <w:keepLines w:val="0"/>
        <w:widowControl/>
        <w:numPr>
          <w:ilvl w:val="0"/>
          <w:numId w:val="0"/>
        </w:numPr>
        <w:suppressLineNumbers w:val="0"/>
        <w:ind w:firstLine="640" w:firstLineChars="200"/>
        <w:jc w:val="both"/>
        <w:rPr>
          <w:rStyle w:val="17"/>
          <w:rFonts w:hint="eastAsia" w:ascii="仿宋" w:hAnsi="仿宋" w:eastAsia="仿宋" w:cs="仿宋"/>
          <w:sz w:val="32"/>
          <w:szCs w:val="32"/>
          <w:lang w:val="en-US" w:eastAsia="zh-CN"/>
        </w:rPr>
      </w:pPr>
      <w:r>
        <w:rPr>
          <w:rStyle w:val="17"/>
          <w:rFonts w:hint="eastAsia" w:ascii="仿宋" w:hAnsi="仿宋" w:eastAsia="仿宋" w:cs="仿宋"/>
          <w:sz w:val="32"/>
          <w:szCs w:val="32"/>
          <w:lang w:val="en-US" w:eastAsia="zh-CN"/>
        </w:rPr>
        <w:t>负责机关的日常工 作 。承担文件处理、信息、保密、信访、政务公开、新闻宣传等工作。负责机关的党建和党风廉政工作以及离退休干部工作。负责 考勤管理、出差管理、机关办公和设施设备耗材管理、日常接待和其他工作。</w:t>
      </w:r>
    </w:p>
    <w:p>
      <w:pPr>
        <w:pStyle w:val="12"/>
        <w:keepNext w:val="0"/>
        <w:keepLines w:val="0"/>
        <w:widowControl/>
        <w:numPr>
          <w:ilvl w:val="0"/>
          <w:numId w:val="0"/>
        </w:numPr>
        <w:suppressLineNumbers w:val="0"/>
        <w:jc w:val="both"/>
        <w:rPr>
          <w:rStyle w:val="17"/>
          <w:rFonts w:hint="eastAsia" w:ascii="仿宋" w:hAnsi="仿宋" w:eastAsia="仿宋" w:cs="仿宋"/>
          <w:b/>
          <w:bCs/>
          <w:sz w:val="32"/>
          <w:szCs w:val="32"/>
          <w:lang w:val="en-US" w:eastAsia="zh-CN"/>
        </w:rPr>
      </w:pPr>
      <w:r>
        <w:rPr>
          <w:rStyle w:val="17"/>
          <w:rFonts w:hint="eastAsia" w:ascii="仿宋" w:hAnsi="仿宋" w:eastAsia="仿宋" w:cs="仿宋"/>
          <w:b/>
          <w:bCs/>
          <w:sz w:val="32"/>
          <w:szCs w:val="32"/>
          <w:lang w:val="en-US" w:eastAsia="zh-CN"/>
        </w:rPr>
        <w:t xml:space="preserve">二、财务股 </w:t>
      </w:r>
    </w:p>
    <w:p>
      <w:pPr>
        <w:pStyle w:val="10"/>
        <w:bidi w:val="0"/>
        <w:rPr>
          <w:rFonts w:hint="eastAsia"/>
          <w:lang w:val="en-US" w:eastAsia="zh-CN"/>
        </w:rPr>
      </w:pPr>
      <w:r>
        <w:rPr>
          <w:rFonts w:hint="eastAsia"/>
          <w:lang w:val="en-US" w:eastAsia="zh-CN"/>
        </w:rPr>
        <w:t>落实地方粮食和物资储备财务管理、 资产管理、审计管理等制度、办法并组织实施，承担编制部门预决算等机关财务管理工作，负责管理相关资金，承担内部审计工作。指导县国有粮食企业的财务管理、会计报告和会计决算工作 ， 负责编制粮食年度财务会计报表。贯彻落实国家粮食财务政策和 州县政策性粮食财务挂账、政策性补贴资金的管理工作。负责专项 资金的管理工作。负责政策性粮油补贴资金的管理。</w:t>
      </w:r>
    </w:p>
    <w:p>
      <w:pPr>
        <w:pStyle w:val="12"/>
        <w:keepNext w:val="0"/>
        <w:keepLines w:val="0"/>
        <w:widowControl/>
        <w:numPr>
          <w:ilvl w:val="0"/>
          <w:numId w:val="0"/>
        </w:numPr>
        <w:suppressLineNumbers w:val="0"/>
        <w:jc w:val="both"/>
        <w:rPr>
          <w:rStyle w:val="17"/>
          <w:rFonts w:hint="eastAsia" w:ascii="仿宋" w:hAnsi="仿宋" w:eastAsia="仿宋" w:cs="仿宋"/>
          <w:b/>
          <w:bCs/>
          <w:sz w:val="32"/>
          <w:szCs w:val="32"/>
          <w:lang w:val="en-US" w:eastAsia="zh-CN"/>
        </w:rPr>
      </w:pPr>
      <w:r>
        <w:rPr>
          <w:rStyle w:val="17"/>
          <w:rFonts w:hint="eastAsia" w:ascii="仿宋" w:hAnsi="仿宋" w:eastAsia="仿宋" w:cs="仿宋"/>
          <w:b/>
          <w:bCs/>
          <w:sz w:val="32"/>
          <w:szCs w:val="32"/>
          <w:lang w:val="en-US" w:eastAsia="zh-CN"/>
        </w:rPr>
        <w:t xml:space="preserve">三、综合股 </w:t>
      </w:r>
    </w:p>
    <w:p>
      <w:pPr>
        <w:pStyle w:val="10"/>
        <w:bidi w:val="0"/>
        <w:jc w:val="left"/>
        <w:rPr>
          <w:rFonts w:hint="eastAsia"/>
          <w:lang w:val="en-US" w:eastAsia="zh-CN"/>
        </w:rPr>
      </w:pPr>
      <w:r>
        <w:rPr>
          <w:rStyle w:val="17"/>
          <w:rFonts w:hint="eastAsia" w:ascii="仿宋" w:hAnsi="仿宋" w:eastAsia="仿宋" w:cs="仿宋"/>
          <w:szCs w:val="32"/>
          <w:lang w:val="en-US" w:eastAsia="zh-CN"/>
        </w:rPr>
        <w:t xml:space="preserve">  </w:t>
      </w:r>
      <w:r>
        <w:rPr>
          <w:rFonts w:hint="eastAsia"/>
          <w:lang w:val="en-US" w:eastAsia="zh-CN"/>
        </w:rPr>
        <w:t xml:space="preserve"> 协同县发改局完成全县粮食总量平衡以及粮食流通中长期规划。落 实粮食流通和地方储备粮管理的法律法规、规章及各项制度的执 行，研究提出县级储备粮规模、总体布局和收储、动用 、轮换计划并督促实施 。负责库存数量、质量安全和粮食行业的安全生产、 防火防汛工作。负责全县粮食流通监测预警、调查统计工作。推动 国有粮食企业改革和发展，指导国有粮食购销企业的经营管理。协 助指导国有资产管理工作 。指导粮食系统内部审计相关工作。贯彻国家军粮供应政策和统计工作。对粮食经营者从事粮食购销活动 的管理。按照属地原则对粮油仓储单位备案进行管理 。</w:t>
      </w:r>
    </w:p>
    <w:p>
      <w:pPr>
        <w:pStyle w:val="10"/>
        <w:bidi w:val="0"/>
        <w:jc w:val="left"/>
        <w:rPr>
          <w:rFonts w:hint="eastAsia"/>
          <w:b/>
          <w:bCs/>
          <w:lang w:val="en-US" w:eastAsia="zh-CN"/>
        </w:rPr>
      </w:pPr>
      <w:r>
        <w:rPr>
          <w:rFonts w:hint="eastAsia"/>
          <w:b/>
          <w:bCs/>
          <w:lang w:val="en-US" w:eastAsia="zh-CN"/>
        </w:rPr>
        <w:t xml:space="preserve">四、应急物资储备股 </w:t>
      </w:r>
    </w:p>
    <w:p>
      <w:pPr>
        <w:pStyle w:val="10"/>
        <w:bidi w:val="0"/>
        <w:jc w:val="left"/>
        <w:rPr>
          <w:rFonts w:hint="eastAsia"/>
          <w:lang w:val="en-US" w:eastAsia="zh-CN"/>
        </w:rPr>
      </w:pPr>
      <w:r>
        <w:rPr>
          <w:rFonts w:hint="eastAsia"/>
          <w:lang w:val="en-US" w:eastAsia="zh-CN"/>
        </w:rPr>
        <w:t>研究提出全县重要物资储备体系的建议，会同县 应急管理等职能部门提出重要物资储备规划和应急物资储备计划 的建议，组织实施重要物资和应急物资储备的日常管理，执行落实有关动用计划和指令 。负责全县物资储备、统计和行业安全工作 。 承担应急物资安全保障、仓储等基础设施和信息化建设统计工作。</w:t>
      </w:r>
    </w:p>
    <w:p>
      <w:pPr>
        <w:pStyle w:val="10"/>
        <w:bidi w:val="0"/>
        <w:jc w:val="left"/>
        <w:rPr>
          <w:rFonts w:hint="eastAsia"/>
          <w:b/>
          <w:bCs/>
          <w:lang w:val="en-US" w:eastAsia="zh-CN"/>
        </w:rPr>
      </w:pPr>
      <w:r>
        <w:rPr>
          <w:rFonts w:hint="eastAsia"/>
          <w:b/>
          <w:bCs/>
          <w:lang w:val="en-US" w:eastAsia="zh-CN"/>
        </w:rPr>
        <w:t>五、业务稽查股</w:t>
      </w:r>
    </w:p>
    <w:p>
      <w:pPr>
        <w:pStyle w:val="10"/>
        <w:bidi w:val="0"/>
        <w:jc w:val="left"/>
        <w:rPr>
          <w:rFonts w:hint="eastAsia" w:ascii="仿宋_GB2312" w:hAnsi="仿宋_GB2312" w:eastAsia="仿宋_GB2312" w:cs="仿宋_GB2312"/>
          <w:sz w:val="32"/>
          <w:szCs w:val="32"/>
          <w:shd w:val="clear" w:fill="FFFFFF"/>
        </w:rPr>
      </w:pPr>
      <w:r>
        <w:rPr>
          <w:rFonts w:hint="eastAsia"/>
          <w:lang w:val="en-US" w:eastAsia="zh-CN"/>
        </w:rPr>
        <w:t>根据粮食行政主管部门的安排负责监督检查全县粮食流通和县级储备粮管理的法律、法 规、规章及各项制度 的执行情况。负责粮食收购备案。监督检查州级储备粮计划和技术 规范的执行情况 。监督检查地方储备粮的库存数量、质量安全。监督检查军供粮油政策的执行情况。监督检查陈化粮销售处理情 况。依法对粮食经营企业从事粮食购销活动、粮食质量、仓储设施设备和执行粮食流通统计制度等进行监督检查 。承担全县粮食库存检查工作。负责全县粮食流通监督检查的行政管理和行业指导工作。</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（二）2022年重点工作完成情况。</w:t>
      </w:r>
    </w:p>
    <w:p>
      <w:pPr>
        <w:numPr>
          <w:ilvl w:val="0"/>
          <w:numId w:val="0"/>
        </w:numPr>
        <w:spacing w:line="57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粮</w:t>
      </w:r>
      <w:r>
        <w:rPr>
          <w:rFonts w:hint="eastAsia" w:ascii="仿宋_GB2312" w:hAnsi="仿宋_GB2312" w:eastAsia="仿宋_GB2312" w:cs="仿宋_GB2312"/>
          <w:b w:val="0"/>
          <w:bCs w:val="0"/>
          <w:sz w:val="32"/>
          <w:szCs w:val="32"/>
          <w:lang w:val="en-US" w:eastAsia="zh-CN"/>
        </w:rPr>
        <w:t>油储备轮换</w:t>
      </w:r>
      <w:r>
        <w:rPr>
          <w:rFonts w:hint="eastAsia" w:ascii="仿宋_GB2312" w:hAnsi="仿宋_GB2312" w:eastAsia="仿宋_GB2312" w:cs="仿宋_GB2312"/>
          <w:b w:val="0"/>
          <w:bCs w:val="0"/>
          <w:sz w:val="32"/>
          <w:szCs w:val="32"/>
        </w:rPr>
        <w:t>管理情况</w:t>
      </w:r>
    </w:p>
    <w:p>
      <w:pPr>
        <w:numPr>
          <w:ilvl w:val="0"/>
          <w:numId w:val="0"/>
        </w:num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严格按照</w:t>
      </w:r>
      <w:r>
        <w:rPr>
          <w:rFonts w:hint="eastAsia" w:ascii="仿宋_GB2312" w:hAnsi="仿宋_GB2312" w:eastAsia="仿宋_GB2312" w:cs="仿宋_GB2312"/>
          <w:sz w:val="32"/>
          <w:szCs w:val="32"/>
          <w:lang w:eastAsia="zh-CN"/>
        </w:rPr>
        <w:t>储备粮管理办法</w:t>
      </w:r>
      <w:r>
        <w:rPr>
          <w:rFonts w:hint="eastAsia" w:ascii="仿宋_GB2312" w:hAnsi="仿宋_GB2312" w:eastAsia="仿宋_GB2312" w:cs="仿宋_GB2312"/>
          <w:sz w:val="32"/>
          <w:szCs w:val="32"/>
        </w:rPr>
        <w:t>，确保我县地方储备粮油承储计划与实际承储数一致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目前我县共储备州县级粮油</w:t>
      </w:r>
      <w:r>
        <w:rPr>
          <w:rFonts w:hint="eastAsia" w:ascii="仿宋_GB2312" w:hAnsi="仿宋_GB2312" w:eastAsia="仿宋_GB2312" w:cs="仿宋_GB2312"/>
          <w:sz w:val="32"/>
          <w:szCs w:val="32"/>
          <w:lang w:val="en-US" w:eastAsia="zh-CN"/>
        </w:rPr>
        <w:t>1723</w:t>
      </w:r>
      <w:r>
        <w:rPr>
          <w:rFonts w:hint="eastAsia" w:ascii="仿宋_GB2312" w:hAnsi="仿宋_GB2312" w:eastAsia="仿宋_GB2312" w:cs="仿宋_GB2312"/>
          <w:sz w:val="32"/>
          <w:szCs w:val="32"/>
        </w:rPr>
        <w:t>.4吨，其中州级储备833.4吨（大米693.4吨、小麦100吨、食用油40吨）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县级储备</w:t>
      </w:r>
      <w:r>
        <w:rPr>
          <w:rFonts w:hint="eastAsia" w:ascii="仿宋_GB2312" w:hAnsi="仿宋_GB2312" w:eastAsia="仿宋_GB2312" w:cs="仿宋_GB2312"/>
          <w:sz w:val="32"/>
          <w:szCs w:val="32"/>
          <w:lang w:val="en-US" w:eastAsia="zh-CN"/>
        </w:rPr>
        <w:t>890</w:t>
      </w:r>
      <w:r>
        <w:rPr>
          <w:rFonts w:hint="eastAsia" w:ascii="仿宋_GB2312" w:hAnsi="仿宋_GB2312" w:eastAsia="仿宋_GB2312" w:cs="仿宋_GB2312"/>
          <w:sz w:val="32"/>
          <w:szCs w:val="32"/>
        </w:rPr>
        <w:t>吨（大米</w:t>
      </w:r>
      <w:r>
        <w:rPr>
          <w:rFonts w:hint="eastAsia" w:ascii="仿宋_GB2312" w:hAnsi="仿宋_GB2312" w:eastAsia="仿宋_GB2312" w:cs="仿宋_GB2312"/>
          <w:sz w:val="32"/>
          <w:szCs w:val="32"/>
          <w:lang w:val="en-US" w:eastAsia="zh-CN"/>
        </w:rPr>
        <w:t>840</w:t>
      </w:r>
      <w:r>
        <w:rPr>
          <w:rFonts w:hint="eastAsia" w:ascii="仿宋_GB2312" w:hAnsi="仿宋_GB2312" w:eastAsia="仿宋_GB2312" w:cs="仿宋_GB2312"/>
          <w:sz w:val="32"/>
          <w:szCs w:val="32"/>
        </w:rPr>
        <w:t>吨、菜籽油50吨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2023年2月完成693.4吨州级储备大米，200吨县级储备大米的轮换任务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因要储备借储在九寨国库的605吨县级储备大米，我中心已向州发改申请调减100吨州级储备小麦储备任务，100吨州级储备小麦正在挂网销售，销售完成后我县将不再承担100吨州级储备小麦的储备任务。</w:t>
      </w:r>
    </w:p>
    <w:p>
      <w:pPr>
        <w:numPr>
          <w:ilvl w:val="0"/>
          <w:numId w:val="0"/>
        </w:numPr>
        <w:spacing w:line="578"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二、粮油购销任务完成情况</w:t>
      </w:r>
    </w:p>
    <w:p>
      <w:pPr>
        <w:spacing w:line="578"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（一）军粮供应方面。</w:t>
      </w:r>
      <w:r>
        <w:rPr>
          <w:rFonts w:hint="eastAsia" w:ascii="仿宋_GB2312" w:hAnsi="仿宋_GB2312" w:eastAsia="仿宋_GB2312" w:cs="仿宋_GB2312"/>
          <w:sz w:val="32"/>
          <w:szCs w:val="32"/>
          <w:lang w:val="en-US" w:eastAsia="zh-CN"/>
        </w:rPr>
        <w:t>为确保提供部队强有力的后勤保障，我中心认真贯彻落实《军粮供应暂行办法》，严格执行军粮供应政策，保质保量为全县部队配送粮油。</w:t>
      </w:r>
    </w:p>
    <w:p>
      <w:pPr>
        <w:spacing w:line="578"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（二）学生口粮供应方面。</w:t>
      </w:r>
      <w:r>
        <w:rPr>
          <w:rFonts w:hint="eastAsia" w:ascii="仿宋_GB2312" w:hAnsi="仿宋_GB2312" w:eastAsia="仿宋_GB2312" w:cs="仿宋_GB2312"/>
          <w:sz w:val="32"/>
          <w:szCs w:val="32"/>
          <w:lang w:val="en-US" w:eastAsia="zh-CN"/>
        </w:rPr>
        <w:t>按照州人民政府《关于将救灾救济和学生口粮等政策性粮油供应纳入国有粮食承储企业直供的通知》（阿府办函2014）88号）文件要求、“放心粮油”工程建设要求，为关爱学生身体健康、保障学校食堂粮油安全，县粮油收储公司积极开展了学生口粮供应工作，涉及全县34所中小学。</w:t>
      </w:r>
    </w:p>
    <w:p>
      <w:pPr>
        <w:numPr>
          <w:ilvl w:val="0"/>
          <w:numId w:val="0"/>
        </w:numPr>
        <w:spacing w:line="578"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三、粮油质量安全监督检查情况</w:t>
      </w:r>
    </w:p>
    <w:p>
      <w:pPr>
        <w:spacing w:line="578"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sz w:val="32"/>
          <w:szCs w:val="32"/>
          <w:lang w:val="en-US" w:eastAsia="zh-CN"/>
        </w:rPr>
        <w:t>认真落实粮食安全主体责任制，与粮食收储公司签订粮油安全生产责任书，要求粮油企业落实安全主体责任，保障粮油存储储运安全无隐患，库存管理的各项工作落实到人。扎实开展仓储安全、学生口粮安全检查工作，截至目前，开展安全检查33次。</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（二）</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扎实推进粮食购销领域穿透式监管走深走实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中心于3月31日到粮油收储公司开展第一季度定期巡查工作。</w:t>
      </w:r>
      <w:r>
        <w:rPr>
          <w:rFonts w:hint="eastAsia" w:ascii="仿宋_GB2312" w:hAnsi="仿宋_GB2312" w:eastAsia="仿宋_GB2312" w:cs="仿宋_GB2312"/>
          <w:sz w:val="32"/>
          <w:szCs w:val="32"/>
          <w:lang w:eastAsia="zh-CN"/>
        </w:rPr>
        <w:t>检查组通过听取汇报、查阅资料核实情况、实地检查验证真伪、座谈交流了解情况等方式，</w:t>
      </w:r>
      <w:r>
        <w:rPr>
          <w:rFonts w:hint="eastAsia" w:ascii="仿宋_GB2312" w:hAnsi="仿宋_GB2312" w:eastAsia="仿宋_GB2312" w:cs="仿宋_GB2312"/>
          <w:sz w:val="32"/>
          <w:szCs w:val="32"/>
          <w:lang w:val="en-US" w:eastAsia="zh-CN"/>
        </w:rPr>
        <w:t>开展实地检查。</w:t>
      </w:r>
      <w:r>
        <w:rPr>
          <w:rFonts w:hint="eastAsia" w:ascii="仿宋_GB2312" w:hAnsi="仿宋_GB2312" w:eastAsia="仿宋_GB2312" w:cs="仿宋_GB2312"/>
          <w:sz w:val="32"/>
          <w:szCs w:val="32"/>
          <w:lang w:eastAsia="zh-CN"/>
        </w:rPr>
        <w:t>通过检查发现</w:t>
      </w:r>
      <w:r>
        <w:rPr>
          <w:rFonts w:hint="eastAsia" w:ascii="仿宋_GB2312" w:hAnsi="仿宋_GB2312" w:eastAsia="仿宋_GB2312" w:cs="仿宋_GB2312"/>
          <w:sz w:val="32"/>
          <w:szCs w:val="32"/>
          <w:lang w:val="en-US" w:eastAsia="zh-CN"/>
        </w:rPr>
        <w:t>松潘县粮油收储公司对各类巡查检查发现问题整改落实到位，政策性粮油轮换真实，不存在虚假轮换等违法行为，</w:t>
      </w:r>
      <w:r>
        <w:rPr>
          <w:rFonts w:hint="eastAsia" w:ascii="仿宋_GB2312" w:hAnsi="仿宋_GB2312" w:eastAsia="仿宋_GB2312" w:cs="仿宋_GB2312"/>
          <w:sz w:val="32"/>
          <w:szCs w:val="32"/>
          <w:lang w:eastAsia="zh-CN"/>
        </w:rPr>
        <w:t>严格落实</w:t>
      </w:r>
      <w:r>
        <w:rPr>
          <w:rFonts w:hint="eastAsia" w:ascii="仿宋_GB2312" w:hAnsi="仿宋_GB2312" w:eastAsia="仿宋_GB2312" w:cs="仿宋_GB2312"/>
          <w:sz w:val="32"/>
          <w:szCs w:val="32"/>
          <w:lang w:val="en-US" w:eastAsia="zh-CN"/>
        </w:rPr>
        <w:t>粮食企业各项政策和</w:t>
      </w:r>
      <w:r>
        <w:rPr>
          <w:rFonts w:hint="eastAsia" w:ascii="仿宋_GB2312" w:hAnsi="仿宋_GB2312" w:eastAsia="仿宋_GB2312" w:cs="仿宋_GB2312"/>
          <w:sz w:val="32"/>
          <w:szCs w:val="32"/>
          <w:lang w:eastAsia="zh-CN"/>
        </w:rPr>
        <w:t>规章制度，</w:t>
      </w:r>
      <w:r>
        <w:rPr>
          <w:rFonts w:hint="eastAsia" w:ascii="仿宋_GB2312" w:hAnsi="仿宋_GB2312" w:eastAsia="仿宋_GB2312" w:cs="仿宋_GB2312"/>
          <w:sz w:val="32"/>
          <w:szCs w:val="32"/>
          <w:lang w:val="en-US" w:eastAsia="zh-CN"/>
        </w:rPr>
        <w:t>州县级粮油储备数量真实、质量良好、储存安全。</w:t>
      </w:r>
    </w:p>
    <w:p>
      <w:pPr>
        <w:spacing w:line="578"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（三）</w:t>
      </w:r>
      <w:r>
        <w:rPr>
          <w:rFonts w:hint="eastAsia" w:ascii="仿宋_GB2312" w:hAnsi="仿宋_GB2312" w:eastAsia="仿宋_GB2312" w:cs="仿宋_GB2312"/>
          <w:sz w:val="32"/>
          <w:szCs w:val="32"/>
          <w:lang w:val="en-US" w:eastAsia="zh-CN"/>
        </w:rPr>
        <w:t>开展粮食清仓查库工作，对粮食企业州、县级储备粮数量、品种、质量、信贷资金、政策性补贴、仓储管理情况等进行检查，通过检查，企业会计、统计、保管三账一致，实物检查账实相符。</w:t>
      </w:r>
    </w:p>
    <w:p>
      <w:pPr>
        <w:pStyle w:val="11"/>
        <w:ind w:left="0" w:leftChars="0"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（四）</w:t>
      </w:r>
      <w:r>
        <w:rPr>
          <w:rFonts w:hint="eastAsia" w:ascii="仿宋_GB2312" w:hAnsi="仿宋_GB2312" w:eastAsia="仿宋_GB2312" w:cs="仿宋_GB2312"/>
          <w:sz w:val="32"/>
          <w:szCs w:val="32"/>
        </w:rPr>
        <w:t>积极开展</w:t>
      </w:r>
      <w:r>
        <w:rPr>
          <w:rFonts w:hint="eastAsia" w:ascii="仿宋_GB2312" w:hAnsi="仿宋_GB2312" w:eastAsia="仿宋_GB2312" w:cs="仿宋_GB2312"/>
          <w:sz w:val="32"/>
          <w:szCs w:val="32"/>
          <w:lang w:val="en-US" w:eastAsia="zh-CN"/>
        </w:rPr>
        <w:t>各项</w:t>
      </w:r>
      <w:r>
        <w:rPr>
          <w:rFonts w:hint="eastAsia" w:ascii="仿宋_GB2312" w:hAnsi="仿宋_GB2312" w:eastAsia="仿宋_GB2312" w:cs="仿宋_GB2312"/>
          <w:sz w:val="32"/>
          <w:szCs w:val="32"/>
        </w:rPr>
        <w:t>宣传</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截至目前</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大型</w:t>
      </w:r>
      <w:r>
        <w:rPr>
          <w:rFonts w:hint="eastAsia" w:ascii="仿宋_GB2312" w:hAnsi="仿宋_GB2312" w:eastAsia="仿宋_GB2312" w:cs="仿宋_GB2312"/>
          <w:sz w:val="32"/>
          <w:szCs w:val="32"/>
        </w:rPr>
        <w:t>宣传活动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次，发放宣传手册、资料、宣传小礼品近</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余份，通过发放资料、政策讲解、现场咨询等宣传形式，营造了“</w:t>
      </w:r>
      <w:r>
        <w:rPr>
          <w:rFonts w:hint="eastAsia" w:ascii="仿宋_GB2312" w:hAnsi="仿宋_GB2312" w:eastAsia="仿宋_GB2312" w:cs="仿宋_GB2312"/>
          <w:sz w:val="32"/>
          <w:szCs w:val="32"/>
          <w:lang w:val="en-US" w:eastAsia="zh-CN"/>
        </w:rPr>
        <w:t>储备安全、科学减损</w:t>
      </w:r>
      <w:r>
        <w:rPr>
          <w:rFonts w:hint="eastAsia" w:ascii="仿宋_GB2312" w:hAnsi="仿宋_GB2312" w:eastAsia="仿宋_GB2312" w:cs="仿宋_GB2312"/>
          <w:sz w:val="32"/>
          <w:szCs w:val="32"/>
        </w:rPr>
        <w:t>”的浓厚氛围。</w:t>
      </w:r>
    </w:p>
    <w:p>
      <w:pPr>
        <w:numPr>
          <w:ilvl w:val="0"/>
          <w:numId w:val="0"/>
        </w:numPr>
        <w:spacing w:line="578"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四、应急物资保障情况</w:t>
      </w:r>
    </w:p>
    <w:p>
      <w:p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全力做好物资储备管理工作，层层压实工作责任，把责任落实到人，措施落实到位。安排专人设立物资管理</w:t>
      </w:r>
      <w:r>
        <w:rPr>
          <w:rFonts w:hint="eastAsia" w:ascii="仿宋_GB2312" w:hAnsi="仿宋_GB2312" w:eastAsia="仿宋_GB2312" w:cs="仿宋_GB2312"/>
          <w:sz w:val="32"/>
          <w:szCs w:val="32"/>
          <w:lang w:val="en-US" w:eastAsia="zh-CN"/>
        </w:rPr>
        <w:t>A.B岗，建立</w:t>
      </w:r>
      <w:r>
        <w:rPr>
          <w:rFonts w:hint="eastAsia" w:ascii="仿宋_GB2312" w:hAnsi="仿宋_GB2312" w:eastAsia="仿宋_GB2312" w:cs="仿宋_GB2312"/>
          <w:sz w:val="32"/>
          <w:szCs w:val="32"/>
          <w:lang w:eastAsia="zh-CN"/>
        </w:rPr>
        <w:t>物资储备管理台账，全力做好应急物资保障工作。</w:t>
      </w:r>
      <w:r>
        <w:rPr>
          <w:rFonts w:hint="eastAsia" w:ascii="仿宋_GB2312" w:hAnsi="仿宋_GB2312" w:eastAsia="仿宋_GB2312" w:cs="仿宋_GB2312"/>
          <w:sz w:val="32"/>
          <w:szCs w:val="32"/>
          <w:lang w:val="en-US" w:eastAsia="zh-CN"/>
        </w:rPr>
        <w:t>截至目前，储备各类州县级应急救灾物资24619件。</w:t>
      </w:r>
    </w:p>
    <w:p>
      <w:pPr>
        <w:numPr>
          <w:ilvl w:val="0"/>
          <w:numId w:val="0"/>
        </w:numPr>
        <w:spacing w:line="578"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五、州、县级粮食购销专项巡察“回头看”工作开展情况</w:t>
      </w:r>
    </w:p>
    <w:p>
      <w:pPr>
        <w:pStyle w:val="12"/>
        <w:keepNext w:val="0"/>
        <w:keepLines w:val="0"/>
        <w:widowControl/>
        <w:suppressLineNumbers w:val="0"/>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rPr>
        <w:t>对全州粮食和物资储备系统2022年开展的“以案为鉴、以案促改、以案促治”专题活动成效进行“回头看”，对整改落实情况抽查检查。</w:t>
      </w:r>
      <w:r>
        <w:rPr>
          <w:rFonts w:hint="eastAsia" w:ascii="仿宋_GB2312" w:hAnsi="仿宋_GB2312" w:eastAsia="仿宋_GB2312" w:cs="仿宋_GB2312"/>
          <w:b w:val="0"/>
          <w:bCs/>
          <w:color w:val="000000"/>
          <w:kern w:val="0"/>
          <w:sz w:val="32"/>
          <w:szCs w:val="32"/>
          <w:lang w:val="en-US" w:eastAsia="zh-CN" w:bidi="ar"/>
        </w:rPr>
        <w:t>结合州发改委“以案释纪警示教育月”活动方案，</w:t>
      </w:r>
      <w:r>
        <w:rPr>
          <w:rFonts w:hint="eastAsia" w:ascii="仿宋_GB2312" w:hAnsi="仿宋_GB2312" w:eastAsia="仿宋_GB2312" w:cs="仿宋_GB2312"/>
          <w:b w:val="0"/>
          <w:bCs/>
          <w:kern w:val="2"/>
          <w:sz w:val="32"/>
          <w:szCs w:val="32"/>
          <w:lang w:val="en-US" w:eastAsia="zh-CN" w:bidi="ar-SA"/>
        </w:rPr>
        <w:t>联合阿坝九寨沟国家粮食储备库到川主寺碑园集中开展“以案释纪”警示教育活动，参观廉政教育基地，</w:t>
      </w:r>
      <w:r>
        <w:rPr>
          <w:rFonts w:hint="eastAsia" w:ascii="仿宋_GB2312" w:hAnsi="仿宋_GB2312" w:eastAsia="仿宋_GB2312" w:cs="仿宋_GB2312"/>
          <w:b w:val="0"/>
          <w:bCs/>
          <w:color w:val="000000"/>
          <w:kern w:val="0"/>
          <w:sz w:val="32"/>
          <w:szCs w:val="32"/>
          <w:lang w:val="en-US" w:eastAsia="zh-CN" w:bidi="ar"/>
        </w:rPr>
        <w:t>旁听原省粮食和储备局二级巡视员王青年受贿案件庭审，“</w:t>
      </w:r>
      <w:r>
        <w:rPr>
          <w:rFonts w:hint="eastAsia" w:ascii="仿宋_GB2312" w:hAnsi="仿宋_GB2312" w:eastAsia="仿宋_GB2312" w:cs="仿宋_GB2312"/>
          <w:b w:val="0"/>
          <w:bCs/>
          <w:kern w:val="2"/>
          <w:sz w:val="32"/>
          <w:szCs w:val="32"/>
          <w:lang w:val="en-US" w:eastAsia="zh-CN" w:bidi="ar-SA"/>
        </w:rPr>
        <w:t>零距离”接受廉政教育。集中观看《粮食！粮心！》《案鉴》等警示教育片，切实增强党员干部尤其是党员领导干部的法治观念，筑牢拒腐防变思想防线，织密廉洁监管责任。同时，层层开展廉政约谈提醒。要求党员干部职工</w:t>
      </w:r>
      <w:r>
        <w:rPr>
          <w:rFonts w:hint="eastAsia" w:ascii="仿宋_GB2312" w:hAnsi="仿宋_GB2312" w:eastAsia="仿宋_GB2312" w:cs="仿宋_GB2312"/>
          <w:sz w:val="32"/>
          <w:szCs w:val="32"/>
          <w:lang w:val="en-US" w:eastAsia="zh-CN"/>
        </w:rPr>
        <w:t>要知责、明责、尽责，把党风廉政建设监督责任落到实处；强化监督执纪，提高工作实效，切实把坚决遵守党中央和上级组织精神落实到具体工作中；带头廉洁从业、当好廉洁表率，以实际行动维护党员干部的良好形象。</w:t>
      </w:r>
      <w:r>
        <w:rPr>
          <w:rFonts w:hint="eastAsia" w:ascii="仿宋_GB2312" w:hAnsi="仿宋_GB2312" w:eastAsia="仿宋_GB2312" w:cs="仿宋_GB2312"/>
          <w:color w:val="auto"/>
          <w:sz w:val="32"/>
          <w:szCs w:val="32"/>
        </w:rPr>
        <w:t>坚决杜绝整改工作停留于书面、整改成效局限于片面等情况，以问题整改推动工作落实，确保问题整改有力、有序、有效。</w:t>
      </w:r>
    </w:p>
    <w:p>
      <w:pPr>
        <w:pStyle w:val="12"/>
        <w:keepNext w:val="0"/>
        <w:keepLines w:val="0"/>
        <w:widowControl/>
        <w:suppressLineNumbers w:val="0"/>
        <w:ind w:left="0" w:firstLine="64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六、项目工作开展情况</w:t>
      </w:r>
    </w:p>
    <w:p>
      <w:pPr>
        <w:spacing w:line="578" w:lineRule="exact"/>
        <w:ind w:firstLine="632"/>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bCs/>
          <w:sz w:val="32"/>
          <w:szCs w:val="32"/>
          <w:lang w:val="en-US" w:eastAsia="zh-CN"/>
        </w:rPr>
        <w:t>1.松潘县城关粮库建设项目。</w:t>
      </w:r>
      <w:r>
        <w:rPr>
          <w:rFonts w:hint="eastAsia" w:ascii="仿宋_GB2312" w:hAnsi="仿宋_GB2312" w:eastAsia="仿宋_GB2312" w:cs="仿宋_GB2312"/>
          <w:b w:val="0"/>
          <w:bCs/>
          <w:sz w:val="32"/>
          <w:szCs w:val="32"/>
          <w:lang w:val="en-US" w:eastAsia="zh-CN"/>
        </w:rPr>
        <w:t>该项目投资金额950万元，资金已到单位账户，同时，项目已完成可研评审、土地预审（松自然资函〔2021〕134号）、立项审批（松发改行审</w:t>
      </w:r>
      <w:r>
        <w:rPr>
          <w:rFonts w:hint="eastAsia" w:ascii="仿宋_GB2312" w:hAnsi="仿宋_GB2312" w:eastAsia="仿宋_GB2312" w:cs="仿宋_GB2312"/>
          <w:b w:val="0"/>
          <w:bCs/>
          <w:kern w:val="2"/>
          <w:sz w:val="32"/>
          <w:szCs w:val="32"/>
          <w:lang w:val="en-US" w:eastAsia="zh-CN" w:bidi="ar-SA"/>
        </w:rPr>
        <w:t xml:space="preserve">〔2022〕133号）、环评、勘察、设计、招标代理、审图等工作，取得建设工程规划许可证（编号513224202304110004），工程勘察合格书（编号：22051-202305-0217），四川省房屋建筑和市政基础设施工程施工图设计文件审查合格书（编号：22051-202305-0026），工程量清单编制，财评等工作，现正在开展招标挂网工作。 </w:t>
      </w:r>
    </w:p>
    <w:p>
      <w:pPr>
        <w:pStyle w:val="12"/>
        <w:keepNext w:val="0"/>
        <w:keepLines w:val="0"/>
        <w:widowControl/>
        <w:suppressLineNumbers w:val="0"/>
        <w:ind w:left="0" w:firstLine="640"/>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b/>
          <w:bCs/>
          <w:kern w:val="2"/>
          <w:sz w:val="32"/>
          <w:szCs w:val="32"/>
          <w:lang w:val="en-US" w:eastAsia="zh-CN" w:bidi="ar-SA"/>
        </w:rPr>
        <w:t>2.2023年粮食购销领域监管信息化提档升级建设项目。</w:t>
      </w:r>
      <w:r>
        <w:rPr>
          <w:rFonts w:hint="eastAsia" w:ascii="仿宋_GB2312" w:hAnsi="仿宋_GB2312" w:eastAsia="仿宋_GB2312" w:cs="仿宋_GB2312"/>
          <w:color w:val="000000"/>
          <w:sz w:val="32"/>
          <w:szCs w:val="32"/>
          <w:lang w:val="en-US" w:eastAsia="zh-CN"/>
        </w:rPr>
        <w:t>按《省粮食和物资储备局“天府粮仓”数字化平台－四川省地方政府储备粮监管信息化提档升级建设方案》文件要求，该项目</w:t>
      </w:r>
      <w:r>
        <w:rPr>
          <w:rFonts w:hint="eastAsia" w:ascii="仿宋_GB2312" w:hAnsi="仿宋_GB2312" w:eastAsia="仿宋_GB2312" w:cs="仿宋_GB2312"/>
          <w:color w:val="000000"/>
          <w:sz w:val="32"/>
          <w:szCs w:val="32"/>
        </w:rPr>
        <w:t>采取先建后补的方式确定地方政策性储备粮监管信息化建设补助或奖补资金，只补助或奖补省粮食和储备局根据规范制定的主要硬件配置清单费用。地方政府储备承储库点，在 2023 年 11 月 20 日前完成提档升级建设任务的，省级财政</w:t>
      </w:r>
      <w:r>
        <w:rPr>
          <w:rFonts w:hint="eastAsia" w:ascii="仿宋_GB2312" w:hAnsi="仿宋_GB2312" w:eastAsia="仿宋_GB2312" w:cs="仿宋_GB2312"/>
          <w:color w:val="000000"/>
          <w:sz w:val="32"/>
          <w:szCs w:val="32"/>
          <w:lang w:val="en-US" w:eastAsia="zh-CN"/>
        </w:rPr>
        <w:t>给予</w:t>
      </w:r>
      <w:r>
        <w:rPr>
          <w:rFonts w:hint="eastAsia" w:ascii="仿宋_GB2312" w:hAnsi="仿宋_GB2312" w:eastAsia="仿宋_GB2312" w:cs="仿宋_GB2312"/>
          <w:color w:val="000000"/>
          <w:sz w:val="32"/>
          <w:szCs w:val="32"/>
        </w:rPr>
        <w:t>“三州”按80%予以奖补，没有完成的不予奖补。</w:t>
      </w:r>
      <w:r>
        <w:rPr>
          <w:rFonts w:hint="eastAsia" w:ascii="仿宋_GB2312" w:hAnsi="仿宋_GB2312" w:eastAsia="仿宋_GB2312" w:cs="仿宋_GB2312"/>
          <w:color w:val="000000"/>
          <w:sz w:val="32"/>
          <w:szCs w:val="32"/>
          <w:lang w:val="en-US" w:eastAsia="zh-CN"/>
        </w:rPr>
        <w:t>目前，该项目已完成方案编制，待省州反馈项目资金补贴方式及金额后向县政府报告并申请经费。</w:t>
      </w:r>
    </w:p>
    <w:p>
      <w:pPr>
        <w:pStyle w:val="4"/>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二、机构设置</w:t>
      </w:r>
    </w:p>
    <w:p>
      <w:pPr>
        <w:pStyle w:val="12"/>
        <w:keepNext w:val="0"/>
        <w:keepLines w:val="0"/>
        <w:widowControl/>
        <w:numPr>
          <w:ilvl w:val="0"/>
          <w:numId w:val="0"/>
        </w:numPr>
        <w:suppressLineNumbers w:val="0"/>
        <w:jc w:val="both"/>
        <w:rPr>
          <w:rStyle w:val="17"/>
          <w:rFonts w:hint="eastAsia" w:ascii="仿宋" w:hAnsi="仿宋" w:eastAsia="仿宋" w:cs="仿宋"/>
          <w:b/>
          <w:bCs/>
          <w:sz w:val="32"/>
          <w:szCs w:val="32"/>
          <w:lang w:val="en-US" w:eastAsia="zh-CN"/>
        </w:rPr>
      </w:pPr>
      <w:r>
        <w:rPr>
          <w:rStyle w:val="17"/>
          <w:rFonts w:hint="eastAsia" w:ascii="仿宋" w:hAnsi="仿宋" w:eastAsia="仿宋" w:cs="仿宋"/>
          <w:b/>
          <w:bCs/>
          <w:sz w:val="32"/>
          <w:szCs w:val="32"/>
          <w:lang w:val="en-US" w:eastAsia="zh-CN"/>
        </w:rPr>
        <w:t>（一）办公室</w:t>
      </w:r>
    </w:p>
    <w:p>
      <w:pPr>
        <w:pStyle w:val="12"/>
        <w:keepNext w:val="0"/>
        <w:keepLines w:val="0"/>
        <w:widowControl/>
        <w:numPr>
          <w:ilvl w:val="0"/>
          <w:numId w:val="0"/>
        </w:numPr>
        <w:suppressLineNumbers w:val="0"/>
        <w:ind w:firstLine="640" w:firstLineChars="200"/>
        <w:jc w:val="both"/>
        <w:rPr>
          <w:rStyle w:val="17"/>
          <w:rFonts w:hint="eastAsia" w:ascii="仿宋" w:hAnsi="仿宋" w:eastAsia="仿宋" w:cs="仿宋"/>
          <w:sz w:val="32"/>
          <w:szCs w:val="32"/>
          <w:lang w:val="en-US" w:eastAsia="zh-CN"/>
        </w:rPr>
      </w:pPr>
      <w:r>
        <w:rPr>
          <w:rStyle w:val="17"/>
          <w:rFonts w:hint="eastAsia" w:ascii="仿宋" w:hAnsi="仿宋" w:eastAsia="仿宋" w:cs="仿宋"/>
          <w:sz w:val="32"/>
          <w:szCs w:val="32"/>
          <w:lang w:val="en-US" w:eastAsia="zh-CN"/>
        </w:rPr>
        <w:t>负责机关的日常工 作 。承担文件处理、信息、保密、信访、政务公开、新闻宣传等工作。负责机关的党建和党风廉政工作以及离退休干部工作。负责 考勤管理、出差管理、机关办公和设施设备耗材管理、日常接待和其他工作。</w:t>
      </w:r>
    </w:p>
    <w:p>
      <w:pPr>
        <w:pStyle w:val="12"/>
        <w:keepNext w:val="0"/>
        <w:keepLines w:val="0"/>
        <w:widowControl/>
        <w:numPr>
          <w:ilvl w:val="0"/>
          <w:numId w:val="0"/>
        </w:numPr>
        <w:suppressLineNumbers w:val="0"/>
        <w:jc w:val="both"/>
        <w:rPr>
          <w:rStyle w:val="17"/>
          <w:rFonts w:hint="eastAsia" w:ascii="仿宋" w:hAnsi="仿宋" w:eastAsia="仿宋" w:cs="仿宋"/>
          <w:b/>
          <w:bCs/>
          <w:sz w:val="32"/>
          <w:szCs w:val="32"/>
          <w:lang w:val="en-US" w:eastAsia="zh-CN"/>
        </w:rPr>
      </w:pPr>
      <w:r>
        <w:rPr>
          <w:rStyle w:val="17"/>
          <w:rFonts w:hint="eastAsia" w:ascii="仿宋" w:hAnsi="仿宋" w:eastAsia="仿宋" w:cs="仿宋"/>
          <w:b/>
          <w:bCs/>
          <w:sz w:val="32"/>
          <w:szCs w:val="32"/>
          <w:lang w:val="en-US" w:eastAsia="zh-CN"/>
        </w:rPr>
        <w:t xml:space="preserve">（二）财务股 </w:t>
      </w:r>
    </w:p>
    <w:p>
      <w:pPr>
        <w:pStyle w:val="10"/>
        <w:bidi w:val="0"/>
        <w:rPr>
          <w:rFonts w:hint="eastAsia"/>
          <w:lang w:val="en-US" w:eastAsia="zh-CN"/>
        </w:rPr>
      </w:pPr>
      <w:r>
        <w:rPr>
          <w:rFonts w:hint="eastAsia"/>
          <w:lang w:val="en-US" w:eastAsia="zh-CN"/>
        </w:rPr>
        <w:t>落实地方粮食和物资储备财务管理、 资产管理、审计管理等制度、办法并组织实施，承担编制部门预决算等机关财务管理工作，负责管理相关资金，承担内部审计工作。指导县国有粮食企业的财务管理、会计报告和会计决算工作 ， 负责编制粮食年度财务会计报表。贯彻落实国家粮食财务政策和 州县政策性粮食财务挂账、政策性补贴资金的管理工作。负责专项 资金的管理工作。负责政策性粮油补贴资金的管理。</w:t>
      </w:r>
    </w:p>
    <w:p>
      <w:pPr>
        <w:pStyle w:val="12"/>
        <w:keepNext w:val="0"/>
        <w:keepLines w:val="0"/>
        <w:widowControl/>
        <w:numPr>
          <w:ilvl w:val="0"/>
          <w:numId w:val="0"/>
        </w:numPr>
        <w:suppressLineNumbers w:val="0"/>
        <w:jc w:val="both"/>
        <w:rPr>
          <w:rStyle w:val="17"/>
          <w:rFonts w:hint="eastAsia" w:ascii="仿宋" w:hAnsi="仿宋" w:eastAsia="仿宋" w:cs="仿宋"/>
          <w:b/>
          <w:bCs/>
          <w:sz w:val="32"/>
          <w:szCs w:val="32"/>
          <w:lang w:val="en-US" w:eastAsia="zh-CN"/>
        </w:rPr>
      </w:pPr>
      <w:r>
        <w:rPr>
          <w:rStyle w:val="17"/>
          <w:rFonts w:hint="eastAsia" w:ascii="仿宋" w:hAnsi="仿宋" w:eastAsia="仿宋" w:cs="仿宋"/>
          <w:b/>
          <w:bCs/>
          <w:sz w:val="32"/>
          <w:szCs w:val="32"/>
          <w:lang w:val="en-US" w:eastAsia="zh-CN"/>
        </w:rPr>
        <w:t xml:space="preserve">（三）综合股 </w:t>
      </w:r>
    </w:p>
    <w:p>
      <w:pPr>
        <w:pStyle w:val="10"/>
        <w:bidi w:val="0"/>
        <w:jc w:val="left"/>
        <w:rPr>
          <w:rFonts w:hint="eastAsia"/>
          <w:lang w:val="en-US" w:eastAsia="zh-CN"/>
        </w:rPr>
      </w:pPr>
      <w:r>
        <w:rPr>
          <w:rStyle w:val="17"/>
          <w:rFonts w:hint="eastAsia" w:ascii="仿宋" w:hAnsi="仿宋" w:eastAsia="仿宋" w:cs="仿宋"/>
          <w:szCs w:val="32"/>
          <w:lang w:val="en-US" w:eastAsia="zh-CN"/>
        </w:rPr>
        <w:t xml:space="preserve">  </w:t>
      </w:r>
      <w:r>
        <w:rPr>
          <w:rFonts w:hint="eastAsia"/>
          <w:lang w:val="en-US" w:eastAsia="zh-CN"/>
        </w:rPr>
        <w:t xml:space="preserve"> 协同县发改局完成全县粮食总量平衡以及粮食流通中长期规划。落 实粮食流通和地方储备粮管理的法律法规、规章及各项制度的执 行，研究提出县级储备粮规模、总体布局和收储、动用 、轮换计划并督促实施 。负责库存数量、质量安全和粮食行业的安全生产、 防火防汛工作。负责全县粮食流通监测预警、调查统计工作。推动 国有粮食企业改革和发展，指导国有粮食购销企业的经营管理。协 助指导国有资产管理工作 。指导粮食系统内部审计相关工作。贯彻国家军粮供应政策和统计工作。对粮食经营者从事粮食购销活动 的管理。按照属地原则对粮油仓储单位备案进行管理 。</w:t>
      </w:r>
    </w:p>
    <w:p>
      <w:pPr>
        <w:pStyle w:val="10"/>
        <w:bidi w:val="0"/>
        <w:jc w:val="left"/>
        <w:rPr>
          <w:rFonts w:hint="eastAsia"/>
          <w:b/>
          <w:bCs/>
          <w:lang w:val="en-US" w:eastAsia="zh-CN"/>
        </w:rPr>
      </w:pPr>
      <w:r>
        <w:rPr>
          <w:rFonts w:hint="eastAsia"/>
          <w:b/>
          <w:bCs/>
          <w:lang w:val="en-US" w:eastAsia="zh-CN"/>
        </w:rPr>
        <w:t xml:space="preserve">（四）应急物资储备股 </w:t>
      </w:r>
    </w:p>
    <w:p>
      <w:pPr>
        <w:pStyle w:val="10"/>
        <w:bidi w:val="0"/>
        <w:jc w:val="left"/>
        <w:rPr>
          <w:rFonts w:hint="eastAsia"/>
          <w:lang w:val="en-US" w:eastAsia="zh-CN"/>
        </w:rPr>
      </w:pPr>
      <w:r>
        <w:rPr>
          <w:rFonts w:hint="eastAsia"/>
          <w:lang w:val="en-US" w:eastAsia="zh-CN"/>
        </w:rPr>
        <w:t>研究提出全县重要物资储备体系的建议，会同县 应急管理等职能部门提出重要物资储备规划和应急物资储备计划 的建议，组织实施重要物资和应急物资储备的日常管理，执行落实有关动用计划和指令 。负责全县物资储备、统计和行业安全工作 。 承担应急物资安全保障、仓储等基础设施和信息化建设统计工作。</w:t>
      </w:r>
    </w:p>
    <w:p>
      <w:pPr>
        <w:pStyle w:val="10"/>
        <w:bidi w:val="0"/>
        <w:jc w:val="left"/>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（五）</w:t>
      </w:r>
      <w:r>
        <w:rPr>
          <w:rFonts w:hint="eastAsia" w:ascii="仿宋_GB2312" w:hAnsi="仿宋_GB2312" w:eastAsia="仿宋_GB2312" w:cs="仿宋_GB2312"/>
          <w:b/>
          <w:bCs/>
          <w:sz w:val="32"/>
          <w:szCs w:val="32"/>
          <w:lang w:val="en-US" w:eastAsia="zh-CN"/>
        </w:rPr>
        <w:t>业务稽查股</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根据粮食行政主管部门的安排负责监督检查全县粮食流通和县级储备粮管理的法律、法 规、规章及各项制度 的执行情况。负责粮食收购备案。监督检查州级储备粮计划和技术 规范的执行情况 。监督检查地方储备粮的库存数量、质量安全。监督检查军供粮油政策的执行情况。监督检查陈化粮销售处理情 况。依法对粮食经营企业从事粮食购销活动、粮食质量、仓储设施设备和执行粮食流通统计制度等进行监督检查 。承担全县粮食库存检查工作。负责全县粮食流通监督检查的行政管理和行业指导工作。</w:t>
      </w:r>
    </w:p>
    <w:p>
      <w:pPr>
        <w:pStyle w:val="12"/>
        <w:keepNext w:val="0"/>
        <w:keepLines w:val="0"/>
        <w:widowControl/>
        <w:numPr>
          <w:ilvl w:val="0"/>
          <w:numId w:val="0"/>
        </w:numPr>
        <w:suppressLineNumbers w:val="0"/>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r>
        <w:rPr>
          <w:rFonts w:hint="eastAsia" w:ascii="仿宋_GB2312" w:hAnsi="仿宋_GB2312" w:eastAsia="仿宋_GB2312" w:cs="仿宋_GB2312"/>
          <w:sz w:val="32"/>
          <w:szCs w:val="32"/>
          <w:lang w:val="en-US" w:eastAsia="zh-CN"/>
        </w:rPr>
        <w:t xml:space="preserve"> </w:t>
      </w:r>
      <w:r>
        <w:rPr>
          <w:rStyle w:val="17"/>
          <w:rFonts w:hint="eastAsia" w:ascii="仿宋_GB2312" w:hAnsi="仿宋_GB2312" w:eastAsia="仿宋_GB2312" w:cs="仿宋_GB2312"/>
          <w:sz w:val="32"/>
          <w:szCs w:val="32"/>
          <w:lang w:val="en-US" w:eastAsia="zh-CN"/>
        </w:rPr>
        <w:t>县粮储中心参公事业编制10名。其中主任1名，副主任1名；股级领导职数5名。</w:t>
      </w:r>
      <w:r>
        <w:rPr>
          <w:rFonts w:hint="eastAsia" w:ascii="仿宋_GB2312" w:hAnsi="仿宋_GB2312" w:eastAsia="仿宋_GB2312" w:cs="仿宋_GB2312"/>
          <w:sz w:val="32"/>
          <w:szCs w:val="32"/>
        </w:rPr>
        <w:t>在职人员总数</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人，其中：</w:t>
      </w:r>
      <w:r>
        <w:rPr>
          <w:rStyle w:val="17"/>
          <w:rFonts w:hint="eastAsia" w:ascii="仿宋_GB2312" w:hAnsi="仿宋_GB2312" w:eastAsia="仿宋_GB2312" w:cs="仿宋_GB2312"/>
          <w:sz w:val="32"/>
          <w:szCs w:val="32"/>
          <w:lang w:val="en-US" w:eastAsia="zh-CN"/>
        </w:rPr>
        <w:t>参公事业编制8名</w:t>
      </w:r>
      <w:r>
        <w:rPr>
          <w:rFonts w:hint="eastAsia" w:ascii="仿宋_GB2312" w:hAnsi="仿宋_GB2312" w:eastAsia="仿宋_GB2312" w:cs="仿宋_GB2312"/>
          <w:sz w:val="32"/>
          <w:szCs w:val="32"/>
        </w:rPr>
        <w:t>，工勤在职</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退休人员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w:t>
      </w:r>
    </w:p>
    <w:p>
      <w:pPr>
        <w:pStyle w:val="3"/>
        <w:keepNext w:val="0"/>
        <w:keepLines w:val="0"/>
        <w:widowControl/>
        <w:suppressLineNumbers w:val="0"/>
        <w:spacing w:before="0" w:beforeAutospacing="0"/>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第二部分 2022年度部门决算情况说明</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一、收入支出决算总体情况说明</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shd w:val="clear" w:fill="FFFFFF"/>
        </w:rPr>
        <w:t>2022年度收、支总计240.84万元。与2021年相比，收、支总计各增加-217.14万元，增长-47.41%。主要变动原因</w:t>
      </w:r>
      <w:r>
        <w:rPr>
          <w:rFonts w:hint="eastAsia" w:ascii="仿宋_GB2312" w:hAnsi="仿宋_GB2312" w:eastAsia="仿宋_GB2312" w:cs="仿宋_GB2312"/>
          <w:sz w:val="32"/>
          <w:szCs w:val="32"/>
          <w:shd w:val="clear" w:fill="FFFFFF"/>
          <w:lang w:val="en-US" w:eastAsia="zh-CN"/>
        </w:rPr>
        <w:t>是项目减少。</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二、收入决算情况说明</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2022年本年收入合计240.84万元，其中：一般公共预算财政拨款收入240.84万元，占100.00%。</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（注：数据来源于财决01表，仅罗列本部门涉及的收入。）</w:t>
      </w:r>
      <w:r>
        <w:rPr>
          <w:rFonts w:hint="eastAsia" w:ascii="仿宋_GB2312" w:hAnsi="仿宋_GB2312" w:eastAsia="仿宋_GB2312" w:cs="仿宋_GB2312"/>
          <w:sz w:val="32"/>
          <w:szCs w:val="32"/>
          <w:shd w:val="clear" w:fill="FFFFFF"/>
        </w:rPr>
        <w:t> </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三、支出决算情况说明</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2022年本年支出合计240.84万元，其中：基本支出240.84万元，占100.00%。</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（注：数据来源于财决04表，仅罗列本部门涉及的支出。）</w:t>
      </w:r>
      <w:r>
        <w:rPr>
          <w:rFonts w:hint="eastAsia" w:ascii="仿宋_GB2312" w:hAnsi="仿宋_GB2312" w:eastAsia="仿宋_GB2312" w:cs="仿宋_GB2312"/>
          <w:sz w:val="32"/>
          <w:szCs w:val="32"/>
          <w:shd w:val="clear" w:fill="FFFFFF"/>
        </w:rPr>
        <w:t> </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四、财政拨款收入支出决算总体情况说明</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2022年财政拨款收、支总计240.84万元。与2021年相比，财政拨款收、支总计各增加/减少-217.14万元，增长-47.41%。主要变动原因是</w:t>
      </w:r>
      <w:r>
        <w:rPr>
          <w:rFonts w:hint="eastAsia" w:ascii="仿宋_GB2312" w:hAnsi="仿宋_GB2312" w:eastAsia="仿宋_GB2312" w:cs="仿宋_GB2312"/>
          <w:sz w:val="32"/>
          <w:szCs w:val="32"/>
          <w:shd w:val="clear" w:fill="FFFFFF"/>
          <w:lang w:val="en-US" w:eastAsia="zh-CN"/>
        </w:rPr>
        <w:t>项目减少</w:t>
      </w:r>
      <w:r>
        <w:rPr>
          <w:rStyle w:val="16"/>
          <w:rFonts w:hint="eastAsia" w:ascii="仿宋_GB2312" w:hAnsi="仿宋_GB2312" w:eastAsia="仿宋_GB2312" w:cs="仿宋_GB2312"/>
          <w:sz w:val="32"/>
          <w:szCs w:val="32"/>
          <w:shd w:val="clear" w:fill="FFFFFF"/>
        </w:rPr>
        <w:t>（注：数据来源于财决01-1表）</w:t>
      </w:r>
      <w:r>
        <w:rPr>
          <w:rFonts w:hint="eastAsia" w:ascii="仿宋_GB2312" w:hAnsi="仿宋_GB2312" w:eastAsia="仿宋_GB2312" w:cs="仿宋_GB2312"/>
          <w:sz w:val="32"/>
          <w:szCs w:val="32"/>
          <w:shd w:val="clear" w:fill="FFFFFF"/>
        </w:rPr>
        <w:t> </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五、</w:t>
      </w:r>
      <w:r>
        <w:rPr>
          <w:rStyle w:val="16"/>
          <w:rFonts w:hint="eastAsia" w:ascii="仿宋_GB2312" w:hAnsi="仿宋_GB2312" w:eastAsia="仿宋_GB2312" w:cs="仿宋_GB2312"/>
          <w:sz w:val="32"/>
          <w:szCs w:val="32"/>
          <w:shd w:val="clear" w:fill="FFFFFF"/>
        </w:rPr>
        <w:t>一</w:t>
      </w:r>
      <w:r>
        <w:rPr>
          <w:rFonts w:hint="eastAsia" w:ascii="仿宋_GB2312" w:hAnsi="仿宋_GB2312" w:eastAsia="仿宋_GB2312" w:cs="仿宋_GB2312"/>
          <w:sz w:val="32"/>
          <w:szCs w:val="32"/>
          <w:shd w:val="clear" w:fill="FFFFFF"/>
        </w:rPr>
        <w:t>般公共预算财政拨款支出决算情况说明</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（一）一般公共预算财政拨款支出决算总体情况</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2022年一般公共预算财政拨款支出240.84万元，占本年支出合计的100.00%。与2021年相比，一般公共预算财政拨款支出增加-217.14万元，增长-47.41%。主要变动原因是</w:t>
      </w:r>
      <w:r>
        <w:rPr>
          <w:rFonts w:hint="eastAsia" w:ascii="仿宋_GB2312" w:hAnsi="仿宋_GB2312" w:eastAsia="仿宋_GB2312" w:cs="仿宋_GB2312"/>
          <w:sz w:val="32"/>
          <w:szCs w:val="32"/>
          <w:shd w:val="clear" w:fill="FFFFFF"/>
          <w:lang w:val="en-US" w:eastAsia="zh-CN"/>
        </w:rPr>
        <w:t>项目减少。</w:t>
      </w:r>
      <w:r>
        <w:rPr>
          <w:rFonts w:hint="eastAsia" w:ascii="仿宋_GB2312" w:hAnsi="仿宋_GB2312" w:eastAsia="仿宋_GB2312" w:cs="仿宋_GB2312"/>
          <w:sz w:val="32"/>
          <w:szCs w:val="32"/>
          <w:shd w:val="clear" w:fill="FFFFFF"/>
        </w:rPr>
        <w:t>  </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（二）一般公共预算财政拨款支出决算结构情况</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2022年一般公共预算财政拨款支出240.84万元</w:t>
      </w:r>
      <w:r>
        <w:rPr>
          <w:rFonts w:hint="eastAsia" w:ascii="仿宋_GB2312" w:hAnsi="仿宋_GB2312" w:eastAsia="仿宋_GB2312" w:cs="仿宋_GB2312"/>
          <w:sz w:val="32"/>
          <w:szCs w:val="32"/>
          <w:shd w:val="clear" w:fill="FFFFFF"/>
          <w:lang w:eastAsia="zh-CN"/>
        </w:rPr>
        <w:t>。</w:t>
      </w:r>
      <w:r>
        <w:rPr>
          <w:rStyle w:val="16"/>
          <w:rFonts w:hint="eastAsia" w:ascii="仿宋_GB2312" w:hAnsi="仿宋_GB2312" w:eastAsia="仿宋_GB2312" w:cs="仿宋_GB2312"/>
          <w:sz w:val="32"/>
          <w:szCs w:val="32"/>
          <w:shd w:val="clear" w:fill="FFFFFF"/>
        </w:rPr>
        <w:t>社会保障和就业（类）</w:t>
      </w:r>
      <w:r>
        <w:rPr>
          <w:rFonts w:hint="eastAsia" w:ascii="仿宋_GB2312" w:hAnsi="仿宋_GB2312" w:eastAsia="仿宋_GB2312" w:cs="仿宋_GB2312"/>
          <w:sz w:val="32"/>
          <w:szCs w:val="32"/>
          <w:shd w:val="clear" w:fill="FFFFFF"/>
        </w:rPr>
        <w:t>支出24.81万元，占10.30%；</w:t>
      </w:r>
      <w:r>
        <w:rPr>
          <w:rStyle w:val="16"/>
          <w:rFonts w:hint="eastAsia" w:ascii="仿宋_GB2312" w:hAnsi="仿宋_GB2312" w:eastAsia="仿宋_GB2312" w:cs="仿宋_GB2312"/>
          <w:sz w:val="32"/>
          <w:szCs w:val="32"/>
          <w:shd w:val="clear" w:fill="FFFFFF"/>
        </w:rPr>
        <w:t>卫生健康支出</w:t>
      </w:r>
      <w:r>
        <w:rPr>
          <w:rFonts w:hint="eastAsia" w:ascii="仿宋_GB2312" w:hAnsi="仿宋_GB2312" w:eastAsia="仿宋_GB2312" w:cs="仿宋_GB2312"/>
          <w:sz w:val="32"/>
          <w:szCs w:val="32"/>
          <w:shd w:val="clear" w:fill="FFFFFF"/>
        </w:rPr>
        <w:t>10.84万元，占4.50%；住房保障支出13.41万元，占5.57%。</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（注：数据来源于财决01-1表，仅罗列本部门涉及的全部功能分类科目，至类级。）</w:t>
      </w:r>
      <w:r>
        <w:rPr>
          <w:rFonts w:hint="eastAsia" w:ascii="仿宋_GB2312" w:hAnsi="仿宋_GB2312" w:eastAsia="仿宋_GB2312" w:cs="仿宋_GB2312"/>
          <w:sz w:val="32"/>
          <w:szCs w:val="32"/>
          <w:shd w:val="clear" w:fill="FFFFFF"/>
        </w:rPr>
        <w:t> </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（三）一般公共预算财政拨款支出决算具体情况</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2022年一般公共预算支出决算数为240.84</w:t>
      </w:r>
      <w:r>
        <w:rPr>
          <w:rFonts w:hint="eastAsia" w:ascii="仿宋_GB2312" w:hAnsi="仿宋_GB2312" w:eastAsia="仿宋_GB2312" w:cs="仿宋_GB2312"/>
          <w:sz w:val="32"/>
          <w:szCs w:val="32"/>
          <w:shd w:val="clear" w:fill="FFFFFF"/>
        </w:rPr>
        <w:t>，</w:t>
      </w:r>
      <w:r>
        <w:rPr>
          <w:rStyle w:val="16"/>
          <w:rFonts w:hint="eastAsia" w:ascii="仿宋_GB2312" w:hAnsi="仿宋_GB2312" w:eastAsia="仿宋_GB2312" w:cs="仿宋_GB2312"/>
          <w:sz w:val="32"/>
          <w:szCs w:val="32"/>
          <w:shd w:val="clear" w:fill="FFFFFF"/>
        </w:rPr>
        <w:t>完成预算100.00%。其中：</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lang w:val="en-US" w:eastAsia="zh-CN"/>
        </w:rPr>
        <w:t>1</w:t>
      </w:r>
      <w:r>
        <w:rPr>
          <w:rStyle w:val="16"/>
          <w:rFonts w:hint="eastAsia" w:ascii="仿宋_GB2312" w:hAnsi="仿宋_GB2312" w:eastAsia="仿宋_GB2312" w:cs="仿宋_GB2312"/>
          <w:sz w:val="32"/>
          <w:szCs w:val="32"/>
          <w:shd w:val="clear" w:fill="FFFFFF"/>
        </w:rPr>
        <w:t>.社会保障和就业</w:t>
      </w:r>
      <w:r>
        <w:rPr>
          <w:rStyle w:val="16"/>
          <w:rFonts w:hint="eastAsia" w:ascii="仿宋_GB2312" w:hAnsi="仿宋_GB2312" w:eastAsia="仿宋_GB2312" w:cs="仿宋_GB2312"/>
          <w:sz w:val="32"/>
          <w:szCs w:val="32"/>
          <w:shd w:val="clear" w:fill="FFFFFF"/>
          <w:lang w:eastAsia="zh-CN"/>
        </w:rPr>
        <w:t>：</w:t>
      </w:r>
      <w:r>
        <w:rPr>
          <w:rStyle w:val="16"/>
          <w:rFonts w:hint="eastAsia" w:ascii="仿宋_GB2312" w:hAnsi="仿宋_GB2312" w:eastAsia="仿宋_GB2312" w:cs="仿宋_GB2312"/>
          <w:sz w:val="32"/>
          <w:szCs w:val="32"/>
          <w:shd w:val="clear" w:fill="FFFFFF"/>
        </w:rPr>
        <w:t xml:space="preserve"> 支出决算为</w:t>
      </w:r>
      <w:r>
        <w:rPr>
          <w:rStyle w:val="16"/>
          <w:rFonts w:hint="eastAsia" w:ascii="仿宋_GB2312" w:hAnsi="仿宋_GB2312" w:eastAsia="仿宋_GB2312" w:cs="仿宋_GB2312"/>
          <w:sz w:val="32"/>
          <w:szCs w:val="32"/>
          <w:shd w:val="clear" w:fill="FFFFFF"/>
          <w:lang w:val="en-US" w:eastAsia="zh-CN"/>
        </w:rPr>
        <w:t>24.81</w:t>
      </w:r>
      <w:r>
        <w:rPr>
          <w:rStyle w:val="16"/>
          <w:rFonts w:hint="eastAsia" w:ascii="仿宋_GB2312" w:hAnsi="仿宋_GB2312" w:eastAsia="仿宋_GB2312" w:cs="仿宋_GB2312"/>
          <w:sz w:val="32"/>
          <w:szCs w:val="32"/>
          <w:shd w:val="clear" w:fill="FFFFFF"/>
        </w:rPr>
        <w:t>万元，完成预算</w:t>
      </w:r>
      <w:r>
        <w:rPr>
          <w:rStyle w:val="16"/>
          <w:rFonts w:hint="eastAsia" w:ascii="仿宋_GB2312" w:hAnsi="仿宋_GB2312" w:eastAsia="仿宋_GB2312" w:cs="仿宋_GB2312"/>
          <w:sz w:val="32"/>
          <w:szCs w:val="32"/>
          <w:shd w:val="clear" w:fill="FFFFFF"/>
          <w:lang w:val="en-US" w:eastAsia="zh-CN"/>
        </w:rPr>
        <w:t>100</w:t>
      </w:r>
      <w:r>
        <w:rPr>
          <w:rStyle w:val="16"/>
          <w:rFonts w:hint="eastAsia" w:ascii="仿宋_GB2312" w:hAnsi="仿宋_GB2312" w:eastAsia="仿宋_GB2312" w:cs="仿宋_GB2312"/>
          <w:sz w:val="32"/>
          <w:szCs w:val="32"/>
          <w:shd w:val="clear" w:fill="FFFFFF"/>
        </w:rPr>
        <w:t>%，决算数等于预算数。</w:t>
      </w:r>
    </w:p>
    <w:p>
      <w:pPr>
        <w:pStyle w:val="13"/>
        <w:keepNext w:val="0"/>
        <w:keepLines w:val="0"/>
        <w:widowControl/>
        <w:suppressLineNumbers w:val="0"/>
        <w:spacing w:before="0" w:beforeAutospacing="0"/>
        <w:ind w:left="0"/>
        <w:jc w:val="left"/>
        <w:rPr>
          <w:rStyle w:val="16"/>
          <w:rFonts w:hint="eastAsia" w:ascii="仿宋_GB2312" w:hAnsi="仿宋_GB2312" w:eastAsia="仿宋_GB2312" w:cs="仿宋_GB2312"/>
          <w:sz w:val="32"/>
          <w:szCs w:val="32"/>
          <w:shd w:val="clear" w:fill="FFFFFF"/>
        </w:rPr>
      </w:pPr>
      <w:r>
        <w:rPr>
          <w:rStyle w:val="16"/>
          <w:rFonts w:hint="eastAsia" w:ascii="仿宋_GB2312" w:hAnsi="仿宋_GB2312" w:eastAsia="仿宋_GB2312" w:cs="仿宋_GB2312"/>
          <w:sz w:val="32"/>
          <w:szCs w:val="32"/>
          <w:shd w:val="clear" w:fill="FFFFFF"/>
          <w:lang w:val="en-US" w:eastAsia="zh-CN"/>
        </w:rPr>
        <w:t>2</w:t>
      </w:r>
      <w:r>
        <w:rPr>
          <w:rStyle w:val="16"/>
          <w:rFonts w:hint="eastAsia" w:ascii="仿宋_GB2312" w:hAnsi="仿宋_GB2312" w:eastAsia="仿宋_GB2312" w:cs="仿宋_GB2312"/>
          <w:sz w:val="32"/>
          <w:szCs w:val="32"/>
          <w:shd w:val="clear" w:fill="FFFFFF"/>
        </w:rPr>
        <w:t>.卫生健康</w:t>
      </w:r>
      <w:r>
        <w:rPr>
          <w:rStyle w:val="16"/>
          <w:rFonts w:hint="eastAsia" w:ascii="仿宋_GB2312" w:hAnsi="仿宋_GB2312" w:eastAsia="仿宋_GB2312" w:cs="仿宋_GB2312"/>
          <w:sz w:val="32"/>
          <w:szCs w:val="32"/>
          <w:shd w:val="clear" w:fill="FFFFFF"/>
          <w:lang w:eastAsia="zh-CN"/>
        </w:rPr>
        <w:t>：</w:t>
      </w:r>
      <w:r>
        <w:rPr>
          <w:rStyle w:val="16"/>
          <w:rFonts w:hint="eastAsia" w:ascii="仿宋_GB2312" w:hAnsi="仿宋_GB2312" w:eastAsia="仿宋_GB2312" w:cs="仿宋_GB2312"/>
          <w:sz w:val="32"/>
          <w:szCs w:val="32"/>
          <w:shd w:val="clear" w:fill="FFFFFF"/>
        </w:rPr>
        <w:t>支出决算为</w:t>
      </w:r>
      <w:r>
        <w:rPr>
          <w:rStyle w:val="16"/>
          <w:rFonts w:hint="eastAsia" w:ascii="仿宋_GB2312" w:hAnsi="仿宋_GB2312" w:eastAsia="仿宋_GB2312" w:cs="仿宋_GB2312"/>
          <w:sz w:val="32"/>
          <w:szCs w:val="32"/>
          <w:shd w:val="clear" w:fill="FFFFFF"/>
          <w:lang w:val="en-US" w:eastAsia="zh-CN"/>
        </w:rPr>
        <w:t>10.84</w:t>
      </w:r>
      <w:r>
        <w:rPr>
          <w:rStyle w:val="16"/>
          <w:rFonts w:hint="eastAsia" w:ascii="仿宋_GB2312" w:hAnsi="仿宋_GB2312" w:eastAsia="仿宋_GB2312" w:cs="仿宋_GB2312"/>
          <w:sz w:val="32"/>
          <w:szCs w:val="32"/>
          <w:shd w:val="clear" w:fill="FFFFFF"/>
        </w:rPr>
        <w:t>万元，完成预算</w:t>
      </w:r>
      <w:r>
        <w:rPr>
          <w:rStyle w:val="16"/>
          <w:rFonts w:hint="eastAsia" w:ascii="仿宋_GB2312" w:hAnsi="仿宋_GB2312" w:eastAsia="仿宋_GB2312" w:cs="仿宋_GB2312"/>
          <w:sz w:val="32"/>
          <w:szCs w:val="32"/>
          <w:shd w:val="clear" w:fill="FFFFFF"/>
          <w:lang w:val="en-US" w:eastAsia="zh-CN"/>
        </w:rPr>
        <w:t>100</w:t>
      </w:r>
      <w:r>
        <w:rPr>
          <w:rStyle w:val="16"/>
          <w:rFonts w:hint="eastAsia" w:ascii="仿宋_GB2312" w:hAnsi="仿宋_GB2312" w:eastAsia="仿宋_GB2312" w:cs="仿宋_GB2312"/>
          <w:sz w:val="32"/>
          <w:szCs w:val="32"/>
          <w:shd w:val="clear" w:fill="FFFFFF"/>
        </w:rPr>
        <w:t>%，决算数等于预算数。</w:t>
      </w:r>
    </w:p>
    <w:p>
      <w:pPr>
        <w:pStyle w:val="13"/>
        <w:keepNext w:val="0"/>
        <w:keepLines w:val="0"/>
        <w:widowControl/>
        <w:suppressLineNumbers w:val="0"/>
        <w:spacing w:before="0" w:beforeAutospacing="0"/>
        <w:ind w:left="0"/>
        <w:jc w:val="left"/>
        <w:rPr>
          <w:rStyle w:val="16"/>
          <w:rFonts w:hint="eastAsia" w:ascii="仿宋_GB2312" w:hAnsi="仿宋_GB2312" w:eastAsia="仿宋_GB2312" w:cs="仿宋_GB2312"/>
          <w:sz w:val="32"/>
          <w:szCs w:val="32"/>
          <w:shd w:val="clear" w:fill="FFFFFF"/>
        </w:rPr>
      </w:pPr>
      <w:r>
        <w:rPr>
          <w:rStyle w:val="16"/>
          <w:rFonts w:hint="eastAsia" w:ascii="仿宋_GB2312" w:hAnsi="仿宋_GB2312" w:eastAsia="仿宋_GB2312" w:cs="仿宋_GB2312"/>
          <w:sz w:val="32"/>
          <w:szCs w:val="32"/>
          <w:shd w:val="clear" w:fill="FFFFFF"/>
          <w:lang w:val="en-US" w:eastAsia="zh-CN"/>
        </w:rPr>
        <w:t>3.住房保障：</w:t>
      </w:r>
      <w:r>
        <w:rPr>
          <w:rStyle w:val="16"/>
          <w:rFonts w:hint="eastAsia" w:ascii="仿宋_GB2312" w:hAnsi="仿宋_GB2312" w:eastAsia="仿宋_GB2312" w:cs="仿宋_GB2312"/>
          <w:sz w:val="32"/>
          <w:szCs w:val="32"/>
          <w:shd w:val="clear" w:fill="FFFFFF"/>
        </w:rPr>
        <w:t>支出决算为</w:t>
      </w:r>
      <w:r>
        <w:rPr>
          <w:rStyle w:val="16"/>
          <w:rFonts w:hint="eastAsia" w:ascii="仿宋_GB2312" w:hAnsi="仿宋_GB2312" w:eastAsia="仿宋_GB2312" w:cs="仿宋_GB2312"/>
          <w:sz w:val="32"/>
          <w:szCs w:val="32"/>
          <w:shd w:val="clear" w:fill="FFFFFF"/>
          <w:lang w:val="en-US" w:eastAsia="zh-CN"/>
        </w:rPr>
        <w:t>13.41</w:t>
      </w:r>
      <w:r>
        <w:rPr>
          <w:rStyle w:val="16"/>
          <w:rFonts w:hint="eastAsia" w:ascii="仿宋_GB2312" w:hAnsi="仿宋_GB2312" w:eastAsia="仿宋_GB2312" w:cs="仿宋_GB2312"/>
          <w:sz w:val="32"/>
          <w:szCs w:val="32"/>
          <w:shd w:val="clear" w:fill="FFFFFF"/>
        </w:rPr>
        <w:t>万元，完成预算</w:t>
      </w:r>
      <w:r>
        <w:rPr>
          <w:rStyle w:val="16"/>
          <w:rFonts w:hint="eastAsia" w:ascii="仿宋_GB2312" w:hAnsi="仿宋_GB2312" w:eastAsia="仿宋_GB2312" w:cs="仿宋_GB2312"/>
          <w:sz w:val="32"/>
          <w:szCs w:val="32"/>
          <w:shd w:val="clear" w:fill="FFFFFF"/>
          <w:lang w:val="en-US" w:eastAsia="zh-CN"/>
        </w:rPr>
        <w:t>100</w:t>
      </w:r>
      <w:r>
        <w:rPr>
          <w:rStyle w:val="16"/>
          <w:rFonts w:hint="eastAsia" w:ascii="仿宋_GB2312" w:hAnsi="仿宋_GB2312" w:eastAsia="仿宋_GB2312" w:cs="仿宋_GB2312"/>
          <w:sz w:val="32"/>
          <w:szCs w:val="32"/>
          <w:shd w:val="clear" w:fill="FFFFFF"/>
        </w:rPr>
        <w:t>%，决算数等于预算数。</w:t>
      </w:r>
    </w:p>
    <w:p>
      <w:pPr>
        <w:pStyle w:val="13"/>
        <w:keepNext w:val="0"/>
        <w:keepLines w:val="0"/>
        <w:widowControl/>
        <w:suppressLineNumbers w:val="0"/>
        <w:spacing w:before="0" w:beforeAutospacing="0"/>
        <w:ind w:left="0"/>
        <w:jc w:val="left"/>
        <w:rPr>
          <w:rStyle w:val="16"/>
          <w:rFonts w:hint="eastAsia" w:ascii="仿宋_GB2312" w:hAnsi="仿宋_GB2312" w:eastAsia="仿宋_GB2312" w:cs="仿宋_GB2312"/>
          <w:sz w:val="32"/>
          <w:szCs w:val="32"/>
          <w:shd w:val="clear" w:fill="FFFFFF"/>
        </w:rPr>
      </w:pPr>
      <w:r>
        <w:rPr>
          <w:rStyle w:val="16"/>
          <w:rFonts w:hint="eastAsia" w:ascii="仿宋_GB2312" w:hAnsi="仿宋_GB2312" w:eastAsia="仿宋_GB2312" w:cs="仿宋_GB2312"/>
          <w:sz w:val="32"/>
          <w:szCs w:val="32"/>
          <w:shd w:val="clear" w:fill="FFFFFF"/>
          <w:lang w:val="en-US" w:eastAsia="zh-CN"/>
        </w:rPr>
        <w:t>4.粮油物资储备：</w:t>
      </w:r>
      <w:r>
        <w:rPr>
          <w:rStyle w:val="16"/>
          <w:rFonts w:hint="eastAsia" w:ascii="仿宋_GB2312" w:hAnsi="仿宋_GB2312" w:eastAsia="仿宋_GB2312" w:cs="仿宋_GB2312"/>
          <w:sz w:val="32"/>
          <w:szCs w:val="32"/>
          <w:shd w:val="clear" w:fill="FFFFFF"/>
        </w:rPr>
        <w:t>支出决算为</w:t>
      </w:r>
      <w:r>
        <w:rPr>
          <w:rStyle w:val="16"/>
          <w:rFonts w:hint="eastAsia" w:ascii="仿宋_GB2312" w:hAnsi="仿宋_GB2312" w:eastAsia="仿宋_GB2312" w:cs="仿宋_GB2312"/>
          <w:sz w:val="32"/>
          <w:szCs w:val="32"/>
          <w:shd w:val="clear" w:fill="FFFFFF"/>
          <w:lang w:val="en-US" w:eastAsia="zh-CN"/>
        </w:rPr>
        <w:t>191.79</w:t>
      </w:r>
      <w:r>
        <w:rPr>
          <w:rStyle w:val="16"/>
          <w:rFonts w:hint="eastAsia" w:ascii="仿宋_GB2312" w:hAnsi="仿宋_GB2312" w:eastAsia="仿宋_GB2312" w:cs="仿宋_GB2312"/>
          <w:sz w:val="32"/>
          <w:szCs w:val="32"/>
          <w:shd w:val="clear" w:fill="FFFFFF"/>
        </w:rPr>
        <w:t>万元，完成预算</w:t>
      </w:r>
      <w:r>
        <w:rPr>
          <w:rStyle w:val="16"/>
          <w:rFonts w:hint="eastAsia" w:ascii="仿宋_GB2312" w:hAnsi="仿宋_GB2312" w:eastAsia="仿宋_GB2312" w:cs="仿宋_GB2312"/>
          <w:sz w:val="32"/>
          <w:szCs w:val="32"/>
          <w:shd w:val="clear" w:fill="FFFFFF"/>
          <w:lang w:val="en-US" w:eastAsia="zh-CN"/>
        </w:rPr>
        <w:t>100</w:t>
      </w:r>
      <w:r>
        <w:rPr>
          <w:rStyle w:val="16"/>
          <w:rFonts w:hint="eastAsia" w:ascii="仿宋_GB2312" w:hAnsi="仿宋_GB2312" w:eastAsia="仿宋_GB2312" w:cs="仿宋_GB2312"/>
          <w:sz w:val="32"/>
          <w:szCs w:val="32"/>
          <w:shd w:val="clear" w:fill="FFFFFF"/>
        </w:rPr>
        <w:t>%，决算数等于预算数。</w:t>
      </w:r>
    </w:p>
    <w:p>
      <w:pPr>
        <w:pStyle w:val="13"/>
        <w:keepNext w:val="0"/>
        <w:keepLines w:val="0"/>
        <w:widowControl/>
        <w:suppressLineNumbers w:val="0"/>
        <w:spacing w:before="0" w:beforeAutospacing="0"/>
        <w:ind w:left="0"/>
        <w:jc w:val="left"/>
        <w:rPr>
          <w:rStyle w:val="16"/>
          <w:rFonts w:hint="eastAsia" w:ascii="仿宋_GB2312" w:hAnsi="仿宋_GB2312" w:eastAsia="仿宋_GB2312" w:cs="仿宋_GB2312"/>
          <w:sz w:val="32"/>
          <w:szCs w:val="32"/>
          <w:shd w:val="clear" w:fill="FFFFFF"/>
        </w:rPr>
      </w:pPr>
    </w:p>
    <w:p>
      <w:pPr>
        <w:pStyle w:val="13"/>
        <w:keepNext w:val="0"/>
        <w:keepLines w:val="0"/>
        <w:widowControl/>
        <w:suppressLineNumbers w:val="0"/>
        <w:spacing w:before="0" w:beforeAutospacing="0"/>
        <w:ind w:left="0"/>
        <w:jc w:val="left"/>
        <w:rPr>
          <w:rStyle w:val="16"/>
          <w:rFonts w:hint="default" w:ascii="仿宋_GB2312" w:hAnsi="仿宋_GB2312" w:eastAsia="仿宋_GB2312" w:cs="仿宋_GB2312"/>
          <w:sz w:val="32"/>
          <w:szCs w:val="32"/>
          <w:shd w:val="clear" w:fill="FFFFFF"/>
          <w:lang w:val="en-US" w:eastAsia="zh-CN"/>
        </w:rPr>
      </w:pP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（注：数据来源于财决01-1表和财决08表，仅罗列本部门涉及的全部功能分类科目，至项级。上述“预算”口径为全年预算数。增减变动原因为决算数和全年预算数比较，与预算数持平可以不写原因。）</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六</w:t>
      </w:r>
      <w:r>
        <w:rPr>
          <w:rStyle w:val="16"/>
          <w:rFonts w:hint="eastAsia" w:ascii="仿宋_GB2312" w:hAnsi="仿宋_GB2312" w:eastAsia="仿宋_GB2312" w:cs="仿宋_GB2312"/>
          <w:sz w:val="32"/>
          <w:szCs w:val="32"/>
          <w:shd w:val="clear" w:fill="FFFFFF"/>
        </w:rPr>
        <w:t>、一</w:t>
      </w:r>
      <w:r>
        <w:rPr>
          <w:rFonts w:hint="eastAsia" w:ascii="仿宋_GB2312" w:hAnsi="仿宋_GB2312" w:eastAsia="仿宋_GB2312" w:cs="仿宋_GB2312"/>
          <w:sz w:val="32"/>
          <w:szCs w:val="32"/>
          <w:shd w:val="clear" w:fill="FFFFFF"/>
        </w:rPr>
        <w:t>般公共预算财政拨款基本支出决算情况说明   </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2022年一般公共预算财政拨款基本支出240.84万元，其中：</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人员经费204.66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公用经费36.19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（注：数据来源于财决07表和财决08-1表，仅罗列本部门实际支出涉及的经济分类科目。）</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七、“三公”经费财政拨款支出决算情况说明</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（一）“三公”经费财政拨款支出决算总体情况说明</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2022年“三公”经费财政拨款支出决算为1.65万元，完成预算100.00%，决算数</w:t>
      </w:r>
      <w:r>
        <w:rPr>
          <w:rFonts w:hint="eastAsia" w:ascii="仿宋_GB2312" w:hAnsi="仿宋_GB2312" w:eastAsia="仿宋_GB2312" w:cs="仿宋_GB2312"/>
          <w:sz w:val="32"/>
          <w:szCs w:val="32"/>
          <w:shd w:val="clear" w:fill="FFFFFF"/>
          <w:lang w:val="en-US" w:eastAsia="zh-CN"/>
        </w:rPr>
        <w:t>等</w:t>
      </w:r>
      <w:r>
        <w:rPr>
          <w:rFonts w:hint="eastAsia" w:ascii="仿宋_GB2312" w:hAnsi="仿宋_GB2312" w:eastAsia="仿宋_GB2312" w:cs="仿宋_GB2312"/>
          <w:sz w:val="32"/>
          <w:szCs w:val="32"/>
          <w:shd w:val="clear" w:fill="FFFFFF"/>
        </w:rPr>
        <w:t>于预算数。</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（注：上述“预算”口径为全年预算数，包括一般公共预算和政府性基金预算财政拨款支出决算情况。）</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（二）“三公”经费财政拨款支出决算具体情况说明</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2022年“三公”经费财政拨款支出决算中，因公出国（境）费支出决算0.00万元，占0.00%；公务用车购置及运行维护费支出决算1.65万元，占100.00%；公务接待费支出决算0.00万元，占0.00%。具体情况如下：</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1.因公出国（境）经费支出</w:t>
      </w:r>
      <w:r>
        <w:rPr>
          <w:rFonts w:hint="eastAsia" w:ascii="仿宋_GB2312" w:hAnsi="仿宋_GB2312" w:eastAsia="仿宋_GB2312" w:cs="仿宋_GB2312"/>
          <w:sz w:val="32"/>
          <w:szCs w:val="32"/>
          <w:shd w:val="clear" w:fill="FFFFFF"/>
        </w:rPr>
        <w:t>0.00万元，</w:t>
      </w:r>
      <w:r>
        <w:rPr>
          <w:rStyle w:val="16"/>
          <w:rFonts w:hint="eastAsia" w:ascii="仿宋_GB2312" w:hAnsi="仿宋_GB2312" w:eastAsia="仿宋_GB2312" w:cs="仿宋_GB2312"/>
          <w:sz w:val="32"/>
          <w:szCs w:val="32"/>
          <w:shd w:val="clear" w:fill="FFFFFF"/>
        </w:rPr>
        <w:t>完成预算0.00%。</w:t>
      </w:r>
      <w:r>
        <w:rPr>
          <w:rFonts w:hint="eastAsia" w:ascii="仿宋_GB2312" w:hAnsi="仿宋_GB2312" w:eastAsia="仿宋_GB2312" w:cs="仿宋_GB2312"/>
          <w:sz w:val="32"/>
          <w:szCs w:val="32"/>
          <w:shd w:val="clear" w:fill="FFFFFF"/>
        </w:rPr>
        <w:t>全年安排因公出国（境）团组0次，出国（境）0人。</w:t>
      </w:r>
    </w:p>
    <w:p>
      <w:pPr>
        <w:pStyle w:val="13"/>
        <w:keepNext w:val="0"/>
        <w:keepLines w:val="0"/>
        <w:widowControl/>
        <w:suppressLineNumbers w:val="0"/>
        <w:spacing w:before="0" w:beforeAutospacing="0"/>
        <w:ind w:left="0"/>
        <w:jc w:val="left"/>
        <w:rPr>
          <w:rFonts w:hint="default" w:ascii="仿宋_GB2312" w:hAnsi="仿宋_GB2312" w:eastAsia="仿宋_GB2312" w:cs="仿宋_GB2312"/>
          <w:sz w:val="32"/>
          <w:szCs w:val="32"/>
          <w:lang w:val="en-US" w:eastAsia="zh-CN"/>
        </w:rPr>
      </w:pPr>
      <w:r>
        <w:rPr>
          <w:rStyle w:val="16"/>
          <w:rFonts w:hint="eastAsia" w:ascii="仿宋_GB2312" w:hAnsi="仿宋_GB2312" w:eastAsia="仿宋_GB2312" w:cs="仿宋_GB2312"/>
          <w:sz w:val="32"/>
          <w:szCs w:val="32"/>
          <w:shd w:val="clear" w:fill="FFFFFF"/>
        </w:rPr>
        <w:t>2.公务用车购置及运行维护费支出</w:t>
      </w:r>
      <w:r>
        <w:rPr>
          <w:rFonts w:hint="eastAsia" w:ascii="仿宋_GB2312" w:hAnsi="仿宋_GB2312" w:eastAsia="仿宋_GB2312" w:cs="仿宋_GB2312"/>
          <w:sz w:val="32"/>
          <w:szCs w:val="32"/>
          <w:shd w:val="clear" w:fill="FFFFFF"/>
        </w:rPr>
        <w:t>1.65万元</w:t>
      </w:r>
      <w:r>
        <w:rPr>
          <w:rFonts w:hint="eastAsia" w:ascii="仿宋_GB2312" w:hAnsi="仿宋_GB2312" w:eastAsia="仿宋_GB2312" w:cs="仿宋_GB2312"/>
          <w:sz w:val="32"/>
          <w:szCs w:val="32"/>
          <w:shd w:val="clear" w:fill="FFFFFF"/>
          <w:lang w:eastAsia="zh-CN"/>
        </w:rPr>
        <w:t>，</w:t>
      </w:r>
      <w:r>
        <w:rPr>
          <w:rStyle w:val="16"/>
          <w:rFonts w:hint="eastAsia" w:ascii="仿宋_GB2312" w:hAnsi="仿宋_GB2312" w:eastAsia="仿宋_GB2312" w:cs="仿宋_GB2312"/>
          <w:sz w:val="32"/>
          <w:szCs w:val="32"/>
          <w:shd w:val="clear" w:fill="FFFFFF"/>
        </w:rPr>
        <w:t>完成预算100.00%。</w:t>
      </w:r>
      <w:r>
        <w:rPr>
          <w:rFonts w:hint="eastAsia" w:ascii="仿宋_GB2312" w:hAnsi="仿宋_GB2312" w:eastAsia="仿宋_GB2312" w:cs="仿宋_GB2312"/>
          <w:sz w:val="32"/>
          <w:szCs w:val="32"/>
          <w:shd w:val="clear" w:fill="FFFFFF"/>
        </w:rPr>
        <w:t>公务用车购置及运行维护费支出决算比2021年增加0.83万元，增长100.29%。主要原因是</w:t>
      </w:r>
      <w:r>
        <w:rPr>
          <w:rFonts w:hint="eastAsia" w:ascii="仿宋_GB2312" w:hAnsi="仿宋_GB2312" w:eastAsia="仿宋_GB2312" w:cs="仿宋_GB2312"/>
          <w:sz w:val="32"/>
          <w:szCs w:val="32"/>
          <w:shd w:val="clear" w:fill="FFFFFF"/>
          <w:lang w:val="en-US" w:eastAsia="zh-CN"/>
        </w:rPr>
        <w:t>出差办公增加</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其中：截至2021年12月底，单位共有公务用车1辆，其中：轿车</w:t>
      </w:r>
      <w:r>
        <w:rPr>
          <w:rFonts w:hint="eastAsia" w:ascii="仿宋_GB2312" w:hAnsi="仿宋_GB2312" w:eastAsia="仿宋_GB2312" w:cs="仿宋_GB2312"/>
          <w:sz w:val="32"/>
          <w:szCs w:val="32"/>
          <w:shd w:val="clear" w:fill="FFFFFF"/>
          <w:lang w:val="en-US" w:eastAsia="zh-CN"/>
        </w:rPr>
        <w:t>1</w:t>
      </w:r>
      <w:r>
        <w:rPr>
          <w:rFonts w:hint="eastAsia" w:ascii="仿宋_GB2312" w:hAnsi="仿宋_GB2312" w:eastAsia="仿宋_GB2312" w:cs="仿宋_GB2312"/>
          <w:sz w:val="32"/>
          <w:szCs w:val="32"/>
          <w:shd w:val="clear" w:fill="FFFFFF"/>
        </w:rPr>
        <w:t>辆。</w:t>
      </w:r>
      <w:r>
        <w:rPr>
          <w:rStyle w:val="16"/>
          <w:rFonts w:hint="eastAsia" w:ascii="仿宋_GB2312" w:hAnsi="仿宋_GB2312" w:eastAsia="仿宋_GB2312" w:cs="仿宋_GB2312"/>
          <w:sz w:val="32"/>
          <w:szCs w:val="32"/>
          <w:shd w:val="clear" w:fill="FFFFFF"/>
        </w:rPr>
        <w:t>公务用车运行维护费支出</w:t>
      </w:r>
      <w:r>
        <w:rPr>
          <w:rFonts w:hint="eastAsia" w:ascii="仿宋_GB2312" w:hAnsi="仿宋_GB2312" w:eastAsia="仿宋_GB2312" w:cs="仿宋_GB2312"/>
          <w:sz w:val="32"/>
          <w:szCs w:val="32"/>
          <w:shd w:val="clear" w:fill="FFFFFF"/>
        </w:rPr>
        <w:t>1.65万元。主要用于</w:t>
      </w:r>
      <w:r>
        <w:rPr>
          <w:rFonts w:hint="eastAsia" w:ascii="仿宋_GB2312" w:hAnsi="仿宋_GB2312" w:eastAsia="仿宋_GB2312" w:cs="仿宋_GB2312"/>
          <w:sz w:val="32"/>
          <w:szCs w:val="32"/>
          <w:shd w:val="clear" w:fill="FFFFFF"/>
          <w:lang w:val="en-US" w:eastAsia="zh-CN"/>
        </w:rPr>
        <w:t>项目对接、联寺联僧、检查物资</w:t>
      </w:r>
      <w:r>
        <w:rPr>
          <w:rFonts w:hint="eastAsia" w:ascii="仿宋_GB2312" w:hAnsi="仿宋_GB2312" w:eastAsia="仿宋_GB2312" w:cs="仿宋_GB2312"/>
          <w:sz w:val="32"/>
          <w:szCs w:val="32"/>
          <w:shd w:val="clear" w:fill="FFFFFF"/>
        </w:rPr>
        <w:t>等所需的公务用车燃料费、维修费、过路过桥费、保险费等支出。</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3.公务接待费支出</w:t>
      </w:r>
      <w:r>
        <w:rPr>
          <w:rFonts w:hint="eastAsia" w:ascii="仿宋_GB2312" w:hAnsi="仿宋_GB2312" w:eastAsia="仿宋_GB2312" w:cs="仿宋_GB2312"/>
          <w:sz w:val="32"/>
          <w:szCs w:val="32"/>
          <w:shd w:val="clear" w:fill="FFFFFF"/>
        </w:rPr>
        <w:t>0.00万元，</w:t>
      </w:r>
      <w:r>
        <w:rPr>
          <w:rStyle w:val="16"/>
          <w:rFonts w:hint="eastAsia" w:ascii="仿宋_GB2312" w:hAnsi="仿宋_GB2312" w:eastAsia="仿宋_GB2312" w:cs="仿宋_GB2312"/>
          <w:sz w:val="32"/>
          <w:szCs w:val="32"/>
          <w:shd w:val="clear" w:fill="FFFFFF"/>
        </w:rPr>
        <w:t>完成预算100%。</w:t>
      </w:r>
      <w:r>
        <w:rPr>
          <w:rFonts w:hint="eastAsia" w:ascii="仿宋_GB2312" w:hAnsi="仿宋_GB2312" w:eastAsia="仿宋_GB2312" w:cs="仿宋_GB2312"/>
          <w:sz w:val="32"/>
          <w:szCs w:val="32"/>
          <w:shd w:val="clear" w:fill="FFFFFF"/>
        </w:rPr>
        <w:t>公务接待费支出决算比2021年增加0.00万元，增长0.00%。 </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八、政府性基金预算支出决算情况说明</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2022年政府性基金预算财政拨款支出0.00万元。</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九、国有资本经营预算支出决算情况说明</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2022年国有资本经营预算财政拨款支出0.00万元。 </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十、其他重要事项的情况说明</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（一）机关运行经费支出情况</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2022年，阿坝州松潘县粮食和物资储备中心机关运行经费支出36.19万元，比2021年增加6.84万元，增长23.31%（或与2021年决算数持平）。</w:t>
      </w:r>
      <w:r>
        <w:rPr>
          <w:rStyle w:val="16"/>
          <w:rFonts w:hint="eastAsia" w:ascii="仿宋_GB2312" w:hAnsi="仿宋_GB2312" w:eastAsia="仿宋_GB2312" w:cs="仿宋_GB2312"/>
          <w:sz w:val="32"/>
          <w:szCs w:val="32"/>
          <w:shd w:val="clear" w:fill="FFFFFF"/>
        </w:rPr>
        <w:t>（注：数据来源于财决附03表）</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（二）政府采购支出情况</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2022年，阿坝州松潘县粮食和物资储备中心政府采购支出总额0.00万元。</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（注：数据来源于财决附03表）</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（三）国有资产占有使用情况</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截至2022年12月31日，阿坝州松潘县粮食和物资储备中心共有车辆1辆，其中：其他用车1辆</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其他用车主要是用于</w:t>
      </w:r>
      <w:r>
        <w:rPr>
          <w:rFonts w:hint="eastAsia" w:ascii="仿宋_GB2312" w:hAnsi="仿宋_GB2312" w:eastAsia="仿宋_GB2312" w:cs="仿宋_GB2312"/>
          <w:sz w:val="32"/>
          <w:szCs w:val="32"/>
          <w:shd w:val="clear" w:fill="FFFFFF"/>
          <w:lang w:val="en-US" w:eastAsia="zh-CN"/>
        </w:rPr>
        <w:t>单位出差下乡等工作。</w:t>
      </w:r>
      <w:r>
        <w:rPr>
          <w:rStyle w:val="16"/>
          <w:rFonts w:hint="eastAsia" w:ascii="仿宋_GB2312" w:hAnsi="仿宋_GB2312" w:eastAsia="仿宋_GB2312" w:cs="仿宋_GB2312"/>
          <w:sz w:val="32"/>
          <w:szCs w:val="32"/>
          <w:shd w:val="clear" w:fill="FFFFFF"/>
        </w:rPr>
        <w:t>（注：数据来源于财决附03表，按部门决算报表填报数据罗列车辆情况。）</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（四）预算绩效管理情况</w:t>
      </w:r>
    </w:p>
    <w:p>
      <w:pPr>
        <w:pStyle w:val="13"/>
        <w:keepNext w:val="0"/>
        <w:keepLines w:val="0"/>
        <w:widowControl/>
        <w:suppressLineNumbers w:val="0"/>
        <w:spacing w:before="0" w:beforeAutospacing="0"/>
        <w:ind w:left="0"/>
        <w:jc w:val="left"/>
      </w:pPr>
      <w:r>
        <w:rPr>
          <w:rFonts w:hint="eastAsia" w:ascii="仿宋_GB2312" w:hAnsi="仿宋_GB2312" w:eastAsia="仿宋_GB2312" w:cs="仿宋_GB2312"/>
          <w:sz w:val="32"/>
          <w:szCs w:val="32"/>
          <w:shd w:val="clear" w:fill="FFFFFF"/>
        </w:rPr>
        <w:t>根据预算绩效管理要求，本部门在2022年度预算编制阶段，组织对</w:t>
      </w:r>
      <w:r>
        <w:rPr>
          <w:rFonts w:hint="eastAsia" w:ascii="仿宋_GB2312" w:hAnsi="仿宋_GB2312" w:eastAsia="仿宋_GB2312" w:cs="仿宋_GB2312"/>
          <w:sz w:val="32"/>
          <w:szCs w:val="32"/>
          <w:shd w:val="clear" w:fill="FFFFFF"/>
          <w:lang w:val="en-US" w:eastAsia="zh-CN"/>
        </w:rPr>
        <w:t>单位整体评价</w:t>
      </w:r>
      <w:r>
        <w:rPr>
          <w:rFonts w:hint="eastAsia" w:ascii="仿宋_GB2312" w:hAnsi="仿宋_GB2312" w:eastAsia="仿宋_GB2312" w:cs="仿宋_GB2312"/>
          <w:sz w:val="32"/>
          <w:szCs w:val="32"/>
          <w:shd w:val="clear" w:fill="FFFFFF"/>
        </w:rPr>
        <w:t>开展了预算事前绩效评估，对</w:t>
      </w:r>
      <w:r>
        <w:rPr>
          <w:rFonts w:hint="eastAsia" w:ascii="仿宋_GB2312" w:hAnsi="仿宋_GB2312" w:eastAsia="仿宋_GB2312" w:cs="仿宋_GB2312"/>
          <w:sz w:val="32"/>
          <w:szCs w:val="32"/>
          <w:shd w:val="clear" w:fill="FFFFFF"/>
          <w:lang w:val="en-US" w:eastAsia="zh-CN"/>
        </w:rPr>
        <w:t>单位整体</w:t>
      </w:r>
      <w:r>
        <w:rPr>
          <w:rFonts w:hint="eastAsia" w:ascii="仿宋_GB2312" w:hAnsi="仿宋_GB2312" w:eastAsia="仿宋_GB2312" w:cs="仿宋_GB2312"/>
          <w:sz w:val="32"/>
          <w:szCs w:val="32"/>
          <w:shd w:val="clear" w:fill="FFFFFF"/>
        </w:rPr>
        <w:t>目编制了绩效目标，预算执行过程中，开展绩效监控。组织对2022年度一般公共预算、政府性基金预算、国有资本经营预算、社会保险基金预算以及资本资产、债券资金等全面开展绩效自评，形成部门整体绩效自评报告</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绩效自评报告详见附件。</w:t>
      </w:r>
      <w:r>
        <w:rPr>
          <w:shd w:val="clear" w:fill="FFFFFF"/>
        </w:rPr>
        <w:t> </w:t>
      </w:r>
    </w:p>
    <w:p>
      <w:pPr>
        <w:pStyle w:val="13"/>
        <w:keepNext w:val="0"/>
        <w:keepLines w:val="0"/>
        <w:widowControl/>
        <w:suppressLineNumbers w:val="0"/>
        <w:spacing w:before="0" w:beforeAutospacing="0"/>
        <w:ind w:left="0"/>
        <w:jc w:val="center"/>
      </w:pPr>
      <w:r>
        <w:rPr>
          <w:rStyle w:val="16"/>
          <w:sz w:val="39"/>
          <w:szCs w:val="39"/>
          <w:shd w:val="clear" w:fill="FFFFFF"/>
        </w:rPr>
        <w:t>第三部分 名词解释</w:t>
      </w:r>
    </w:p>
    <w:p>
      <w:pPr>
        <w:pStyle w:val="13"/>
        <w:keepNext w:val="0"/>
        <w:keepLines w:val="0"/>
        <w:widowControl/>
        <w:suppressLineNumbers w:val="0"/>
        <w:spacing w:before="0" w:beforeAutospacing="0"/>
        <w:ind w:left="0"/>
        <w:jc w:val="left"/>
      </w:pPr>
      <w:r>
        <w:rPr>
          <w:shd w:val="clear" w:fill="FFFFFF"/>
        </w:rPr>
        <w:t> </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1.财政拨款收入：指单位从同级财政部门取得的财政预算资金。</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2.事业收入：指事业单位开展专业业务活动及辅助活动取得的收入。如…（二级预算单位事业收入情况）等。</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3.经营收入：指事业单位在专业业务活动及其辅助活动之外开展非独立核算经营活动取得的收入。如…（二级预算单位经营收入情况）等。</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4.其他收入：指单位取得的除上述收入以外的各项收入。主要是…（收入类型）等。</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5.使用非财政拨款结余：指事业单位使用以前年度积累的非财政拨款结余弥补当年收支差额的金额。</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6.年初结转和结余：指以前年度尚未完成、结转到本年按有关规定继续使用的资金。</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7.结余分配：指事业单位按照会计制度规定缴纳的所得税、提取的专用结余以及转入非财政拨款结余的金额等。</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8、年末结转和结余：指单位按有关规定结转到下年或以后年度继续使用的资金。</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9.一般公共服务（类）…（款）…（项）：指……。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10.外交（类）…（款）…（项）：指……。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11.公共安全（类）…（款）…（项）：指……。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12.教育（类）…（款）…（项）：指……。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13.科学技术（类）…（款）…（项）：指……。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14.文化体育与传媒（类）…（款）…（项）：指……。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15.社会保障和就业（类）…（款）…（项）：指……。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16.医疗卫生与计划生育（类）…（款）…（项）：指……。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17.节能环保（类）…（款）…（项）：指……。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18.城乡社区（类）…（款）…（项）：指……。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19.农林水（类）…（款）…（项）：指……。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20.交通运输（类）…（款）…（项）：指……。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21.资源勘探信息等（类）…（款）…（项）：指……。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22.商业服务业（类）…（款）…（项）：指……。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23.金融（类）…（款）…（项）：指……。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24.国土海洋气象等（类）…（款）…（项）：指……。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25.住房保障（类）…（款）…（项）：指……。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26.粮油物资储备（类）…（款）…（项）：指……。</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（解释本部门决算报表中涉及的全部功能分类科目至项级，不涉及的科目请自行删除。请参照《2022年政府收支分类科目》增减内容。）</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27.基本支出：指为保障机构正常运转、完成日常工作任务而发生的人员支出和公用支出。</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28.项目支出：指在基本支出之外为完成特定行政任务和事业发展目标所发生的支出。</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29.经营支出：指事业单位在专业业务活动及其辅助活动之外开展非独立核算经营活动发生的支出。</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Style w:val="16"/>
          <w:rFonts w:hint="eastAsia" w:ascii="仿宋_GB2312" w:hAnsi="仿宋_GB2312" w:eastAsia="仿宋_GB2312" w:cs="仿宋_GB2312"/>
          <w:sz w:val="32"/>
          <w:szCs w:val="32"/>
          <w:shd w:val="clear" w:fill="FFFFFF"/>
        </w:rPr>
        <w:t>（名词解释部分请根据各部门实际列支情况罗列，并根据本部门职责职能增减名词解释内容。）</w:t>
      </w:r>
    </w:p>
    <w:p>
      <w:pPr>
        <w:pStyle w:val="13"/>
        <w:keepNext w:val="0"/>
        <w:keepLines w:val="0"/>
        <w:widowControl/>
        <w:suppressLineNumbers w:val="0"/>
        <w:spacing w:before="0" w:beforeAutospacing="0"/>
        <w:ind w:left="0"/>
        <w:jc w:val="left"/>
      </w:pPr>
      <w:r>
        <w:rPr>
          <w:shd w:val="clear" w:fill="FFFFFF"/>
        </w:rPr>
        <w:t> </w:t>
      </w:r>
    </w:p>
    <w:p>
      <w:pPr>
        <w:pStyle w:val="13"/>
        <w:keepNext w:val="0"/>
        <w:keepLines w:val="0"/>
        <w:widowControl/>
        <w:suppressLineNumbers w:val="0"/>
        <w:spacing w:before="0" w:beforeAutospacing="0"/>
        <w:ind w:left="0"/>
        <w:jc w:val="center"/>
      </w:pPr>
      <w:r>
        <w:rPr>
          <w:rStyle w:val="16"/>
          <w:sz w:val="39"/>
          <w:szCs w:val="39"/>
          <w:shd w:val="clear" w:fill="FFFFFF"/>
        </w:rPr>
        <w:t>第四部分 附件</w:t>
      </w:r>
    </w:p>
    <w:p>
      <w:pPr>
        <w:pStyle w:val="13"/>
        <w:keepNext w:val="0"/>
        <w:keepLines w:val="0"/>
        <w:widowControl/>
        <w:suppressLineNumbers w:val="0"/>
        <w:spacing w:before="0" w:beforeAutospacing="0"/>
        <w:ind w:left="0"/>
        <w:jc w:val="left"/>
      </w:pPr>
      <w:r>
        <w:rPr>
          <w:shd w:val="clear" w:fill="FFFFFF"/>
        </w:rPr>
        <w:t>附件</w:t>
      </w:r>
    </w:p>
    <w:p>
      <w:pPr>
        <w:pStyle w:val="13"/>
        <w:keepNext w:val="0"/>
        <w:keepLines w:val="0"/>
        <w:widowControl/>
        <w:suppressLineNumbers w:val="0"/>
        <w:spacing w:before="0" w:beforeAutospacing="0"/>
        <w:ind w:left="0"/>
        <w:jc w:val="center"/>
      </w:pPr>
      <w:r>
        <w:rPr>
          <w:sz w:val="39"/>
          <w:szCs w:val="39"/>
          <w:shd w:val="clear" w:fill="FFFFFF"/>
        </w:rPr>
        <w:t>2022年</w:t>
      </w:r>
      <w:r>
        <w:rPr>
          <w:rFonts w:hint="eastAsia"/>
          <w:sz w:val="39"/>
          <w:szCs w:val="39"/>
          <w:shd w:val="clear" w:fill="FFFFFF"/>
          <w:lang w:val="en-US" w:eastAsia="zh-CN"/>
        </w:rPr>
        <w:t>松潘县粮食和物资储备中心</w:t>
      </w:r>
      <w:r>
        <w:rPr>
          <w:sz w:val="39"/>
          <w:szCs w:val="39"/>
          <w:shd w:val="clear" w:fill="FFFFFF"/>
        </w:rPr>
        <w:t>整体绩效评价报告</w:t>
      </w:r>
    </w:p>
    <w:p>
      <w:pPr>
        <w:widowControl/>
        <w:adjustRightInd w:val="0"/>
        <w:snapToGrid w:val="0"/>
        <w:spacing w:line="580" w:lineRule="exact"/>
        <w:ind w:firstLine="320" w:firstLineChars="1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一、</w:t>
      </w:r>
      <w:r>
        <w:rPr>
          <w:rFonts w:hint="eastAsia" w:ascii="仿宋_GB2312" w:hAnsi="仿宋_GB2312" w:eastAsia="仿宋_GB2312" w:cs="仿宋_GB2312"/>
          <w:color w:val="000000"/>
          <w:kern w:val="0"/>
          <w:sz w:val="32"/>
          <w:szCs w:val="32"/>
          <w:shd w:val="clear" w:color="auto" w:fill="FFFFFF"/>
          <w:lang w:val="zh-CN"/>
        </w:rPr>
        <w:t>部门（单位）概况</w:t>
      </w:r>
    </w:p>
    <w:p>
      <w:pPr>
        <w:pStyle w:val="10"/>
        <w:bidi w:val="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（一）机构组成。</w:t>
      </w:r>
    </w:p>
    <w:p>
      <w:pPr>
        <w:pStyle w:val="12"/>
        <w:keepNext w:val="0"/>
        <w:keepLines w:val="0"/>
        <w:widowControl/>
        <w:numPr>
          <w:ilvl w:val="0"/>
          <w:numId w:val="0"/>
        </w:numPr>
        <w:suppressLineNumbers w:val="0"/>
        <w:ind w:leftChars="0"/>
        <w:jc w:val="both"/>
        <w:rPr>
          <w:rStyle w:val="17"/>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color="auto" w:fill="auto"/>
          <w:lang w:val="en-US" w:eastAsia="zh-CN"/>
        </w:rPr>
        <w:t xml:space="preserve"> </w:t>
      </w:r>
      <w:r>
        <w:rPr>
          <w:rStyle w:val="17"/>
          <w:rFonts w:hint="eastAsia" w:ascii="仿宋_GB2312" w:hAnsi="仿宋_GB2312" w:eastAsia="仿宋_GB2312" w:cs="仿宋_GB2312"/>
          <w:sz w:val="32"/>
          <w:szCs w:val="32"/>
          <w:lang w:val="en-US" w:eastAsia="zh-CN"/>
        </w:rPr>
        <w:t xml:space="preserve"> 县粮储中心设下列内设机构：</w:t>
      </w:r>
    </w:p>
    <w:p>
      <w:pPr>
        <w:pStyle w:val="12"/>
        <w:keepNext w:val="0"/>
        <w:keepLines w:val="0"/>
        <w:widowControl/>
        <w:numPr>
          <w:ilvl w:val="0"/>
          <w:numId w:val="1"/>
        </w:numPr>
        <w:suppressLineNumbers w:val="0"/>
        <w:ind w:leftChars="0"/>
        <w:jc w:val="both"/>
        <w:rPr>
          <w:rStyle w:val="17"/>
          <w:rFonts w:hint="eastAsia" w:ascii="仿宋_GB2312" w:hAnsi="仿宋_GB2312" w:eastAsia="仿宋_GB2312" w:cs="仿宋_GB2312"/>
          <w:b/>
          <w:bCs/>
          <w:sz w:val="32"/>
          <w:szCs w:val="32"/>
          <w:lang w:val="en-US" w:eastAsia="zh-CN"/>
        </w:rPr>
      </w:pPr>
      <w:r>
        <w:rPr>
          <w:rStyle w:val="17"/>
          <w:rFonts w:hint="eastAsia" w:ascii="仿宋_GB2312" w:hAnsi="仿宋_GB2312" w:eastAsia="仿宋_GB2312" w:cs="仿宋_GB2312"/>
          <w:b/>
          <w:bCs/>
          <w:sz w:val="32"/>
          <w:szCs w:val="32"/>
          <w:lang w:val="en-US" w:eastAsia="zh-CN"/>
        </w:rPr>
        <w:t>办公室</w:t>
      </w:r>
    </w:p>
    <w:p>
      <w:pPr>
        <w:pStyle w:val="12"/>
        <w:keepNext w:val="0"/>
        <w:keepLines w:val="0"/>
        <w:widowControl/>
        <w:numPr>
          <w:ilvl w:val="0"/>
          <w:numId w:val="0"/>
        </w:numPr>
        <w:suppressLineNumbers w:val="0"/>
        <w:ind w:firstLine="640" w:firstLineChars="200"/>
        <w:jc w:val="both"/>
        <w:rPr>
          <w:rStyle w:val="17"/>
          <w:rFonts w:hint="eastAsia" w:ascii="仿宋_GB2312" w:hAnsi="仿宋_GB2312" w:eastAsia="仿宋_GB2312" w:cs="仿宋_GB2312"/>
          <w:sz w:val="32"/>
          <w:szCs w:val="32"/>
          <w:lang w:val="en-US" w:eastAsia="zh-CN"/>
        </w:rPr>
      </w:pPr>
      <w:r>
        <w:rPr>
          <w:rStyle w:val="17"/>
          <w:rFonts w:hint="eastAsia" w:ascii="仿宋_GB2312" w:hAnsi="仿宋_GB2312" w:eastAsia="仿宋_GB2312" w:cs="仿宋_GB2312"/>
          <w:sz w:val="32"/>
          <w:szCs w:val="32"/>
          <w:lang w:val="en-US" w:eastAsia="zh-CN"/>
        </w:rPr>
        <w:t>负责机关的日常工 作 。承担文件处理、信息、保密、信访、政务公开、新闻宣传等工作。负责机关的党建和党风廉政工作以及离退休干部工作。负责 考勤管理、出差管理、机关办公和设施设备耗材管理、日常接待和其他工作。</w:t>
      </w:r>
    </w:p>
    <w:p>
      <w:pPr>
        <w:pStyle w:val="12"/>
        <w:keepNext w:val="0"/>
        <w:keepLines w:val="0"/>
        <w:widowControl/>
        <w:numPr>
          <w:ilvl w:val="0"/>
          <w:numId w:val="0"/>
        </w:numPr>
        <w:suppressLineNumbers w:val="0"/>
        <w:jc w:val="both"/>
        <w:rPr>
          <w:rStyle w:val="17"/>
          <w:rFonts w:hint="eastAsia" w:ascii="仿宋_GB2312" w:hAnsi="仿宋_GB2312" w:eastAsia="仿宋_GB2312" w:cs="仿宋_GB2312"/>
          <w:b/>
          <w:bCs/>
          <w:sz w:val="32"/>
          <w:szCs w:val="32"/>
          <w:lang w:val="en-US" w:eastAsia="zh-CN"/>
        </w:rPr>
      </w:pPr>
      <w:r>
        <w:rPr>
          <w:rStyle w:val="17"/>
          <w:rFonts w:hint="eastAsia" w:ascii="仿宋_GB2312" w:hAnsi="仿宋_GB2312" w:eastAsia="仿宋_GB2312" w:cs="仿宋_GB2312"/>
          <w:b/>
          <w:bCs/>
          <w:sz w:val="32"/>
          <w:szCs w:val="32"/>
          <w:lang w:val="en-US" w:eastAsia="zh-CN"/>
        </w:rPr>
        <w:t xml:space="preserve">二、财务股 </w:t>
      </w:r>
    </w:p>
    <w:p>
      <w:pPr>
        <w:pStyle w:val="10"/>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落实地方粮食和物资储备财务管理、 资产管理、审计管理等制度、办法并组织实施，承担编制部门预决算等机关财务管理工作，负责管理相关资金，承担内部审计工作。指导县国有粮食企业的财务管理、会计报告和会计决算</w:t>
      </w:r>
      <w:r>
        <w:rPr>
          <w:rFonts w:hint="eastAsia" w:ascii="仿宋_GB2312" w:hAnsi="仿宋_GB2312" w:cs="仿宋_GB2312"/>
          <w:sz w:val="32"/>
          <w:szCs w:val="32"/>
          <w:lang w:val="en-US" w:eastAsia="zh-CN"/>
        </w:rPr>
        <w:t>工作</w:t>
      </w:r>
      <w:r>
        <w:rPr>
          <w:rFonts w:hint="eastAsia" w:ascii="仿宋_GB2312" w:hAnsi="仿宋_GB2312" w:eastAsia="仿宋_GB2312" w:cs="仿宋_GB2312"/>
          <w:sz w:val="32"/>
          <w:szCs w:val="32"/>
          <w:lang w:val="en-US" w:eastAsia="zh-CN"/>
        </w:rPr>
        <w:t xml:space="preserve"> ， 负责编制粮食年度财务会计报表。贯彻落实国家粮食财务政策和 州县政策性粮食</w:t>
      </w:r>
      <w:r>
        <w:rPr>
          <w:rFonts w:hint="eastAsia" w:ascii="仿宋_GB2312" w:hAnsi="仿宋_GB2312" w:cs="仿宋_GB2312"/>
          <w:sz w:val="32"/>
          <w:szCs w:val="32"/>
          <w:lang w:val="en-US" w:eastAsia="zh-CN"/>
        </w:rPr>
        <w:t>财务挂账</w:t>
      </w:r>
      <w:r>
        <w:rPr>
          <w:rFonts w:hint="eastAsia" w:ascii="仿宋_GB2312" w:hAnsi="仿宋_GB2312" w:eastAsia="仿宋_GB2312" w:cs="仿宋_GB2312"/>
          <w:sz w:val="32"/>
          <w:szCs w:val="32"/>
          <w:lang w:val="en-US" w:eastAsia="zh-CN"/>
        </w:rPr>
        <w:t>、政策性补贴资金的管理工作。负责专项 资金的管理工作。负责政策性粮油补贴资金的管理。</w:t>
      </w:r>
    </w:p>
    <w:p>
      <w:pPr>
        <w:pStyle w:val="12"/>
        <w:keepNext w:val="0"/>
        <w:keepLines w:val="0"/>
        <w:widowControl/>
        <w:numPr>
          <w:ilvl w:val="0"/>
          <w:numId w:val="0"/>
        </w:numPr>
        <w:suppressLineNumbers w:val="0"/>
        <w:jc w:val="both"/>
        <w:rPr>
          <w:rStyle w:val="17"/>
          <w:rFonts w:hint="eastAsia" w:ascii="仿宋_GB2312" w:hAnsi="仿宋_GB2312" w:eastAsia="仿宋_GB2312" w:cs="仿宋_GB2312"/>
          <w:b/>
          <w:bCs/>
          <w:sz w:val="32"/>
          <w:szCs w:val="32"/>
          <w:lang w:val="en-US" w:eastAsia="zh-CN"/>
        </w:rPr>
      </w:pPr>
      <w:r>
        <w:rPr>
          <w:rStyle w:val="17"/>
          <w:rFonts w:hint="eastAsia" w:ascii="仿宋_GB2312" w:hAnsi="仿宋_GB2312" w:eastAsia="仿宋_GB2312" w:cs="仿宋_GB2312"/>
          <w:b/>
          <w:bCs/>
          <w:sz w:val="32"/>
          <w:szCs w:val="32"/>
          <w:lang w:val="en-US" w:eastAsia="zh-CN"/>
        </w:rPr>
        <w:t xml:space="preserve">三、综合股 </w:t>
      </w:r>
    </w:p>
    <w:p>
      <w:pPr>
        <w:pStyle w:val="10"/>
        <w:bidi w:val="0"/>
        <w:jc w:val="left"/>
        <w:rPr>
          <w:rFonts w:hint="eastAsia" w:ascii="仿宋_GB2312" w:hAnsi="仿宋_GB2312" w:eastAsia="仿宋_GB2312" w:cs="仿宋_GB2312"/>
          <w:sz w:val="32"/>
          <w:szCs w:val="32"/>
          <w:lang w:val="en-US" w:eastAsia="zh-CN"/>
        </w:rPr>
      </w:pPr>
      <w:r>
        <w:rPr>
          <w:rStyle w:val="1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协同县发改局完成全县粮食总量平衡以及粮食流通中长期规划。落 实粮食流通和地方储备粮管理的</w:t>
      </w:r>
      <w:r>
        <w:rPr>
          <w:rFonts w:hint="eastAsia" w:ascii="仿宋_GB2312" w:hAnsi="仿宋_GB2312" w:cs="仿宋_GB2312"/>
          <w:sz w:val="32"/>
          <w:szCs w:val="32"/>
          <w:lang w:val="en-US" w:eastAsia="zh-CN"/>
        </w:rPr>
        <w:t>法律法规</w:t>
      </w:r>
      <w:r>
        <w:rPr>
          <w:rFonts w:hint="eastAsia" w:ascii="仿宋_GB2312" w:hAnsi="仿宋_GB2312" w:eastAsia="仿宋_GB2312" w:cs="仿宋_GB2312"/>
          <w:sz w:val="32"/>
          <w:szCs w:val="32"/>
          <w:lang w:val="en-US" w:eastAsia="zh-CN"/>
        </w:rPr>
        <w:t>、规章及各项制度的执 行，研究提出县级储备粮规模、总体布局和收储、动用 、轮换计划并督促实施 。负责库存数量、质量安全和粮食行业的安全生产、 防火防汛工作。负责全县粮食流通监测预警、调查统计工作。推动 国有粮食企业改革和发展，指导国有粮食购销企业的经营管理。协 助指导国有资产管理工作 。指导粮食系统内部审计相关工作。贯彻国家军粮供应政策和统计工作。对粮食经营者从事粮食购销活动 的管理。按照属地原则对粮油仓储单位备案进行管理 。</w:t>
      </w:r>
    </w:p>
    <w:p>
      <w:pPr>
        <w:pStyle w:val="10"/>
        <w:bidi w:val="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四、应急物资储备股 </w:t>
      </w:r>
    </w:p>
    <w:p>
      <w:pPr>
        <w:pStyle w:val="10"/>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研究提出全县重要物资储备体系的建议，会同县 应急管理等职能部门提出重要物资储备规划和应急物资储备计划 的建议，组织实施重要物资和应急物资储备的日常管理，执行落实有关动用计划和指令 。负责全县物资储备、统计和行业安全工作 。 承担应急物资安全保障、仓储等基础设施和信息化建设统计工作。</w:t>
      </w:r>
    </w:p>
    <w:p>
      <w:pPr>
        <w:pStyle w:val="10"/>
        <w:bidi w:val="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五、业务稽查股</w:t>
      </w:r>
    </w:p>
    <w:p>
      <w:pPr>
        <w:pStyle w:val="10"/>
        <w:bidi w:val="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根据粮食行政主管部门的安排负责监督检查全县粮食流通和县级储备粮管理的法律、法 规、规章及各项制度 的执行情况。负责粮食收购备案。监督检查州级储备粮计划和技术 规范的执行情况 。监督检查地方储备粮的库存数量、质量安全。监督检查军供粮油政策的执行情况。监督检查陈化粮销售处理情 况。依法对粮食经营企业从事粮食购销活动、粮食质量、仓储设施设备和执行粮食流通统计制度等进行监督检查 。承担全县粮食库存检查工作。负责全县粮食流通监督检查的行政管理和行业指导工作。</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76" w:lineRule="exact"/>
        <w:ind w:left="0" w:leftChars="0" w:right="0" w:rightChars="0" w:firstLine="720"/>
        <w:jc w:val="left"/>
        <w:textAlignment w:val="auto"/>
        <w:outlineLvl w:val="9"/>
        <w:rPr>
          <w:rFonts w:hint="eastAsia" w:ascii="仿宋_GB2312" w:hAnsi="仿宋_GB2312" w:eastAsia="仿宋_GB2312" w:cs="仿宋_GB2312"/>
          <w:b/>
          <w:bCs/>
          <w:color w:val="000000"/>
          <w:kern w:val="0"/>
          <w:sz w:val="32"/>
          <w:szCs w:val="32"/>
          <w:lang w:val="zh-CN"/>
        </w:rPr>
      </w:pPr>
      <w:r>
        <w:rPr>
          <w:rFonts w:hint="eastAsia" w:ascii="仿宋_GB2312" w:hAnsi="仿宋_GB2312" w:eastAsia="仿宋_GB2312" w:cs="仿宋_GB2312"/>
          <w:b/>
          <w:bCs/>
          <w:color w:val="000000"/>
          <w:kern w:val="0"/>
          <w:sz w:val="32"/>
          <w:szCs w:val="32"/>
          <w:lang w:val="zh-CN"/>
        </w:rPr>
        <w:t>机构职能。</w:t>
      </w:r>
    </w:p>
    <w:p>
      <w:pPr>
        <w:pStyle w:val="10"/>
        <w:numPr>
          <w:ilvl w:val="0"/>
          <w:numId w:val="3"/>
        </w:num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改革完善储备体系和运营方式，进一步发挥政府储备引导作用，鼓励企业商业储备。加强市场分析预测和监测预警，强化动态监控，提高储备防风险能力。根据州县两级储备总体发展规划和品种目录及动用指令，监督储备主体做好收储、轮换，确保两级储备物资收得进、储得好、调得动、用得上。</w:t>
      </w:r>
    </w:p>
    <w:p>
      <w:pPr>
        <w:pStyle w:val="10"/>
        <w:numPr>
          <w:ilvl w:val="0"/>
          <w:numId w:val="3"/>
        </w:num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会同有关部门拟订县级储备粮油、物资储存规模、品种、总体布局及收购、轮换、销售计划</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出动用县级储备粮油、物资的建议，保障军队、应急救灾、城乡百姓，按照有关规定审批县级储备粮油轮换计划并组织实施。负责全县社会粮食流通统计工作。对粮食收购、储存环节的粮食质量安全进行监督管理。负责全县粮油加工行业指导和管理工作。指导全县粮食企业财务工作，编报全县粮食系统会统报表和年度决算。</w:t>
      </w:r>
    </w:p>
    <w:p>
      <w:pPr>
        <w:pStyle w:val="10"/>
        <w:numPr>
          <w:ilvl w:val="0"/>
          <w:numId w:val="3"/>
        </w:num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根据全县粮食和物资储备总体发展规划</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提出相关基础设施建设意见。负责政策性粮食储存、流通安全生产工作监督管理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承担县级物资储备承储单位安全生产的监管责任。落实县级粮食和物资储备应急体系建设计划和指令。</w:t>
      </w:r>
    </w:p>
    <w:p>
      <w:pPr>
        <w:pStyle w:val="10"/>
        <w:numPr>
          <w:ilvl w:val="0"/>
          <w:numId w:val="3"/>
        </w:num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县委、县政府和上级主管部门交办的其他工作任务。第四条与有关单位职责分工：与县应急管理局的职责分工。县粮储中心负责组织实施重要物资和应急储备物资收储、轮换和日常管理，根据县应急管理等部门的动用指令按程序组织调出。</w:t>
      </w:r>
    </w:p>
    <w:p>
      <w:pPr>
        <w:pStyle w:val="10"/>
        <w:keepNext w:val="0"/>
        <w:keepLines w:val="0"/>
        <w:pageBreakBefore w:val="0"/>
        <w:kinsoku/>
        <w:wordWrap/>
        <w:overflowPunct/>
        <w:topLinePunct w:val="0"/>
        <w:autoSpaceDE/>
        <w:autoSpaceDN/>
        <w:bidi w:val="0"/>
        <w:adjustRightInd/>
        <w:snapToGrid/>
        <w:spacing w:beforeAutospacing="0" w:afterAutospacing="0" w:line="576" w:lineRule="exact"/>
        <w:ind w:left="0" w:leftChars="0" w:right="0" w:rightChars="0" w:firstLine="480"/>
        <w:jc w:val="left"/>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576" w:lineRule="exact"/>
        <w:ind w:left="0" w:leftChars="0" w:right="0" w:rightChars="0" w:firstLine="720"/>
        <w:jc w:val="left"/>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（三）人员概况。</w:t>
      </w:r>
    </w:p>
    <w:p>
      <w:pPr>
        <w:pStyle w:val="12"/>
        <w:keepNext w:val="0"/>
        <w:keepLines w:val="0"/>
        <w:widowControl/>
        <w:numPr>
          <w:ilvl w:val="0"/>
          <w:numId w:val="0"/>
        </w:numPr>
        <w:suppressLineNumbers w:val="0"/>
        <w:ind w:leftChars="0" w:firstLine="640" w:firstLineChars="200"/>
        <w:jc w:val="both"/>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sz w:val="32"/>
          <w:szCs w:val="32"/>
          <w:lang w:val="en-US" w:eastAsia="zh-CN"/>
        </w:rPr>
        <w:t xml:space="preserve">   </w:t>
      </w:r>
      <w:r>
        <w:rPr>
          <w:rStyle w:val="17"/>
          <w:rFonts w:hint="eastAsia" w:ascii="仿宋_GB2312" w:hAnsi="仿宋_GB2312" w:eastAsia="仿宋_GB2312" w:cs="仿宋_GB2312"/>
          <w:sz w:val="32"/>
          <w:szCs w:val="32"/>
          <w:lang w:val="en-US" w:eastAsia="zh-CN"/>
        </w:rPr>
        <w:t>县粮储中心参公事业编制10名。其中主任1名，副主任1名；股级领导职数5名。</w:t>
      </w:r>
      <w:r>
        <w:rPr>
          <w:rFonts w:hint="eastAsia" w:ascii="仿宋_GB2312" w:hAnsi="仿宋_GB2312" w:eastAsia="仿宋_GB2312" w:cs="仿宋_GB2312"/>
          <w:sz w:val="32"/>
          <w:szCs w:val="32"/>
        </w:rPr>
        <w:t>在职人员总数</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人，其中：</w:t>
      </w:r>
      <w:r>
        <w:rPr>
          <w:rStyle w:val="17"/>
          <w:rFonts w:hint="eastAsia" w:ascii="仿宋_GB2312" w:hAnsi="仿宋_GB2312" w:eastAsia="仿宋_GB2312" w:cs="仿宋_GB2312"/>
          <w:sz w:val="32"/>
          <w:szCs w:val="32"/>
          <w:lang w:val="en-US" w:eastAsia="zh-CN"/>
        </w:rPr>
        <w:t>参公事业编制8名</w:t>
      </w:r>
      <w:r>
        <w:rPr>
          <w:rFonts w:hint="eastAsia" w:ascii="仿宋_GB2312" w:hAnsi="仿宋_GB2312" w:eastAsia="仿宋_GB2312" w:cs="仿宋_GB2312"/>
          <w:sz w:val="32"/>
          <w:szCs w:val="32"/>
        </w:rPr>
        <w:t>，工勤在职</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退休人员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w:t>
      </w:r>
    </w:p>
    <w:p>
      <w:pPr>
        <w:widowControl/>
        <w:adjustRightInd w:val="0"/>
        <w:snapToGrid w:val="0"/>
        <w:spacing w:line="580" w:lineRule="exact"/>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（一）部门财政资金收入情况。</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shd w:val="clear" w:fill="FFFFFF"/>
          <w:lang w:val="en-US" w:eastAsia="zh-CN" w:bidi="ar"/>
        </w:rPr>
      </w:pPr>
      <w:r>
        <w:rPr>
          <w:rFonts w:hint="eastAsia" w:ascii="仿宋_GB2312" w:hAnsi="仿宋_GB2312" w:eastAsia="仿宋_GB2312" w:cs="仿宋_GB2312"/>
          <w:color w:val="000000"/>
          <w:kern w:val="0"/>
          <w:sz w:val="32"/>
          <w:szCs w:val="32"/>
          <w:shd w:val="clear" w:fill="FFFFFF"/>
          <w:lang w:val="en-US" w:eastAsia="zh-CN" w:bidi="ar"/>
        </w:rPr>
        <w:t>2022预算收入总数215万元，无基金预算。较2021年预算收入总数147.05元增加46.21%；2022年决算收入决算数为240.84万元，较2021年收入决算数300.07万元减少19.74%.主要原因是项目减少。</w:t>
      </w:r>
    </w:p>
    <w:p>
      <w:pPr>
        <w:widowControl/>
        <w:numPr>
          <w:ilvl w:val="0"/>
          <w:numId w:val="2"/>
        </w:numPr>
        <w:adjustRightInd w:val="0"/>
        <w:snapToGrid w:val="0"/>
        <w:spacing w:line="580" w:lineRule="exact"/>
        <w:ind w:left="0" w:leftChars="0" w:firstLine="720" w:firstLineChars="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部门财政资金支出情况。</w:t>
      </w:r>
    </w:p>
    <w:p>
      <w:pPr>
        <w:keepNext w:val="0"/>
        <w:keepLines w:val="0"/>
        <w:widowControl/>
        <w:suppressLineNumbers w:val="0"/>
        <w:shd w:val="clear" w:fill="FFFFFF"/>
        <w:snapToGrid w:val="0"/>
        <w:spacing w:before="0" w:beforeAutospacing="0" w:after="0" w:afterAutospacing="0" w:line="580" w:lineRule="exact"/>
        <w:ind w:left="0" w:right="0" w:firstLine="320" w:firstLineChars="100"/>
        <w:jc w:val="left"/>
        <w:rPr>
          <w:rFonts w:hint="eastAsia" w:ascii="仿宋_GB2312" w:hAnsi="仿宋_GB2312" w:eastAsia="仿宋_GB2312" w:cs="仿宋_GB2312"/>
          <w:color w:val="000000"/>
          <w:sz w:val="32"/>
          <w:szCs w:val="32"/>
          <w:shd w:val="clear" w:fill="FFFFFF"/>
          <w:lang w:eastAsia="zh-CN"/>
        </w:rPr>
      </w:pPr>
      <w:r>
        <w:rPr>
          <w:rFonts w:hint="eastAsia" w:ascii="仿宋_GB2312" w:hAnsi="仿宋_GB2312" w:eastAsia="仿宋_GB2312" w:cs="仿宋_GB2312"/>
          <w:color w:val="000000"/>
          <w:kern w:val="0"/>
          <w:sz w:val="32"/>
          <w:szCs w:val="32"/>
          <w:shd w:val="clear" w:fill="FFFFFF"/>
          <w:lang w:val="en-US" w:eastAsia="zh-CN" w:bidi="ar"/>
        </w:rPr>
        <w:t>2022年部门预算基本支出预算总数188.64万元，其中：人员支出178.62万元，公用支出10.02万元。2022年部门决算基本支出数为240.84万元，其中人员支出：204.65万元，公用支出36.19万元.</w:t>
      </w:r>
      <w:r>
        <w:rPr>
          <w:rFonts w:hint="eastAsia" w:ascii="仿宋_GB2312" w:hAnsi="仿宋_GB2312" w:eastAsia="仿宋_GB2312" w:cs="仿宋_GB2312"/>
          <w:color w:val="000000"/>
          <w:sz w:val="32"/>
          <w:szCs w:val="32"/>
          <w:shd w:val="clear" w:fill="FFFFFF"/>
          <w:lang w:val="en-US"/>
        </w:rPr>
        <w:t>202</w:t>
      </w:r>
      <w:r>
        <w:rPr>
          <w:rFonts w:hint="eastAsia" w:ascii="仿宋_GB2312" w:hAnsi="仿宋_GB2312" w:eastAsia="仿宋_GB2312" w:cs="仿宋_GB2312"/>
          <w:color w:val="000000"/>
          <w:sz w:val="32"/>
          <w:szCs w:val="32"/>
          <w:shd w:val="clear" w:fill="FFFFFF"/>
          <w:lang w:val="en-US" w:eastAsia="zh-CN"/>
        </w:rPr>
        <w:t>2</w:t>
      </w:r>
      <w:r>
        <w:rPr>
          <w:rFonts w:hint="eastAsia" w:ascii="仿宋_GB2312" w:hAnsi="仿宋_GB2312" w:eastAsia="仿宋_GB2312" w:cs="仿宋_GB2312"/>
          <w:color w:val="000000"/>
          <w:sz w:val="32"/>
          <w:szCs w:val="32"/>
          <w:shd w:val="clear" w:fill="FFFFFF"/>
          <w:lang w:eastAsia="zh-CN"/>
        </w:rPr>
        <w:t>年部门预算项目支出预算总数</w:t>
      </w:r>
      <w:r>
        <w:rPr>
          <w:rFonts w:hint="eastAsia" w:ascii="仿宋_GB2312" w:hAnsi="仿宋_GB2312" w:eastAsia="仿宋_GB2312" w:cs="仿宋_GB2312"/>
          <w:color w:val="000000"/>
          <w:sz w:val="32"/>
          <w:szCs w:val="32"/>
          <w:shd w:val="clear" w:fill="FFFFFF"/>
          <w:lang w:val="en-US" w:eastAsia="zh-CN"/>
        </w:rPr>
        <w:t>26.36</w:t>
      </w:r>
      <w:r>
        <w:rPr>
          <w:rFonts w:hint="eastAsia" w:ascii="仿宋_GB2312" w:hAnsi="仿宋_GB2312" w:eastAsia="仿宋_GB2312" w:cs="仿宋_GB2312"/>
          <w:color w:val="000000"/>
          <w:sz w:val="32"/>
          <w:szCs w:val="32"/>
          <w:shd w:val="clear" w:fill="FFFFFF"/>
          <w:lang w:eastAsia="zh-CN"/>
        </w:rPr>
        <w:t>万元。</w:t>
      </w:r>
      <w:r>
        <w:rPr>
          <w:rFonts w:hint="eastAsia" w:ascii="仿宋_GB2312" w:hAnsi="仿宋_GB2312" w:eastAsia="仿宋_GB2312" w:cs="仿宋_GB2312"/>
          <w:color w:val="000000"/>
          <w:sz w:val="32"/>
          <w:szCs w:val="32"/>
          <w:shd w:val="clear" w:fill="FFFFFF"/>
          <w:lang w:val="en-US"/>
        </w:rPr>
        <w:t>202</w:t>
      </w:r>
      <w:r>
        <w:rPr>
          <w:rFonts w:hint="eastAsia" w:ascii="仿宋_GB2312" w:hAnsi="仿宋_GB2312" w:eastAsia="仿宋_GB2312" w:cs="仿宋_GB2312"/>
          <w:color w:val="000000"/>
          <w:sz w:val="32"/>
          <w:szCs w:val="32"/>
          <w:shd w:val="clear" w:fill="FFFFFF"/>
          <w:lang w:val="en-US" w:eastAsia="zh-CN"/>
        </w:rPr>
        <w:t>2</w:t>
      </w:r>
      <w:r>
        <w:rPr>
          <w:rFonts w:hint="eastAsia" w:ascii="仿宋_GB2312" w:hAnsi="仿宋_GB2312" w:eastAsia="仿宋_GB2312" w:cs="仿宋_GB2312"/>
          <w:color w:val="000000"/>
          <w:sz w:val="32"/>
          <w:szCs w:val="32"/>
          <w:shd w:val="clear" w:fill="FFFFFF"/>
          <w:lang w:eastAsia="zh-CN"/>
        </w:rPr>
        <w:t>年部门决算项目支出总数</w:t>
      </w:r>
      <w:r>
        <w:rPr>
          <w:rFonts w:hint="eastAsia" w:ascii="仿宋_GB2312" w:hAnsi="仿宋_GB2312" w:eastAsia="仿宋_GB2312" w:cs="仿宋_GB2312"/>
          <w:color w:val="000000"/>
          <w:sz w:val="32"/>
          <w:szCs w:val="32"/>
          <w:shd w:val="clear" w:fill="FFFFFF"/>
          <w:lang w:val="en-US" w:eastAsia="zh-CN"/>
        </w:rPr>
        <w:t>0</w:t>
      </w:r>
      <w:r>
        <w:rPr>
          <w:rFonts w:hint="eastAsia" w:ascii="仿宋_GB2312" w:hAnsi="仿宋_GB2312" w:eastAsia="仿宋_GB2312" w:cs="仿宋_GB2312"/>
          <w:color w:val="000000"/>
          <w:sz w:val="32"/>
          <w:szCs w:val="32"/>
          <w:shd w:val="clear" w:fill="FFFFFF"/>
          <w:lang w:eastAsia="zh-CN"/>
        </w:rPr>
        <w:t>万元。</w:t>
      </w:r>
    </w:p>
    <w:p>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三、部门整体预算绩效管理情况（根据适用指标体系进行调整</w:t>
      </w:r>
      <w:r>
        <w:rPr>
          <w:rFonts w:hint="eastAsia" w:ascii="仿宋_GB2312" w:hAnsi="仿宋_GB2312" w:eastAsia="仿宋_GB2312" w:cs="仿宋_GB2312"/>
          <w:color w:val="000000"/>
          <w:kern w:val="0"/>
          <w:sz w:val="32"/>
          <w:szCs w:val="32"/>
          <w:shd w:val="clear" w:color="auto" w:fill="FFFFFF"/>
          <w:lang w:eastAsia="zh-CN"/>
        </w:rPr>
        <w:t>，涉及有专项预算的部门，专项预算项目自评报告根据要求另行单独报送</w:t>
      </w:r>
      <w:r>
        <w:rPr>
          <w:rFonts w:hint="eastAsia" w:ascii="仿宋_GB2312" w:hAnsi="仿宋_GB2312" w:eastAsia="仿宋_GB2312" w:cs="仿宋_GB2312"/>
          <w:color w:val="000000"/>
          <w:kern w:val="0"/>
          <w:sz w:val="32"/>
          <w:szCs w:val="32"/>
          <w:shd w:val="clear" w:color="auto" w:fill="FFFFFF"/>
        </w:rPr>
        <w:t>）</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（一）部门预算管理。</w:t>
      </w:r>
    </w:p>
    <w:p>
      <w:pPr>
        <w:keepNext w:val="0"/>
        <w:keepLines w:val="0"/>
        <w:pageBreakBefore w:val="0"/>
        <w:kinsoku/>
        <w:wordWrap/>
        <w:overflowPunct/>
        <w:topLinePunct w:val="0"/>
        <w:autoSpaceDE/>
        <w:autoSpaceDN/>
        <w:bidi w:val="0"/>
        <w:spacing w:beforeAutospacing="0" w:afterAutospacing="0" w:line="576" w:lineRule="exact"/>
        <w:ind w:right="0" w:rightChars="0"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县财政及时足额下达年初预算，上级部门下达转移支付专项资金指标后，也能及时将资金落实给部门，为部门的业务工作顺利开展提供了强有力的财力保障。</w:t>
      </w:r>
    </w:p>
    <w:p>
      <w:pPr>
        <w:keepNext w:val="0"/>
        <w:keepLines w:val="0"/>
        <w:pageBreakBefore w:val="0"/>
        <w:kinsoku/>
        <w:wordWrap/>
        <w:overflowPunct/>
        <w:topLinePunct w:val="0"/>
        <w:autoSpaceDE/>
        <w:autoSpaceDN/>
        <w:bidi w:val="0"/>
        <w:snapToGrid w:val="0"/>
        <w:spacing w:beforeAutospacing="0" w:afterAutospacing="0" w:line="576"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总收入</w:t>
      </w:r>
      <w:r>
        <w:rPr>
          <w:rFonts w:hint="eastAsia" w:ascii="仿宋_GB2312" w:hAnsi="仿宋_GB2312" w:eastAsia="仿宋_GB2312" w:cs="仿宋_GB2312"/>
          <w:color w:val="auto"/>
          <w:sz w:val="32"/>
          <w:szCs w:val="32"/>
          <w:lang w:val="en-US" w:eastAsia="zh-CN"/>
        </w:rPr>
        <w:t>240.84</w:t>
      </w:r>
      <w:r>
        <w:rPr>
          <w:rFonts w:hint="eastAsia" w:ascii="仿宋_GB2312" w:hAnsi="仿宋_GB2312" w:eastAsia="仿宋_GB2312" w:cs="仿宋_GB2312"/>
          <w:color w:val="000000"/>
          <w:sz w:val="32"/>
          <w:szCs w:val="32"/>
          <w:lang w:val="en-US" w:eastAsia="zh-CN"/>
        </w:rPr>
        <w:t>万元、</w:t>
      </w:r>
      <w:r>
        <w:rPr>
          <w:rFonts w:hint="eastAsia" w:ascii="仿宋_GB2312" w:hAnsi="仿宋_GB2312" w:eastAsia="仿宋_GB2312" w:cs="仿宋_GB2312"/>
          <w:color w:val="auto"/>
          <w:sz w:val="32"/>
          <w:szCs w:val="32"/>
        </w:rPr>
        <w:t>总支出</w:t>
      </w:r>
      <w:r>
        <w:rPr>
          <w:rFonts w:hint="eastAsia" w:ascii="仿宋_GB2312" w:hAnsi="仿宋_GB2312" w:eastAsia="仿宋_GB2312" w:cs="仿宋_GB2312"/>
          <w:color w:val="000000"/>
          <w:sz w:val="32"/>
          <w:szCs w:val="32"/>
          <w:lang w:val="en-US" w:eastAsia="zh-CN"/>
        </w:rPr>
        <w:t>240.84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color w:val="auto"/>
          <w:sz w:val="32"/>
          <w:szCs w:val="32"/>
          <w:lang w:eastAsia="zh-CN"/>
        </w:rPr>
        <w:t>工资福利支出</w:t>
      </w:r>
      <w:r>
        <w:rPr>
          <w:rFonts w:hint="eastAsia" w:ascii="仿宋_GB2312" w:hAnsi="仿宋_GB2312" w:eastAsia="仿宋_GB2312" w:cs="仿宋_GB2312"/>
          <w:color w:val="auto"/>
          <w:sz w:val="32"/>
          <w:szCs w:val="32"/>
          <w:lang w:val="en-US" w:eastAsia="zh-CN"/>
        </w:rPr>
        <w:t>204.65</w:t>
      </w:r>
      <w:r>
        <w:rPr>
          <w:rFonts w:hint="eastAsia" w:ascii="仿宋_GB2312" w:hAnsi="仿宋_GB2312" w:eastAsia="仿宋_GB2312" w:cs="仿宋_GB2312"/>
          <w:color w:val="auto"/>
          <w:sz w:val="32"/>
          <w:szCs w:val="32"/>
        </w:rPr>
        <w:t>万元、占总支出的</w:t>
      </w:r>
      <w:r>
        <w:rPr>
          <w:rFonts w:hint="eastAsia" w:ascii="仿宋_GB2312" w:hAnsi="仿宋_GB2312" w:eastAsia="仿宋_GB2312" w:cs="仿宋_GB2312"/>
          <w:color w:val="auto"/>
          <w:sz w:val="32"/>
          <w:szCs w:val="32"/>
          <w:lang w:val="en-US" w:eastAsia="zh-CN"/>
        </w:rPr>
        <w:t>84.97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商品和服务支出</w:t>
      </w:r>
      <w:r>
        <w:rPr>
          <w:rFonts w:hint="eastAsia" w:ascii="仿宋_GB2312" w:hAnsi="仿宋_GB2312" w:eastAsia="仿宋_GB2312" w:cs="仿宋_GB2312"/>
          <w:color w:val="auto"/>
          <w:sz w:val="32"/>
          <w:szCs w:val="32"/>
          <w:lang w:val="en-US" w:eastAsia="zh-CN"/>
        </w:rPr>
        <w:t>36.19</w:t>
      </w:r>
      <w:r>
        <w:rPr>
          <w:rFonts w:hint="eastAsia" w:ascii="仿宋_GB2312" w:hAnsi="仿宋_GB2312" w:eastAsia="仿宋_GB2312" w:cs="仿宋_GB2312"/>
          <w:color w:val="auto"/>
          <w:sz w:val="32"/>
          <w:szCs w:val="32"/>
        </w:rPr>
        <w:t>万元、占总支出的</w:t>
      </w:r>
      <w:r>
        <w:rPr>
          <w:rFonts w:hint="eastAsia" w:ascii="仿宋_GB2312" w:hAnsi="仿宋_GB2312" w:eastAsia="仿宋_GB2312" w:cs="仿宋_GB2312"/>
          <w:color w:val="auto"/>
          <w:sz w:val="32"/>
          <w:szCs w:val="32"/>
          <w:lang w:val="en-US" w:eastAsia="zh-CN"/>
        </w:rPr>
        <w:t>15.03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个人和家庭的补助</w:t>
      </w:r>
      <w:r>
        <w:rPr>
          <w:rFonts w:hint="eastAsia" w:ascii="仿宋_GB2312" w:hAnsi="仿宋_GB2312" w:eastAsia="仿宋_GB2312" w:cs="仿宋_GB2312"/>
          <w:color w:val="auto"/>
          <w:sz w:val="32"/>
          <w:szCs w:val="32"/>
          <w:lang w:val="en-US" w:eastAsia="zh-CN"/>
        </w:rPr>
        <w:t>0.009万元</w:t>
      </w:r>
      <w:r>
        <w:rPr>
          <w:rFonts w:hint="eastAsia" w:ascii="仿宋_GB2312" w:hAnsi="仿宋_GB2312" w:eastAsia="仿宋_GB2312" w:cs="仿宋_GB2312"/>
          <w:color w:val="auto"/>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48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kern w:val="0"/>
          <w:sz w:val="32"/>
          <w:szCs w:val="32"/>
          <w:lang w:val="en-US" w:eastAsia="zh-CN"/>
        </w:rPr>
        <w:t>2023年1至6月松潘县粮食和物资储备中心总收入</w:t>
      </w:r>
      <w:r>
        <w:rPr>
          <w:rFonts w:hint="eastAsia" w:ascii="仿宋_GB2312" w:hAnsi="仿宋_GB2312" w:eastAsia="仿宋_GB2312" w:cs="仿宋_GB2312"/>
          <w:color w:val="000000"/>
          <w:kern w:val="0"/>
          <w:sz w:val="32"/>
          <w:szCs w:val="32"/>
          <w:lang w:val="en-US" w:eastAsia="zh-CN" w:bidi="ar-SA"/>
        </w:rPr>
        <w:t>124.24万元、</w:t>
      </w:r>
      <w:r>
        <w:rPr>
          <w:rFonts w:hint="eastAsia" w:ascii="仿宋_GB2312" w:hAnsi="仿宋_GB2312" w:eastAsia="仿宋_GB2312" w:cs="仿宋_GB2312"/>
          <w:color w:val="000000"/>
          <w:kern w:val="0"/>
          <w:sz w:val="32"/>
          <w:szCs w:val="32"/>
          <w:lang w:val="en-US" w:eastAsia="zh-CN"/>
        </w:rPr>
        <w:t>支出124.24万元：工资福利支出84.79万元、占总支出的68.25%；养老保险等支出10.77万元、占总支出的8.67%，五险支出10.7万元、占总支出的8.61%；日常公用经费支出5.94万元、占总支出的4.77%；项目支出12.04万元。占总支出的9.69%。</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（二）结果应用情况。</w:t>
      </w:r>
    </w:p>
    <w:p>
      <w:pPr>
        <w:pStyle w:val="13"/>
        <w:keepNext w:val="0"/>
        <w:keepLines w:val="0"/>
        <w:pageBreakBefore w:val="0"/>
        <w:kinsoku/>
        <w:wordWrap/>
        <w:overflowPunct/>
        <w:topLinePunct w:val="0"/>
        <w:autoSpaceDE/>
        <w:autoSpaceDN/>
        <w:bidi w:val="0"/>
        <w:spacing w:before="0" w:beforeAutospacing="0" w:after="0" w:afterAutospacing="0" w:line="576"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我单位无政府性债务</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非税收收入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政府采购严格按照相关采购规定执行。</w:t>
      </w:r>
    </w:p>
    <w:p>
      <w:pPr>
        <w:pStyle w:val="13"/>
        <w:keepNext w:val="0"/>
        <w:keepLines w:val="0"/>
        <w:pageBreakBefore w:val="0"/>
        <w:kinsoku/>
        <w:wordWrap/>
        <w:overflowPunct/>
        <w:topLinePunct w:val="0"/>
        <w:autoSpaceDE/>
        <w:autoSpaceDN/>
        <w:bidi w:val="0"/>
        <w:spacing w:before="0" w:beforeAutospacing="0" w:after="0" w:afterAutospacing="0" w:line="576"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资产管理严格按照资产管理制度执行，</w:t>
      </w:r>
      <w:r>
        <w:rPr>
          <w:rFonts w:hint="eastAsia" w:ascii="仿宋_GB2312" w:hAnsi="仿宋_GB2312" w:eastAsia="仿宋_GB2312" w:cs="仿宋_GB2312"/>
          <w:color w:val="000000"/>
          <w:sz w:val="32"/>
          <w:szCs w:val="32"/>
        </w:rPr>
        <w:t>严格执行</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和有关规章制度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与行政单位履行职能需要相适应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科学合理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充分发挥资产使用效益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勤俭节约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从严控制。</w:t>
      </w:r>
    </w:p>
    <w:p>
      <w:pPr>
        <w:pStyle w:val="13"/>
        <w:keepNext w:val="0"/>
        <w:keepLines w:val="0"/>
        <w:pageBreakBefore w:val="0"/>
        <w:kinsoku/>
        <w:wordWrap/>
        <w:overflowPunct/>
        <w:topLinePunct w:val="0"/>
        <w:autoSpaceDE/>
        <w:autoSpaceDN/>
        <w:bidi w:val="0"/>
        <w:spacing w:before="0" w:beforeAutospacing="0" w:after="0" w:afterAutospacing="0" w:line="576"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建立单位内控制度，</w:t>
      </w:r>
      <w:r>
        <w:rPr>
          <w:rFonts w:hint="eastAsia" w:ascii="仿宋_GB2312" w:hAnsi="仿宋_GB2312" w:eastAsia="仿宋_GB2312" w:cs="仿宋_GB2312"/>
          <w:sz w:val="32"/>
          <w:szCs w:val="32"/>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pPr>
        <w:pStyle w:val="13"/>
        <w:keepNext w:val="0"/>
        <w:keepLines w:val="0"/>
        <w:pageBreakBefore w:val="0"/>
        <w:kinsoku/>
        <w:wordWrap/>
        <w:overflowPunct/>
        <w:topLinePunct w:val="0"/>
        <w:autoSpaceDE/>
        <w:autoSpaceDN/>
        <w:bidi w:val="0"/>
        <w:spacing w:before="0" w:beforeAutospacing="0" w:after="0" w:afterAutospacing="0" w:line="576"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将同级财政部门批复的本部门预决算报表及相关说明全部在政府门户网站公开，</w:t>
      </w:r>
      <w:r>
        <w:rPr>
          <w:rFonts w:hint="eastAsia" w:ascii="仿宋_GB2312" w:hAnsi="仿宋_GB2312" w:eastAsia="仿宋_GB2312" w:cs="仿宋_GB2312"/>
          <w:color w:val="000000"/>
          <w:sz w:val="32"/>
          <w:szCs w:val="32"/>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pPr>
        <w:widowControl/>
        <w:adjustRightInd w:val="0"/>
        <w:snapToGrid w:val="0"/>
        <w:spacing w:line="580" w:lineRule="exact"/>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spacing w:beforeAutospacing="0" w:afterAutospacing="0" w:line="576"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rPr>
        <w:t>年我部门预算执行整体情况正常，按照各项工作有序开展的进度，财政资金收支情况同时也按进度执行。</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sz w:val="32"/>
          <w:szCs w:val="32"/>
        </w:rPr>
        <w:t>单位无专业财务人员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财务工作越来越繁重复杂，影响了本单位财务收支工作。</w:t>
      </w:r>
    </w:p>
    <w:p>
      <w:pPr>
        <w:widowControl/>
        <w:numPr>
          <w:ilvl w:val="0"/>
          <w:numId w:val="2"/>
        </w:numPr>
        <w:adjustRightInd w:val="0"/>
        <w:snapToGrid w:val="0"/>
        <w:spacing w:line="580" w:lineRule="exact"/>
        <w:ind w:left="0" w:leftChars="0" w:firstLine="720" w:firstLineChars="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改进建议。</w:t>
      </w:r>
    </w:p>
    <w:p>
      <w:pPr>
        <w:keepNext w:val="0"/>
        <w:keepLines w:val="0"/>
        <w:pageBreakBefore w:val="0"/>
        <w:widowControl/>
        <w:kinsoku/>
        <w:wordWrap/>
        <w:overflowPunct/>
        <w:topLinePunct w:val="0"/>
        <w:autoSpaceDE/>
        <w:autoSpaceDN/>
        <w:bidi w:val="0"/>
        <w:adjustRightInd w:val="0"/>
        <w:snapToGrid w:val="0"/>
        <w:spacing w:beforeAutospacing="0" w:afterAutospacing="0" w:line="576" w:lineRule="exact"/>
        <w:ind w:left="0" w:leftChars="0" w:right="0" w:rightChars="0" w:firstLine="720"/>
        <w:jc w:val="left"/>
        <w:textAlignment w:val="auto"/>
        <w:outlineLvl w:val="9"/>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我局结合实际就如何继续抓好此项工作拟出如下几点意见：一是健全财务制度。二是提升人员素质，加强工作人员学习培训，提升工作人员业务水平、工作能力与责任心。三是继续加大公开力度，强化监督。</w:t>
      </w:r>
    </w:p>
    <w:p>
      <w:pPr>
        <w:pStyle w:val="13"/>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pPr>
        <w:pStyle w:val="13"/>
        <w:keepNext w:val="0"/>
        <w:keepLines w:val="0"/>
        <w:widowControl/>
        <w:suppressLineNumbers w:val="0"/>
        <w:spacing w:before="0" w:beforeAutospacing="0"/>
        <w:ind w:left="0"/>
        <w:jc w:val="left"/>
      </w:pPr>
      <w:r>
        <w:rPr>
          <w:shd w:val="clear" w:fill="FFFFFF"/>
        </w:rPr>
        <w:t> </w:t>
      </w:r>
    </w:p>
    <w:p>
      <w:pPr>
        <w:pStyle w:val="13"/>
        <w:keepNext w:val="0"/>
        <w:keepLines w:val="0"/>
        <w:widowControl/>
        <w:suppressLineNumbers w:val="0"/>
        <w:spacing w:before="0" w:beforeAutospacing="0"/>
        <w:ind w:left="0"/>
        <w:jc w:val="center"/>
      </w:pPr>
      <w:r>
        <w:rPr>
          <w:rStyle w:val="16"/>
          <w:sz w:val="39"/>
          <w:szCs w:val="39"/>
          <w:shd w:val="clear" w:fill="FFFFFF"/>
        </w:rPr>
        <w:t>第五部分 附表</w:t>
      </w:r>
    </w:p>
    <w:p>
      <w:pPr>
        <w:pStyle w:val="4"/>
        <w:keepNext w:val="0"/>
        <w:keepLines w:val="0"/>
        <w:widowControl/>
        <w:suppressLineNumbers w:val="0"/>
        <w:spacing w:before="0" w:beforeAutospacing="0"/>
        <w:ind w:left="0"/>
        <w:jc w:val="left"/>
      </w:pPr>
      <w:r>
        <w:rPr>
          <w:shd w:val="clear" w:fill="FFFFFF"/>
        </w:rPr>
        <w:t>一、收入支出决算总表</w:t>
      </w:r>
    </w:p>
    <w:p>
      <w:pPr>
        <w:pStyle w:val="4"/>
        <w:keepNext w:val="0"/>
        <w:keepLines w:val="0"/>
        <w:widowControl/>
        <w:suppressLineNumbers w:val="0"/>
        <w:spacing w:before="0" w:beforeAutospacing="0"/>
        <w:ind w:left="0"/>
        <w:jc w:val="left"/>
      </w:pPr>
      <w:r>
        <w:rPr>
          <w:shd w:val="clear" w:fill="FFFFFF"/>
        </w:rPr>
        <w:t>二、收入决算表</w:t>
      </w:r>
    </w:p>
    <w:p>
      <w:pPr>
        <w:pStyle w:val="4"/>
        <w:keepNext w:val="0"/>
        <w:keepLines w:val="0"/>
        <w:widowControl/>
        <w:suppressLineNumbers w:val="0"/>
        <w:spacing w:before="0" w:beforeAutospacing="0"/>
        <w:ind w:left="0"/>
        <w:jc w:val="left"/>
      </w:pPr>
      <w:r>
        <w:rPr>
          <w:shd w:val="clear" w:fill="FFFFFF"/>
        </w:rPr>
        <w:t>三、支出决算表</w:t>
      </w:r>
    </w:p>
    <w:p>
      <w:pPr>
        <w:pStyle w:val="4"/>
        <w:keepNext w:val="0"/>
        <w:keepLines w:val="0"/>
        <w:widowControl/>
        <w:suppressLineNumbers w:val="0"/>
        <w:spacing w:before="0" w:beforeAutospacing="0"/>
        <w:ind w:left="0"/>
        <w:jc w:val="left"/>
      </w:pPr>
      <w:r>
        <w:rPr>
          <w:shd w:val="clear" w:fill="FFFFFF"/>
        </w:rPr>
        <w:t>四、财政拨款收入支出决算总表</w:t>
      </w:r>
    </w:p>
    <w:p>
      <w:pPr>
        <w:pStyle w:val="4"/>
        <w:keepNext w:val="0"/>
        <w:keepLines w:val="0"/>
        <w:widowControl/>
        <w:suppressLineNumbers w:val="0"/>
        <w:spacing w:before="0" w:beforeAutospacing="0"/>
        <w:ind w:left="0"/>
        <w:jc w:val="left"/>
      </w:pPr>
      <w:r>
        <w:rPr>
          <w:shd w:val="clear" w:fill="FFFFFF"/>
        </w:rPr>
        <w:t>五、财政拨款支出决算明细表</w:t>
      </w:r>
    </w:p>
    <w:p>
      <w:pPr>
        <w:pStyle w:val="4"/>
        <w:keepNext w:val="0"/>
        <w:keepLines w:val="0"/>
        <w:widowControl/>
        <w:suppressLineNumbers w:val="0"/>
        <w:spacing w:before="0" w:beforeAutospacing="0"/>
        <w:ind w:left="0"/>
        <w:jc w:val="left"/>
      </w:pPr>
      <w:r>
        <w:rPr>
          <w:shd w:val="clear" w:fill="FFFFFF"/>
        </w:rPr>
        <w:t>六、一般公共预算财政拨款支出决算表</w:t>
      </w:r>
    </w:p>
    <w:p>
      <w:pPr>
        <w:pStyle w:val="4"/>
        <w:keepNext w:val="0"/>
        <w:keepLines w:val="0"/>
        <w:widowControl/>
        <w:suppressLineNumbers w:val="0"/>
        <w:spacing w:before="0" w:beforeAutospacing="0"/>
        <w:ind w:left="0"/>
        <w:jc w:val="left"/>
      </w:pPr>
      <w:r>
        <w:rPr>
          <w:shd w:val="clear" w:fill="FFFFFF"/>
        </w:rPr>
        <w:t>七、一般公共预算财政拨款支出决算明细表</w:t>
      </w:r>
    </w:p>
    <w:p>
      <w:pPr>
        <w:pStyle w:val="4"/>
        <w:keepNext w:val="0"/>
        <w:keepLines w:val="0"/>
        <w:widowControl/>
        <w:suppressLineNumbers w:val="0"/>
        <w:spacing w:before="0" w:beforeAutospacing="0"/>
        <w:ind w:left="0"/>
        <w:jc w:val="left"/>
      </w:pPr>
      <w:r>
        <w:rPr>
          <w:shd w:val="clear" w:fill="FFFFFF"/>
        </w:rPr>
        <w:t>八、一般公共预算财政拨款基本支出决算表</w:t>
      </w:r>
    </w:p>
    <w:p>
      <w:pPr>
        <w:pStyle w:val="4"/>
        <w:keepNext w:val="0"/>
        <w:keepLines w:val="0"/>
        <w:widowControl/>
        <w:suppressLineNumbers w:val="0"/>
        <w:spacing w:before="0" w:beforeAutospacing="0"/>
        <w:ind w:left="0"/>
        <w:jc w:val="left"/>
      </w:pPr>
      <w:r>
        <w:rPr>
          <w:shd w:val="clear" w:fill="FFFFFF"/>
        </w:rPr>
        <w:t>九、一般公共预算财政拨款项目支出决算表</w:t>
      </w:r>
    </w:p>
    <w:p>
      <w:pPr>
        <w:pStyle w:val="4"/>
        <w:keepNext w:val="0"/>
        <w:keepLines w:val="0"/>
        <w:widowControl/>
        <w:suppressLineNumbers w:val="0"/>
        <w:spacing w:before="0" w:beforeAutospacing="0"/>
        <w:ind w:left="0"/>
        <w:jc w:val="left"/>
      </w:pPr>
      <w:r>
        <w:rPr>
          <w:shd w:val="clear" w:fill="FFFFFF"/>
        </w:rPr>
        <w:t>十、政府性基金预算财政拨款收入支出决算表</w:t>
      </w:r>
    </w:p>
    <w:p>
      <w:pPr>
        <w:pStyle w:val="4"/>
        <w:keepNext w:val="0"/>
        <w:keepLines w:val="0"/>
        <w:widowControl/>
        <w:suppressLineNumbers w:val="0"/>
        <w:spacing w:before="0" w:beforeAutospacing="0"/>
        <w:ind w:left="0"/>
        <w:jc w:val="left"/>
      </w:pPr>
      <w:r>
        <w:rPr>
          <w:shd w:val="clear" w:fill="FFFFFF"/>
        </w:rPr>
        <w:t>十一、国有资本经营预算财政拨款收入支出决算表</w:t>
      </w:r>
    </w:p>
    <w:p>
      <w:pPr>
        <w:pStyle w:val="4"/>
        <w:keepNext w:val="0"/>
        <w:keepLines w:val="0"/>
        <w:widowControl/>
        <w:suppressLineNumbers w:val="0"/>
        <w:spacing w:before="0" w:beforeAutospacing="0"/>
        <w:ind w:left="0"/>
        <w:jc w:val="left"/>
      </w:pPr>
      <w:r>
        <w:rPr>
          <w:shd w:val="clear" w:fill="FFFFFF"/>
        </w:rPr>
        <w:t>十二、国有资本经营预算财政拨款支出决算表</w:t>
      </w:r>
    </w:p>
    <w:p>
      <w:pPr>
        <w:pStyle w:val="4"/>
        <w:keepNext w:val="0"/>
        <w:keepLines w:val="0"/>
        <w:widowControl/>
        <w:suppressLineNumbers w:val="0"/>
        <w:spacing w:before="0" w:beforeAutospacing="0"/>
        <w:ind w:left="0"/>
        <w:jc w:val="left"/>
        <w:rPr>
          <w:rFonts w:hint="eastAsia"/>
          <w:shd w:val="clear" w:fill="FFFFFF"/>
          <w:lang w:eastAsia="zh-CN"/>
        </w:rPr>
      </w:pPr>
      <w:r>
        <w:rPr>
          <w:shd w:val="clear" w:fill="FFFFFF"/>
        </w:rPr>
        <w:t>十三、财政拨款“三公”经费支出决算表</w:t>
      </w:r>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9E434"/>
    <w:multiLevelType w:val="singleLevel"/>
    <w:tmpl w:val="9179E434"/>
    <w:lvl w:ilvl="0" w:tentative="0">
      <w:start w:val="1"/>
      <w:numFmt w:val="decimal"/>
      <w:suff w:val="nothing"/>
      <w:lvlText w:val="%1、"/>
      <w:lvlJc w:val="left"/>
    </w:lvl>
  </w:abstractNum>
  <w:abstractNum w:abstractNumId="1">
    <w:nsid w:val="5B727FEC"/>
    <w:multiLevelType w:val="singleLevel"/>
    <w:tmpl w:val="5B727FEC"/>
    <w:lvl w:ilvl="0" w:tentative="0">
      <w:start w:val="2"/>
      <w:numFmt w:val="chineseCounting"/>
      <w:suff w:val="nothing"/>
      <w:lvlText w:val="（%1）"/>
      <w:lvlJc w:val="left"/>
    </w:lvl>
  </w:abstractNum>
  <w:abstractNum w:abstractNumId="2">
    <w:nsid w:val="7484F928"/>
    <w:multiLevelType w:val="singleLevel"/>
    <w:tmpl w:val="7484F92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YmIxOGQyMmFkYzIxMGJmYTcyYWQyNzc5MmRhZDEifQ=="/>
  </w:docVars>
  <w:rsids>
    <w:rsidRoot w:val="00000000"/>
    <w:rsid w:val="184A133A"/>
    <w:rsid w:val="22BB6A53"/>
    <w:rsid w:val="250D4E0C"/>
    <w:rsid w:val="2CB77A7F"/>
    <w:rsid w:val="345B5F75"/>
    <w:rsid w:val="3DCD4CBC"/>
    <w:rsid w:val="3ECD4CBE"/>
    <w:rsid w:val="456B3570"/>
    <w:rsid w:val="45D07C07"/>
    <w:rsid w:val="4A7B7BE2"/>
    <w:rsid w:val="4D4A25CB"/>
    <w:rsid w:val="4E7E1AB9"/>
    <w:rsid w:val="510965B0"/>
    <w:rsid w:val="5AA67CC0"/>
    <w:rsid w:val="5F0471D6"/>
    <w:rsid w:val="67F57E4E"/>
    <w:rsid w:val="7E281C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7">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9">
    <w:name w:val="Body Text"/>
    <w:basedOn w:val="1"/>
    <w:qFormat/>
    <w:uiPriority w:val="0"/>
    <w:pPr>
      <w:spacing w:after="120"/>
    </w:pPr>
    <w:rPr>
      <w:rFonts w:ascii="Times New Roman" w:hAnsi="Times New Roman"/>
    </w:rPr>
  </w:style>
  <w:style w:type="paragraph" w:styleId="10">
    <w:name w:val="Body Text Indent"/>
    <w:basedOn w:val="1"/>
    <w:next w:val="11"/>
    <w:link w:val="17"/>
    <w:unhideWhenUsed/>
    <w:qFormat/>
    <w:uiPriority w:val="99"/>
    <w:pPr>
      <w:spacing w:line="540" w:lineRule="exact"/>
      <w:ind w:firstLine="640" w:firstLineChars="200"/>
    </w:pPr>
    <w:rPr>
      <w:rFonts w:eastAsia="仿宋_GB2312"/>
      <w:sz w:val="32"/>
      <w:szCs w:val="24"/>
    </w:rPr>
  </w:style>
  <w:style w:type="paragraph" w:styleId="11">
    <w:name w:val="Body Text First Indent 2"/>
    <w:basedOn w:val="10"/>
    <w:next w:val="1"/>
    <w:qFormat/>
    <w:uiPriority w:val="0"/>
    <w:pPr>
      <w:ind w:firstLine="420" w:firstLine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customStyle="1" w:styleId="17">
    <w:name w:val="正文文本缩进 Char"/>
    <w:basedOn w:val="15"/>
    <w:link w:val="10"/>
    <w:qFormat/>
    <w:uiPriority w:val="0"/>
    <w:rPr>
      <w:rFonts w:eastAsia="仿宋_GB231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2023-09-07T07:07:00Z</dcterms:created>
  <dc:creator>Administrator</dc:creator>
  <cp:lastModifiedBy>暖暖</cp:lastModifiedBy>
  <dcterms:modified xsi:type="dcterms:W3CDTF">2023-09-08T08:15:47Z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D7DB6788A297432B92AD515CEE8F8662_12</vt:lpwstr>
  </property>
</Properties>
</file>