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86E52">
      <w:pPr>
        <w:spacing w:line="600" w:lineRule="exact"/>
        <w:jc w:val="center"/>
        <w:outlineLvl w:val="0"/>
        <w:rPr>
          <w:rFonts w:ascii="方正小标宋简体" w:hAnsi="宋体" w:eastAsia="方正小标宋简体"/>
          <w:color w:val="000000"/>
          <w:sz w:val="72"/>
          <w:szCs w:val="72"/>
        </w:rPr>
      </w:pPr>
      <w:bookmarkStart w:id="0" w:name="_Toc15306267"/>
    </w:p>
    <w:p w14:paraId="5C6E4052">
      <w:pPr>
        <w:spacing w:line="600" w:lineRule="exact"/>
        <w:jc w:val="center"/>
        <w:outlineLvl w:val="0"/>
        <w:rPr>
          <w:rFonts w:ascii="方正小标宋简体" w:hAnsi="宋体" w:eastAsia="方正小标宋简体"/>
          <w:color w:val="000000"/>
          <w:sz w:val="72"/>
          <w:szCs w:val="72"/>
        </w:rPr>
      </w:pPr>
    </w:p>
    <w:p w14:paraId="0DB33954">
      <w:pPr>
        <w:spacing w:line="600" w:lineRule="exact"/>
        <w:jc w:val="center"/>
        <w:outlineLvl w:val="0"/>
        <w:rPr>
          <w:rFonts w:ascii="方正小标宋简体" w:hAnsi="宋体" w:eastAsia="方正小标宋简体"/>
          <w:color w:val="000000"/>
          <w:sz w:val="72"/>
          <w:szCs w:val="72"/>
        </w:rPr>
      </w:pPr>
    </w:p>
    <w:p w14:paraId="4D4793F5">
      <w:pPr>
        <w:spacing w:line="600" w:lineRule="exact"/>
        <w:jc w:val="center"/>
        <w:outlineLvl w:val="0"/>
        <w:rPr>
          <w:rFonts w:ascii="方正小标宋简体" w:hAnsi="宋体" w:eastAsia="方正小标宋简体"/>
          <w:color w:val="000000"/>
          <w:sz w:val="72"/>
          <w:szCs w:val="72"/>
        </w:rPr>
      </w:pPr>
    </w:p>
    <w:p w14:paraId="48CC7973">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9647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57B2EB16">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476"/>
      <w:bookmarkStart w:id="9" w:name="_Toc15396598"/>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松潘县镇江关生态产业园区部门决算</w:t>
      </w:r>
      <w:bookmarkEnd w:id="6"/>
      <w:bookmarkEnd w:id="7"/>
      <w:bookmarkEnd w:id="8"/>
      <w:bookmarkEnd w:id="9"/>
      <w:bookmarkEnd w:id="10"/>
      <w:bookmarkEnd w:id="11"/>
    </w:p>
    <w:p w14:paraId="02BAAEEC">
      <w:pPr>
        <w:widowControl/>
        <w:jc w:val="center"/>
        <w:rPr>
          <w:rFonts w:ascii="方正小标宋简体" w:hAnsi="宋体" w:eastAsia="方正小标宋简体"/>
          <w:color w:val="000000"/>
          <w:sz w:val="36"/>
          <w:szCs w:val="36"/>
        </w:rPr>
      </w:pPr>
    </w:p>
    <w:p w14:paraId="1C78CDEE">
      <w:pPr>
        <w:rPr>
          <w:rFonts w:ascii="方正小标宋简体" w:hAnsi="宋体" w:eastAsia="方正小标宋简体"/>
          <w:sz w:val="36"/>
          <w:szCs w:val="36"/>
        </w:rPr>
      </w:pPr>
    </w:p>
    <w:p w14:paraId="0B71B91A">
      <w:pPr>
        <w:rPr>
          <w:rFonts w:ascii="方正小标宋简体" w:hAnsi="宋体" w:eastAsia="方正小标宋简体"/>
          <w:sz w:val="36"/>
          <w:szCs w:val="36"/>
        </w:rPr>
      </w:pPr>
    </w:p>
    <w:p w14:paraId="4996E40F">
      <w:pPr>
        <w:rPr>
          <w:rFonts w:ascii="方正小标宋简体" w:hAnsi="宋体" w:eastAsia="方正小标宋简体"/>
          <w:sz w:val="36"/>
          <w:szCs w:val="36"/>
        </w:rPr>
      </w:pPr>
    </w:p>
    <w:p w14:paraId="6542E944">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541257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D77B8A4">
      <w:pPr>
        <w:widowControl/>
        <w:jc w:val="center"/>
        <w:rPr>
          <w:rFonts w:ascii="方正小标宋简体" w:hAnsi="宋体" w:eastAsia="方正小标宋简体"/>
          <w:sz w:val="36"/>
          <w:szCs w:val="36"/>
        </w:rPr>
      </w:pPr>
    </w:p>
    <w:p w14:paraId="56C54802">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45221B91">
      <w:pPr>
        <w:widowControl/>
        <w:jc w:val="center"/>
        <w:rPr>
          <w:rFonts w:ascii="黑体" w:hAnsi="黑体" w:eastAsia="黑体" w:cs="黑体"/>
          <w:sz w:val="32"/>
          <w:szCs w:val="32"/>
        </w:rPr>
      </w:pPr>
    </w:p>
    <w:p w14:paraId="105A9A85">
      <w:pPr>
        <w:pStyle w:val="12"/>
        <w:rPr>
          <w:rFonts w:ascii="黑体" w:hAnsi="黑体" w:eastAsia="黑体" w:cs="黑体"/>
          <w:sz w:val="32"/>
          <w:szCs w:val="32"/>
        </w:rPr>
      </w:pPr>
      <w:r>
        <w:rPr>
          <w:rFonts w:hint="eastAsia" w:ascii="黑体" w:hAnsi="黑体" w:eastAsia="黑体" w:cs="黑体"/>
          <w:sz w:val="32"/>
          <w:szCs w:val="32"/>
        </w:rPr>
        <w:t>公开时间：2020年9月25日</w:t>
      </w:r>
    </w:p>
    <w:p w14:paraId="16EB4776">
      <w:pPr>
        <w:rPr>
          <w:rFonts w:ascii="黑体" w:hAnsi="黑体" w:eastAsia="黑体" w:cs="黑体"/>
          <w:sz w:val="32"/>
          <w:szCs w:val="32"/>
        </w:rPr>
      </w:pPr>
    </w:p>
    <w:p w14:paraId="4606DA1B">
      <w:pPr>
        <w:pStyle w:val="12"/>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14:paraId="20AC34CD">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一、基本职能及主要工作</w:t>
      </w:r>
    </w:p>
    <w:p w14:paraId="195C917B">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二、机构设置</w:t>
      </w:r>
    </w:p>
    <w:p w14:paraId="7181FDB1">
      <w:pPr>
        <w:pStyle w:val="12"/>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eastAsia="zh-CN"/>
        </w:rPr>
        <w:t>年度</w:t>
      </w:r>
      <w:r>
        <w:rPr>
          <w:rFonts w:hint="eastAsia" w:ascii="黑体" w:hAnsi="黑体" w:eastAsia="黑体" w:cs="黑体"/>
          <w:sz w:val="32"/>
          <w:szCs w:val="32"/>
        </w:rPr>
        <w:t>部门决算情况说明</w:t>
      </w:r>
    </w:p>
    <w:p w14:paraId="33642843">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一、收入支出决算总体情况说明</w:t>
      </w:r>
    </w:p>
    <w:p w14:paraId="222621C0">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二、收入决算情况说明</w:t>
      </w:r>
    </w:p>
    <w:p w14:paraId="2C7FCBE0">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三、支出决算情况说明</w:t>
      </w:r>
    </w:p>
    <w:p w14:paraId="33675C14">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四、财政拨款收入支出决算总体情况说明</w:t>
      </w:r>
    </w:p>
    <w:p w14:paraId="7126BC34">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14:paraId="740DA6FC">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352B0E9B">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七、“三公”经费财政拨款支出决算情况说明</w:t>
      </w:r>
    </w:p>
    <w:p w14:paraId="1606280C">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八、政府性基金预算支出决算情况说明</w:t>
      </w:r>
    </w:p>
    <w:p w14:paraId="0627F120">
      <w:pPr>
        <w:pStyle w:val="13"/>
        <w:adjustRightInd w:val="0"/>
        <w:snapToGrid w:val="0"/>
        <w:spacing w:line="440" w:lineRule="exact"/>
        <w:ind w:leftChars="0"/>
        <w:jc w:val="left"/>
        <w:rPr>
          <w:rFonts w:ascii="黑体" w:hAnsi="黑体" w:eastAsia="黑体" w:cs="黑体"/>
          <w:sz w:val="32"/>
          <w:szCs w:val="32"/>
        </w:rPr>
      </w:pPr>
      <w:r>
        <w:rPr>
          <w:rFonts w:hint="eastAsia" w:ascii="黑体" w:hAnsi="黑体" w:eastAsia="黑体" w:cs="黑体"/>
          <w:sz w:val="32"/>
          <w:szCs w:val="32"/>
        </w:rPr>
        <w:t>九、 国有资本经营预算支出决算情况说明</w:t>
      </w:r>
    </w:p>
    <w:p w14:paraId="3D0246E4">
      <w:pPr>
        <w:adjustRightInd w:val="0"/>
        <w:snapToGrid w:val="0"/>
        <w:spacing w:line="440" w:lineRule="exact"/>
        <w:ind w:firstLine="640" w:firstLineChars="200"/>
        <w:jc w:val="left"/>
        <w:rPr>
          <w:rFonts w:ascii="黑体" w:hAnsi="黑体" w:eastAsia="黑体" w:cs="黑体"/>
          <w:sz w:val="32"/>
          <w:szCs w:val="32"/>
        </w:rPr>
      </w:pPr>
      <w:r>
        <w:rPr>
          <w:rStyle w:val="19"/>
          <w:rFonts w:hint="eastAsia" w:ascii="黑体" w:hAnsi="黑体" w:eastAsia="黑体" w:cs="黑体"/>
          <w:color w:val="000000" w:themeColor="text1"/>
          <w:sz w:val="32"/>
          <w:szCs w:val="32"/>
          <w:u w:val="none"/>
          <w14:textFill>
            <w14:solidFill>
              <w14:schemeClr w14:val="tx1"/>
            </w14:solidFill>
          </w14:textFill>
        </w:rPr>
        <w:t>十、</w:t>
      </w:r>
      <w:r>
        <w:rPr>
          <w:rFonts w:hint="eastAsia" w:ascii="黑体" w:hAnsi="黑体" w:eastAsia="黑体" w:cs="黑体"/>
          <w:sz w:val="32"/>
          <w:szCs w:val="32"/>
        </w:rPr>
        <w:t>其他重要事项的情况说明</w:t>
      </w:r>
      <w:r>
        <w:rPr>
          <w:rFonts w:hint="eastAsia" w:ascii="黑体" w:hAnsi="黑体" w:eastAsia="黑体" w:cs="黑体"/>
          <w:sz w:val="32"/>
          <w:szCs w:val="32"/>
        </w:rPr>
        <w:tab/>
      </w:r>
    </w:p>
    <w:p w14:paraId="639035C9">
      <w:pPr>
        <w:pStyle w:val="12"/>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14:paraId="75D8962B">
      <w:pPr>
        <w:pStyle w:val="12"/>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第四部分 附件</w:t>
      </w:r>
    </w:p>
    <w:p w14:paraId="5EFDE683">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附件1</w:t>
      </w:r>
    </w:p>
    <w:p w14:paraId="7F16C57A">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附件2</w:t>
      </w:r>
    </w:p>
    <w:p w14:paraId="5DB06159">
      <w:pPr>
        <w:pStyle w:val="12"/>
        <w:adjustRightInd w:val="0"/>
        <w:snapToGrid w:val="0"/>
        <w:spacing w:before="0" w:line="440" w:lineRule="exact"/>
        <w:jc w:val="left"/>
        <w:rPr>
          <w:rFonts w:ascii="黑体" w:hAnsi="黑体" w:eastAsia="黑体" w:cs="黑体"/>
          <w:sz w:val="32"/>
          <w:szCs w:val="32"/>
        </w:rPr>
      </w:pPr>
      <w:r>
        <w:rPr>
          <w:rFonts w:hint="eastAsia" w:ascii="黑体" w:hAnsi="黑体" w:eastAsia="黑体" w:cs="黑体"/>
          <w:sz w:val="32"/>
          <w:szCs w:val="32"/>
        </w:rPr>
        <w:t>第五部分 附表</w:t>
      </w:r>
    </w:p>
    <w:p w14:paraId="19A061E7">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一、收入支出决算总表</w:t>
      </w:r>
    </w:p>
    <w:p w14:paraId="3EA9F991">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二、收入决算表</w:t>
      </w:r>
    </w:p>
    <w:p w14:paraId="48B45113">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三、支出决算表</w:t>
      </w:r>
    </w:p>
    <w:p w14:paraId="21788B6A">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四、财政拨款收入支出决算总表</w:t>
      </w:r>
    </w:p>
    <w:p w14:paraId="11DBEE92">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五、财政拨款支出决算明细表</w:t>
      </w:r>
    </w:p>
    <w:p w14:paraId="07AC7B94">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六、一般公共预算财政拨款支出决算表</w:t>
      </w:r>
    </w:p>
    <w:p w14:paraId="0AAD90C1">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七、一般公共预算财政拨款支出决算明细表</w:t>
      </w:r>
    </w:p>
    <w:p w14:paraId="0F69D2EA">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八、一般公共预算财政拨款基本支出决算表</w:t>
      </w:r>
    </w:p>
    <w:p w14:paraId="568919E4">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九、一般公共预算财政拨款项目支出决算表</w:t>
      </w:r>
    </w:p>
    <w:p w14:paraId="199E3BA3">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十、一般公共预算财政拨款“三公”经费支出决算表</w:t>
      </w:r>
    </w:p>
    <w:p w14:paraId="119ED6A4">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十一、政府性基金预算财政拨款收入支出决算表</w:t>
      </w:r>
    </w:p>
    <w:p w14:paraId="757C0C4B">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十二、政府性基金预算财政拨款“三公”经费支出决算表</w:t>
      </w:r>
    </w:p>
    <w:p w14:paraId="68C46049">
      <w:pPr>
        <w:pStyle w:val="13"/>
        <w:adjustRightInd w:val="0"/>
        <w:snapToGrid w:val="0"/>
        <w:spacing w:line="440" w:lineRule="exact"/>
        <w:jc w:val="left"/>
        <w:rPr>
          <w:rFonts w:ascii="黑体" w:hAnsi="黑体" w:eastAsia="黑体" w:cs="黑体"/>
          <w:sz w:val="32"/>
          <w:szCs w:val="32"/>
        </w:rPr>
      </w:pPr>
      <w:r>
        <w:rPr>
          <w:rFonts w:hint="eastAsia" w:ascii="黑体" w:hAnsi="黑体" w:eastAsia="黑体" w:cs="黑体"/>
          <w:sz w:val="32"/>
          <w:szCs w:val="32"/>
        </w:rPr>
        <w:t>十三、国有资本经营预算支出决算表</w:t>
      </w:r>
    </w:p>
    <w:p w14:paraId="34CFFC55">
      <w:pPr>
        <w:pStyle w:val="3"/>
        <w:rPr>
          <w:rFonts w:ascii="黑体" w:hAnsi="黑体" w:eastAsia="黑体"/>
          <w:b w:val="0"/>
        </w:rPr>
      </w:pPr>
      <w:bookmarkStart w:id="12" w:name="_Toc15377196"/>
      <w:bookmarkStart w:id="13" w:name="_Toc15396599"/>
    </w:p>
    <w:p w14:paraId="29091021">
      <w:pPr>
        <w:rPr>
          <w:rFonts w:ascii="黑体" w:hAnsi="黑体" w:eastAsia="黑体"/>
        </w:rPr>
      </w:pPr>
    </w:p>
    <w:p w14:paraId="2F3A4F88">
      <w:pPr>
        <w:rPr>
          <w:rFonts w:ascii="黑体" w:hAnsi="黑体" w:eastAsia="黑体"/>
        </w:rPr>
      </w:pPr>
    </w:p>
    <w:p w14:paraId="3B9E6765">
      <w:pPr>
        <w:rPr>
          <w:rFonts w:ascii="黑体" w:hAnsi="黑体" w:eastAsia="黑体"/>
        </w:rPr>
      </w:pPr>
    </w:p>
    <w:p w14:paraId="2FDE4258">
      <w:pPr>
        <w:rPr>
          <w:rFonts w:ascii="黑体" w:hAnsi="黑体" w:eastAsia="黑体"/>
        </w:rPr>
      </w:pPr>
    </w:p>
    <w:p w14:paraId="371A8B63">
      <w:pPr>
        <w:rPr>
          <w:rFonts w:ascii="黑体" w:hAnsi="黑体" w:eastAsia="黑体"/>
        </w:rPr>
      </w:pPr>
    </w:p>
    <w:p w14:paraId="069F8F8A">
      <w:pPr>
        <w:rPr>
          <w:rFonts w:ascii="黑体" w:hAnsi="黑体" w:eastAsia="黑体"/>
        </w:rPr>
      </w:pPr>
    </w:p>
    <w:p w14:paraId="4A1F0B32">
      <w:pPr>
        <w:rPr>
          <w:rFonts w:ascii="黑体" w:hAnsi="黑体" w:eastAsia="黑体"/>
        </w:rPr>
      </w:pPr>
    </w:p>
    <w:p w14:paraId="704EC3EB">
      <w:pPr>
        <w:rPr>
          <w:rFonts w:ascii="黑体" w:hAnsi="黑体" w:eastAsia="黑体"/>
        </w:rPr>
      </w:pPr>
    </w:p>
    <w:p w14:paraId="6BE1958D">
      <w:pPr>
        <w:rPr>
          <w:rFonts w:ascii="黑体" w:hAnsi="黑体" w:eastAsia="黑体"/>
        </w:rPr>
      </w:pPr>
    </w:p>
    <w:p w14:paraId="62D53D92">
      <w:pPr>
        <w:rPr>
          <w:rFonts w:ascii="黑体" w:hAnsi="黑体" w:eastAsia="黑体"/>
        </w:rPr>
      </w:pPr>
    </w:p>
    <w:p w14:paraId="38643E35">
      <w:pPr>
        <w:rPr>
          <w:rFonts w:ascii="黑体" w:hAnsi="黑体" w:eastAsia="黑体"/>
        </w:rPr>
      </w:pPr>
    </w:p>
    <w:p w14:paraId="5B6681B3">
      <w:pPr>
        <w:rPr>
          <w:rFonts w:ascii="黑体" w:hAnsi="黑体" w:eastAsia="黑体"/>
        </w:rPr>
      </w:pPr>
    </w:p>
    <w:p w14:paraId="346564C8">
      <w:pPr>
        <w:rPr>
          <w:rFonts w:ascii="黑体" w:hAnsi="黑体" w:eastAsia="黑体"/>
        </w:rPr>
      </w:pPr>
    </w:p>
    <w:p w14:paraId="7FF83068">
      <w:pPr>
        <w:rPr>
          <w:rFonts w:ascii="黑体" w:hAnsi="黑体" w:eastAsia="黑体"/>
        </w:rPr>
      </w:pPr>
    </w:p>
    <w:p w14:paraId="33164020">
      <w:pPr>
        <w:rPr>
          <w:rFonts w:ascii="黑体" w:hAnsi="黑体" w:eastAsia="黑体"/>
        </w:rPr>
      </w:pPr>
    </w:p>
    <w:p w14:paraId="14F3B3D3">
      <w:pPr>
        <w:rPr>
          <w:rFonts w:ascii="黑体" w:hAnsi="黑体" w:eastAsia="黑体"/>
        </w:rPr>
      </w:pPr>
    </w:p>
    <w:p w14:paraId="63ED583D">
      <w:pPr>
        <w:rPr>
          <w:rFonts w:ascii="黑体" w:hAnsi="黑体" w:eastAsia="黑体"/>
        </w:rPr>
      </w:pPr>
    </w:p>
    <w:p w14:paraId="0FDCB63D">
      <w:pPr>
        <w:rPr>
          <w:rFonts w:ascii="黑体" w:hAnsi="黑体" w:eastAsia="黑体"/>
        </w:rPr>
      </w:pPr>
    </w:p>
    <w:p w14:paraId="0CFDDADD">
      <w:pPr>
        <w:rPr>
          <w:rFonts w:ascii="黑体" w:hAnsi="黑体" w:eastAsia="黑体"/>
        </w:rPr>
      </w:pPr>
    </w:p>
    <w:p w14:paraId="0948D815">
      <w:pPr>
        <w:rPr>
          <w:rFonts w:ascii="黑体" w:hAnsi="黑体" w:eastAsia="黑体"/>
        </w:rPr>
      </w:pPr>
    </w:p>
    <w:p w14:paraId="42DEB07E">
      <w:pPr>
        <w:rPr>
          <w:rFonts w:ascii="黑体" w:hAnsi="黑体" w:eastAsia="黑体"/>
        </w:rPr>
      </w:pPr>
    </w:p>
    <w:p w14:paraId="4E60DEBD">
      <w:pPr>
        <w:pStyle w:val="3"/>
        <w:rPr>
          <w:rFonts w:ascii="黑体" w:hAnsi="黑体" w:eastAsia="黑体"/>
          <w:b w:val="0"/>
        </w:rPr>
      </w:pPr>
    </w:p>
    <w:p w14:paraId="410EBA4B">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5F3FF857">
      <w:pPr>
        <w:pStyle w:val="4"/>
        <w:ind w:firstLine="640" w:firstLineChars="200"/>
        <w:rPr>
          <w:rStyle w:val="28"/>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6A65F46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基本职能：本单位的主要职</w:t>
      </w:r>
      <w:r>
        <w:rPr>
          <w:rFonts w:hint="eastAsia" w:ascii="仿宋_GB2312" w:hAnsi="仿宋_GB2312" w:eastAsia="仿宋_GB2312" w:cs="仿宋_GB2312"/>
          <w:sz w:val="32"/>
          <w:szCs w:val="32"/>
          <w:lang w:eastAsia="zh-CN"/>
        </w:rPr>
        <w:t>能是</w:t>
      </w:r>
      <w:r>
        <w:rPr>
          <w:rFonts w:hint="eastAsia" w:ascii="仿宋_GB2312" w:hAnsi="仿宋_GB2312" w:eastAsia="仿宋_GB2312" w:cs="仿宋_GB2312"/>
          <w:sz w:val="32"/>
          <w:szCs w:val="32"/>
        </w:rPr>
        <w:t>贯彻执行国家、省、州、县的有关方针政策和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，检查督促园区</w:t>
      </w:r>
      <w:r>
        <w:rPr>
          <w:rFonts w:hint="eastAsia" w:ascii="仿宋_GB2312" w:hAnsi="仿宋_GB2312" w:eastAsia="仿宋_GB2312" w:cs="仿宋_GB2312"/>
          <w:sz w:val="32"/>
          <w:szCs w:val="32"/>
          <w:lang w:eastAsia="zh-CN"/>
        </w:rPr>
        <w:t>哪个</w:t>
      </w:r>
      <w:r>
        <w:rPr>
          <w:rFonts w:hint="eastAsia" w:ascii="仿宋_GB2312" w:hAnsi="仿宋_GB2312" w:eastAsia="仿宋_GB2312" w:cs="仿宋_GB2312"/>
          <w:sz w:val="32"/>
          <w:szCs w:val="32"/>
        </w:rPr>
        <w:t>企业贯彻执行。按照现代工业发展要求，编制工业园区的发展规划，对园区的土地资源使用，企业科学布局、配套设施的建设。</w:t>
      </w:r>
    </w:p>
    <w:p w14:paraId="51A23411"/>
    <w:p w14:paraId="7E7D3BAA">
      <w:pPr>
        <w:autoSpaceDE w:val="0"/>
        <w:autoSpaceDN w:val="0"/>
        <w:spacing w:line="360" w:lineRule="auto"/>
        <w:ind w:firstLine="643" w:firstLineChars="200"/>
        <w:rPr>
          <w:rFonts w:ascii="仿宋_GB2312" w:eastAsia="仿宋_GB2312"/>
          <w:b/>
          <w:sz w:val="32"/>
          <w:szCs w:val="32"/>
        </w:rPr>
      </w:pPr>
      <w:r>
        <w:rPr>
          <w:rFonts w:hint="eastAsia" w:ascii="仿宋_GB2312" w:eastAsia="仿宋_GB2312"/>
          <w:b/>
          <w:sz w:val="32"/>
          <w:szCs w:val="32"/>
        </w:rPr>
        <w:t>（二）2019年重点工作完成情况</w:t>
      </w:r>
    </w:p>
    <w:p w14:paraId="19622689">
      <w:pPr>
        <w:spacing w:line="560" w:lineRule="exact"/>
        <w:ind w:firstLine="643" w:firstLineChars="200"/>
        <w:rPr>
          <w:rFonts w:ascii="仿宋_GB2312" w:hAnsi="仿宋_GB2312" w:eastAsia="仿宋_GB2312" w:cs="仿宋_GB2312"/>
          <w:b/>
          <w:bCs/>
          <w:color w:val="000000"/>
          <w:sz w:val="32"/>
          <w:szCs w:val="32"/>
        </w:rPr>
      </w:pPr>
      <w:bookmarkStart w:id="16" w:name="_Toc15377200"/>
      <w:bookmarkStart w:id="17" w:name="_Toc15396601"/>
      <w:r>
        <w:rPr>
          <w:rFonts w:hint="eastAsia" w:ascii="仿宋_GB2312" w:hAnsi="仿宋_GB2312" w:eastAsia="仿宋_GB2312" w:cs="仿宋_GB2312"/>
          <w:b/>
          <w:bCs/>
          <w:color w:val="000000"/>
          <w:sz w:val="32"/>
          <w:szCs w:val="32"/>
        </w:rPr>
        <w:t>1.努力推进项目建设，完成建设目标</w:t>
      </w:r>
    </w:p>
    <w:p w14:paraId="1E884CA9">
      <w:pPr>
        <w:shd w:val="clear" w:color="auto" w:fill="FFFFFF"/>
        <w:spacing w:line="560" w:lineRule="exact"/>
        <w:ind w:firstLine="640" w:firstLineChars="200"/>
        <w:rPr>
          <w:rFonts w:ascii="仿宋_GB2312" w:hAnsi="仿宋_GB2312" w:eastAsia="仿宋_GB2312" w:cs="仿宋_GB2312"/>
          <w:sz w:val="32"/>
          <w:szCs w:val="32"/>
        </w:rPr>
      </w:pPr>
      <w:r>
        <w:rPr>
          <w:rFonts w:hint="eastAsia" w:hAnsi="仿宋_GB2312" w:cs="仿宋_GB2312"/>
          <w:sz w:val="32"/>
          <w:szCs w:val="32"/>
        </w:rPr>
        <w:t>（1）</w:t>
      </w:r>
      <w:r>
        <w:rPr>
          <w:rFonts w:hint="eastAsia" w:ascii="仿宋_GB2312" w:hAnsi="仿宋_GB2312" w:eastAsia="仿宋_GB2312" w:cs="仿宋_GB2312"/>
          <w:sz w:val="32"/>
          <w:szCs w:val="32"/>
        </w:rPr>
        <w:t>松潘县绿色蔬菜加工产业园及冷链扶贫建设项目</w:t>
      </w:r>
    </w:p>
    <w:p w14:paraId="3068BF0C">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位于四川青藏高原农畜产品加工集中区（青云D区），计划总投资2400万元；建设内容：改造标准化厂房建筑面积共6460平方米，其中：果蔬及肉类加工车间3230平方米，购置安装配套生产设备（主要包括冻库设备、冻干烘干生产线及排酸分割线等）。</w:t>
      </w:r>
    </w:p>
    <w:p w14:paraId="5213E837">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该项目于2018年11月签订建设合同，今年3月中旬全面开工建设，已完成土建和设备安装工作</w:t>
      </w:r>
      <w:r>
        <w:rPr>
          <w:rFonts w:hint="eastAsia" w:hAnsi="仿宋_GB2312" w:cs="仿宋_GB2312"/>
          <w:sz w:val="32"/>
          <w:szCs w:val="32"/>
        </w:rPr>
        <w:t>，通过</w:t>
      </w:r>
      <w:r>
        <w:rPr>
          <w:rFonts w:hint="eastAsia" w:ascii="仿宋_GB2312" w:hAnsi="仿宋_GB2312" w:eastAsia="仿宋_GB2312" w:cs="仿宋_GB2312"/>
          <w:sz w:val="32"/>
          <w:szCs w:val="32"/>
        </w:rPr>
        <w:t>初步验收，</w:t>
      </w:r>
      <w:r>
        <w:rPr>
          <w:rFonts w:hint="eastAsia" w:hAnsi="仿宋_GB2312" w:cs="仿宋_GB2312"/>
          <w:sz w:val="32"/>
          <w:szCs w:val="32"/>
        </w:rPr>
        <w:t>2020年1月3日进行竣工验收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拨付工程款：1556.9814万元。</w:t>
      </w:r>
    </w:p>
    <w:p w14:paraId="60A64CE8">
      <w:pPr>
        <w:shd w:val="clear" w:color="auto" w:fill="FFFFFF"/>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（2）松潘县精准扶贫中药材加工基地建设项目</w:t>
      </w:r>
    </w:p>
    <w:p w14:paraId="6996B734">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该项目位于四川青藏高原农畜产品加工集中区（青云D区），计划总投资2100万元；建设内容：新建中药材加工厂一座。建筑总面积为7600</w:t>
      </w:r>
      <w:r>
        <w:rPr>
          <w:rFonts w:hint="eastAsia" w:ascii="仿宋_GB2312" w:hAnsi="仿宋_GB2312" w:eastAsia="仿宋_GB2312" w:cs="仿宋_GB2312"/>
          <w:sz w:val="32"/>
          <w:szCs w:val="32"/>
          <w:lang w:eastAsia="zh-CN"/>
        </w:rPr>
        <w:t>平方</w:t>
      </w:r>
      <w:r>
        <w:rPr>
          <w:rFonts w:hint="eastAsia" w:ascii="仿宋_GB2312" w:hAnsi="仿宋_GB2312" w:eastAsia="仿宋_GB2312" w:cs="仿宋_GB2312"/>
          <w:sz w:val="32"/>
          <w:szCs w:val="32"/>
        </w:rPr>
        <w:t>米，包含厂房、大黄生产线2条</w:t>
      </w:r>
      <w:r>
        <w:rPr>
          <w:rFonts w:hint="eastAsia" w:ascii="仿宋_GB2312" w:hAnsi="仿宋_GB2312" w:eastAsia="仿宋_GB2312" w:cs="仿宋_GB2312"/>
          <w:sz w:val="32"/>
          <w:szCs w:val="32"/>
          <w:lang w:eastAsia="zh-CN"/>
        </w:rPr>
        <w:t>，以及其他</w:t>
      </w:r>
      <w:r>
        <w:rPr>
          <w:rFonts w:hint="eastAsia" w:ascii="仿宋_GB2312" w:hAnsi="仿宋_GB2312" w:eastAsia="仿宋_GB2312" w:cs="仿宋_GB2312"/>
          <w:sz w:val="32"/>
          <w:szCs w:val="32"/>
        </w:rPr>
        <w:t>附属设施等。</w:t>
      </w:r>
    </w:p>
    <w:p w14:paraId="4708D2D0">
      <w:pPr>
        <w:shd w:val="clear" w:color="auto" w:fill="FFFFFF"/>
        <w:spacing w:line="56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sz w:val="32"/>
          <w:szCs w:val="32"/>
        </w:rPr>
        <w:t>该项目于2018年11月签订建设合同，今年3月中旬全面开工建设，已完成土建和设备安装工作，12月</w:t>
      </w:r>
      <w:r>
        <w:rPr>
          <w:rFonts w:hint="eastAsia" w:hAnsi="仿宋_GB2312" w:cs="仿宋_GB2312"/>
          <w:sz w:val="32"/>
          <w:szCs w:val="32"/>
        </w:rPr>
        <w:t>12日进行竣工</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拨付工程款：1636万元。</w:t>
      </w:r>
    </w:p>
    <w:p w14:paraId="28B5353C">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2.扎实开展招商引资，取得较好成效</w:t>
      </w:r>
    </w:p>
    <w:p w14:paraId="05E1B976">
      <w:pPr>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一是</w:t>
      </w:r>
      <w:r>
        <w:rPr>
          <w:rFonts w:hint="eastAsia" w:ascii="仿宋_GB2312" w:hAnsi="仿宋_GB2312" w:eastAsia="仿宋_GB2312" w:cs="仿宋_GB2312"/>
          <w:sz w:val="32"/>
        </w:rPr>
        <w:t>多次与四川利民中药饮片公司协商洽谈，协助该公司与省中药材公司合作（转让60%的股权，进入省中药材公司）、在松潘注册新公司（四川通利荣松药业有限责任公司），于今年6月签订松潘县精准扶贫中药材加工基地租赁合同，标志着项目建成后，四川通利荣松药业有限责任公司将承接松潘县精准扶贫中药材加工基地建设项目的运营、管理</w:t>
      </w:r>
      <w:r>
        <w:rPr>
          <w:rFonts w:hint="eastAsia" w:ascii="仿宋_GB2312" w:hAnsi="仿宋_GB2312" w:eastAsia="仿宋_GB2312" w:cs="仿宋_GB2312"/>
          <w:b/>
          <w:bCs/>
          <w:sz w:val="32"/>
        </w:rPr>
        <w:t>；</w:t>
      </w:r>
      <w:r>
        <w:rPr>
          <w:rFonts w:hint="eastAsia" w:ascii="仿宋_GB2312" w:hAnsi="仿宋_GB2312" w:eastAsia="仿宋_GB2312" w:cs="仿宋_GB2312"/>
          <w:sz w:val="32"/>
        </w:rPr>
        <w:t>二是松潘县绿色蔬菜加工产业园及冷链扶贫建设项目运营企业</w:t>
      </w:r>
      <w:r>
        <w:rPr>
          <w:rFonts w:hint="eastAsia" w:hAnsi="仿宋_GB2312" w:cs="仿宋_GB2312"/>
          <w:sz w:val="32"/>
        </w:rPr>
        <w:t>投标</w:t>
      </w:r>
      <w:r>
        <w:rPr>
          <w:rFonts w:hint="eastAsia" w:ascii="仿宋_GB2312" w:hAnsi="仿宋_GB2312" w:eastAsia="仿宋_GB2312" w:cs="仿宋_GB2312"/>
          <w:sz w:val="32"/>
        </w:rPr>
        <w:t>方案</w:t>
      </w:r>
      <w:r>
        <w:rPr>
          <w:rFonts w:hint="eastAsia" w:hAnsi="仿宋_GB2312" w:cs="仿宋_GB2312"/>
          <w:sz w:val="32"/>
        </w:rPr>
        <w:t>已通过专家评审，正交予领导审核</w:t>
      </w:r>
      <w:r>
        <w:rPr>
          <w:rFonts w:hint="eastAsia" w:ascii="仿宋_GB2312" w:hAnsi="仿宋_GB2312" w:eastAsia="仿宋_GB2312" w:cs="仿宋_GB2312"/>
          <w:sz w:val="32"/>
        </w:rPr>
        <w:t>；</w:t>
      </w:r>
      <w:r>
        <w:rPr>
          <w:rFonts w:hint="eastAsia" w:ascii="仿宋_GB2312" w:hAnsi="仿宋_GB2312" w:eastAsia="仿宋_GB2312" w:cs="仿宋_GB2312"/>
          <w:b/>
          <w:bCs/>
          <w:sz w:val="32"/>
        </w:rPr>
        <w:t>三是</w:t>
      </w:r>
      <w:r>
        <w:rPr>
          <w:rFonts w:hint="eastAsia" w:ascii="仿宋_GB2312" w:hAnsi="仿宋_GB2312" w:eastAsia="仿宋_GB2312" w:cs="仿宋_GB2312"/>
          <w:sz w:val="32"/>
        </w:rPr>
        <w:t>积极申报省级农产品加工示范园区，7月初已完成申报答辩工作，待审核。</w:t>
      </w:r>
    </w:p>
    <w:p w14:paraId="332C0E96">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4919980</wp:posOffset>
                </wp:positionH>
                <wp:positionV relativeFrom="paragraph">
                  <wp:posOffset>1749425</wp:posOffset>
                </wp:positionV>
                <wp:extent cx="953135" cy="459105"/>
                <wp:effectExtent l="4445" t="4445" r="13970" b="12700"/>
                <wp:wrapNone/>
                <wp:docPr id="1" name="文本框 1"/>
                <wp:cNvGraphicFramePr/>
                <a:graphic xmlns:a="http://schemas.openxmlformats.org/drawingml/2006/main">
                  <a:graphicData uri="http://schemas.microsoft.com/office/word/2010/wordprocessingShape">
                    <wps:wsp>
                      <wps:cNvSpPr txBox="1"/>
                      <wps:spPr>
                        <a:xfrm flipV="1">
                          <a:off x="0" y="0"/>
                          <a:ext cx="953135" cy="4591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8C4187A"/>
                        </w:txbxContent>
                      </wps:txbx>
                      <wps:bodyPr upright="1"/>
                    </wps:wsp>
                  </a:graphicData>
                </a:graphic>
              </wp:anchor>
            </w:drawing>
          </mc:Choice>
          <mc:Fallback>
            <w:pict>
              <v:shape id="_x0000_s1026" o:spid="_x0000_s1026" o:spt="202" type="#_x0000_t202" style="position:absolute;left:0pt;flip:y;margin-left:387.4pt;margin-top:137.75pt;height:36.15pt;width:75.05pt;z-index:251659264;mso-width-relative:page;mso-height-relative:page;" fillcolor="#FFFFFF" filled="t" stroked="t" coordsize="21600,21600" o:gfxdata="UEsDBAoAAAAAAIdO4kAAAAAAAAAAAAAAAAAEAAAAZHJzL1BLAwQUAAAACACHTuJAjNeXDtgAAAAL&#10;AQAADwAAAGRycy9kb3ducmV2LnhtbE2PS0/DMBCE70j8B2uRuFGnISWPZlMhRLkTOJDbNnaTqPE6&#10;xO6Df4850eNoRjPflJuLGcVJz26wjLBcRCA0t1YN3CF8fmwfMhDOEysaLWuEH+1gU93elFQoe+Z3&#10;fap9J0IJu4IQeu+nQkrX9tqQW9hJc/D2djbkg5w7qWY6h3IzyjiKnqShgcNCT5N+6XV7qI8GIaf9&#10;lr5U03RGPmffrn1rXmuDeH+3jNYgvL74/zD84Qd0qALTzh5ZOTEipGkS0D1CnK5WIEIij5McxA7h&#10;MUkzkFUprz9Uv1BLAwQUAAAACACHTuJAjPNVUAkCAAA/BAAADgAAAGRycy9lMm9Eb2MueG1srVNL&#10;jhMxEN0jcQfLe9JJhiCmlc5IEMIGAdLA7B1/ui35J5eT7lwAbsCKDXvOlXNM2Z0JzLDJgl60yuXn&#10;V1WvqpY3gzVkLyNo7xo6m0wpkY57oV3b0K9fNi9eUwKJOcGMd7KhBwn0ZvX82bIPtZz7zhshI0ES&#10;B3UfGtqlFOqqAt5Jy2Dig3R4qXy0LOExtpWIrEd2a6r5dPqq6n0UIXouAdC7Hi/piTFeQuiV0lyu&#10;Pd9Z6dLIGqVhCUuCTgegq5KtUpKnT0qBTMQ0FCtN5Y9B0N7mf7VasrqNLHSan1Jgl6TwpCbLtMOg&#10;Z6o1S4zsov6HymoePXiVJtzbaiykKIJVzKZPtLntWJClFpQawll0+H+0/OP+cyRa4CRQ4pjFhh9/&#10;fD/+/H389Y3Msjx9gBpRtwFxaXjjhww9+QGduepBRUuU0eEuX2YPVkYQiTIfzjLLIRGOzuvF1exq&#10;QQnHq5eL69l0kfmqkSY/DhHSe+ktyUZDI3axkLL9B0gj9AGS4eCNFhttTDnEdvvWRLJn2PFN+U7s&#10;j2DGkT5nMs95MBxjheODpg0oBbi2xHv0Ai4jzomtGXRjAoUhx2e11UnGYnWSiXdOkHQIKLfDLaM5&#10;GSsFJUbiUmarIBPT5hIkamccSph7NfYkW2nYDkiTza0XB+zfLkTddihp6WCB41wV7U87kAf373Mh&#10;/bP3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15cO2AAAAAsBAAAPAAAAAAAAAAEAIAAAACIA&#10;AABkcnMvZG93bnJldi54bWxQSwECFAAUAAAACACHTuJAjPNVUAkCAAA/BAAADgAAAAAAAAABACAA&#10;AAAnAQAAZHJzL2Uyb0RvYy54bWxQSwUGAAAAAAYABgBZAQAAogUAAAAA&#10;">
                <v:fill on="t" focussize="0,0"/>
                <v:stroke color="#FFFFFF" joinstyle="miter"/>
                <v:imagedata o:title=""/>
                <o:lock v:ext="edit" aspectratio="f"/>
                <v:textbox>
                  <w:txbxContent>
                    <w:p w14:paraId="58C4187A"/>
                  </w:txbxContent>
                </v:textbox>
              </v:shape>
            </w:pict>
          </mc:Fallback>
        </mc:AlternateContent>
      </w:r>
      <w:r>
        <w:rPr>
          <w:rFonts w:hint="eastAsia" w:ascii="仿宋_GB2312" w:hAnsi="仿宋_GB2312" w:eastAsia="仿宋_GB2312" w:cs="仿宋_GB2312"/>
          <w:b/>
          <w:bCs/>
          <w:color w:val="000000"/>
          <w:sz w:val="32"/>
          <w:szCs w:val="32"/>
        </w:rPr>
        <w:t>3.积极开展企业服务，促进企业发展</w:t>
      </w:r>
    </w:p>
    <w:p w14:paraId="78FFCFE5">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开展“一站式”服务，推动企业建设发展。</w:t>
      </w:r>
      <w:r>
        <w:rPr>
          <w:rFonts w:hint="eastAsia" w:ascii="仿宋_GB2312" w:hAnsi="仿宋_GB2312" w:eastAsia="仿宋_GB2312" w:cs="仿宋_GB2312"/>
          <w:b/>
          <w:bCs/>
          <w:sz w:val="32"/>
        </w:rPr>
        <w:t>一是</w:t>
      </w:r>
      <w:r>
        <w:rPr>
          <w:rFonts w:hint="eastAsia" w:ascii="仿宋_GB2312" w:hAnsi="仿宋_GB2312" w:eastAsia="仿宋_GB2312" w:cs="仿宋_GB2312"/>
          <w:sz w:val="32"/>
        </w:rPr>
        <w:t>督促松潘县高原之宝牦牛乳业有限公司加快厂房建设，目前正在申请贷款；</w:t>
      </w:r>
      <w:r>
        <w:rPr>
          <w:rFonts w:hint="eastAsia" w:ascii="仿宋_GB2312" w:hAnsi="仿宋_GB2312" w:eastAsia="仿宋_GB2312" w:cs="仿宋_GB2312"/>
          <w:b/>
          <w:bCs/>
          <w:sz w:val="32"/>
        </w:rPr>
        <w:t>二是</w:t>
      </w:r>
      <w:r>
        <w:rPr>
          <w:rFonts w:hint="eastAsia" w:ascii="仿宋_GB2312" w:hAnsi="仿宋_GB2312" w:eastAsia="仿宋_GB2312" w:cs="仿宋_GB2312"/>
          <w:sz w:val="32"/>
        </w:rPr>
        <w:t>松潘县丹珠梅朵食品加工有限公司已完成污水处理设施建设、冻库建设、锅炉房设备及生产设备安装工作，待天然气接通开始试生产；</w:t>
      </w:r>
      <w:r>
        <w:rPr>
          <w:rFonts w:hint="eastAsia" w:ascii="仿宋_GB2312" w:hAnsi="仿宋_GB2312" w:eastAsia="仿宋_GB2312" w:cs="仿宋_GB2312"/>
          <w:b/>
          <w:bCs/>
          <w:sz w:val="32"/>
        </w:rPr>
        <w:t>三是</w:t>
      </w:r>
      <w:r>
        <w:rPr>
          <w:rFonts w:hint="eastAsia" w:ascii="仿宋_GB2312" w:hAnsi="仿宋_GB2312" w:eastAsia="仿宋_GB2312" w:cs="仿宋_GB2312"/>
          <w:sz w:val="32"/>
        </w:rPr>
        <w:t>协助松潘县高原红牦牛肉食品加工有限公司开展生产、产品宣传推广等工作，其于今年3月正式投产，2019年工业产值</w:t>
      </w:r>
      <w:r>
        <w:rPr>
          <w:rFonts w:hint="eastAsia" w:ascii="仿宋_GB2312" w:hAnsi="仿宋_GB2312" w:eastAsia="仿宋_GB2312" w:cs="仿宋_GB2312"/>
          <w:color w:val="000000"/>
          <w:sz w:val="32"/>
        </w:rPr>
        <w:t>2</w:t>
      </w:r>
      <w:r>
        <w:rPr>
          <w:rFonts w:hint="eastAsia" w:hAnsi="仿宋_GB2312" w:cs="仿宋_GB2312"/>
          <w:color w:val="000000"/>
          <w:sz w:val="32"/>
        </w:rPr>
        <w:t>965</w:t>
      </w:r>
      <w:r>
        <w:rPr>
          <w:rFonts w:hint="eastAsia" w:ascii="仿宋_GB2312" w:hAnsi="仿宋_GB2312" w:eastAsia="仿宋_GB2312" w:cs="仿宋_GB2312"/>
          <w:color w:val="000000"/>
          <w:sz w:val="32"/>
        </w:rPr>
        <w:t>万</w:t>
      </w:r>
      <w:r>
        <w:rPr>
          <w:rFonts w:hint="eastAsia" w:ascii="仿宋_GB2312" w:hAnsi="仿宋_GB2312" w:eastAsia="仿宋_GB2312" w:cs="仿宋_GB2312"/>
          <w:sz w:val="32"/>
        </w:rPr>
        <w:t>元，九寨沟开园后，增加企业</w:t>
      </w:r>
      <w:r>
        <w:rPr>
          <w:rFonts w:hint="eastAsia" w:ascii="仿宋_GB2312" w:hAnsi="仿宋_GB2312" w:eastAsia="仿宋_GB2312" w:cs="仿宋_GB2312"/>
          <w:sz w:val="32"/>
          <w:szCs w:val="22"/>
        </w:rPr>
        <w:t>产品</w:t>
      </w:r>
      <w:r>
        <w:rPr>
          <w:rFonts w:hint="eastAsia" w:ascii="仿宋_GB2312" w:hAnsi="仿宋_GB2312" w:eastAsia="仿宋_GB2312" w:cs="仿宋_GB2312"/>
          <w:sz w:val="32"/>
        </w:rPr>
        <w:t>外销，</w:t>
      </w:r>
      <w:r>
        <w:rPr>
          <w:rFonts w:hint="eastAsia" w:hAnsi="仿宋_GB2312" w:cs="仿宋_GB2312"/>
          <w:sz w:val="32"/>
        </w:rPr>
        <w:t>将</w:t>
      </w:r>
      <w:r>
        <w:rPr>
          <w:rFonts w:hint="eastAsia" w:ascii="仿宋_GB2312" w:hAnsi="仿宋_GB2312" w:eastAsia="仿宋_GB2312" w:cs="仿宋_GB2312"/>
          <w:sz w:val="32"/>
        </w:rPr>
        <w:t>进一步提高工业产值。</w:t>
      </w:r>
    </w:p>
    <w:p w14:paraId="2B1AA080">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4.积极谋划农业创意园，编制园区规划</w:t>
      </w:r>
    </w:p>
    <w:p w14:paraId="05519F1B">
      <w:pPr>
        <w:pStyle w:val="2"/>
        <w:spacing w:line="560" w:lineRule="exact"/>
        <w:ind w:firstLine="640" w:firstLineChars="200"/>
        <w:rPr>
          <w:rFonts w:ascii="仿宋_GB2312" w:hAnsi="仿宋_GB2312" w:eastAsia="仿宋_GB2312" w:cs="仿宋_GB2312"/>
          <w:color w:val="auto"/>
          <w:kern w:val="2"/>
          <w:sz w:val="32"/>
          <w:szCs w:val="22"/>
        </w:rPr>
      </w:pPr>
      <w:r>
        <w:rPr>
          <w:rFonts w:hint="eastAsia" w:ascii="仿宋_GB2312" w:hAnsi="仿宋_GB2312" w:eastAsia="仿宋_GB2312" w:cs="仿宋_GB2312"/>
          <w:color w:val="auto"/>
          <w:kern w:val="2"/>
          <w:sz w:val="32"/>
          <w:szCs w:val="22"/>
        </w:rPr>
        <w:t>根据县政府工作安排，积极配合县科技农牧局编制《松潘县生态农业创意园建设方案（2019</w:t>
      </w:r>
      <w:r>
        <w:rPr>
          <w:rFonts w:hint="eastAsia" w:ascii="仿宋_GB2312" w:hAnsi="仿宋_GB2312" w:eastAsia="仿宋_GB2312" w:cs="仿宋_GB2312"/>
          <w:color w:val="auto"/>
          <w:kern w:val="2"/>
          <w:sz w:val="32"/>
          <w:szCs w:val="22"/>
          <w:lang w:eastAsia="zh-CN"/>
        </w:rPr>
        <w:t>—</w:t>
      </w:r>
      <w:r>
        <w:rPr>
          <w:rFonts w:hint="eastAsia" w:ascii="仿宋_GB2312" w:hAnsi="仿宋_GB2312" w:eastAsia="仿宋_GB2312" w:cs="仿宋_GB2312"/>
          <w:color w:val="auto"/>
          <w:kern w:val="2"/>
          <w:sz w:val="32"/>
          <w:szCs w:val="22"/>
        </w:rPr>
        <w:t>2022年）》，扎实开展以下工作：</w:t>
      </w:r>
      <w:r>
        <w:rPr>
          <w:rFonts w:hint="eastAsia" w:ascii="仿宋_GB2312" w:hAnsi="仿宋_GB2312" w:eastAsia="仿宋_GB2312" w:cs="仿宋_GB2312"/>
          <w:b/>
          <w:bCs/>
          <w:color w:val="auto"/>
          <w:kern w:val="2"/>
          <w:sz w:val="32"/>
          <w:szCs w:val="22"/>
        </w:rPr>
        <w:t>一是</w:t>
      </w:r>
      <w:r>
        <w:rPr>
          <w:rFonts w:hint="eastAsia" w:ascii="仿宋_GB2312" w:hAnsi="仿宋_GB2312" w:eastAsia="仿宋_GB2312" w:cs="仿宋_GB2312"/>
          <w:color w:val="auto"/>
          <w:kern w:val="2"/>
          <w:sz w:val="32"/>
          <w:szCs w:val="22"/>
        </w:rPr>
        <w:t>转变我单位职能职责。目前正在变更单位名称、重新界定职能职责；</w:t>
      </w:r>
      <w:r>
        <w:rPr>
          <w:rFonts w:hint="eastAsia" w:ascii="仿宋_GB2312" w:hAnsi="仿宋_GB2312" w:eastAsia="仿宋_GB2312" w:cs="仿宋_GB2312"/>
          <w:b/>
          <w:bCs/>
          <w:color w:val="auto"/>
          <w:kern w:val="2"/>
          <w:sz w:val="32"/>
          <w:szCs w:val="22"/>
        </w:rPr>
        <w:t>二是</w:t>
      </w:r>
      <w:r>
        <w:rPr>
          <w:rFonts w:hint="eastAsia" w:hAnsi="仿宋_GB2312" w:cs="仿宋_GB2312"/>
          <w:color w:val="auto"/>
          <w:kern w:val="2"/>
          <w:sz w:val="32"/>
          <w:szCs w:val="22"/>
        </w:rPr>
        <w:t>已完成</w:t>
      </w:r>
      <w:r>
        <w:rPr>
          <w:rFonts w:hint="eastAsia" w:ascii="仿宋_GB2312" w:hAnsi="仿宋_GB2312" w:eastAsia="仿宋_GB2312" w:cs="仿宋_GB2312"/>
          <w:color w:val="auto"/>
          <w:kern w:val="2"/>
          <w:sz w:val="32"/>
          <w:szCs w:val="22"/>
        </w:rPr>
        <w:t>镇坪藏红椒主题公园、水晶高原生态蔬菜园、南山松贝农业花园规划</w:t>
      </w:r>
      <w:r>
        <w:rPr>
          <w:rFonts w:hint="eastAsia" w:ascii="仿宋_GB2312" w:hAnsi="仿宋_GB2312" w:eastAsia="仿宋_GB2312" w:cs="仿宋_GB2312"/>
          <w:color w:val="auto"/>
          <w:kern w:val="2"/>
          <w:sz w:val="32"/>
          <w:szCs w:val="22"/>
          <w:lang w:eastAsia="zh-CN"/>
        </w:rPr>
        <w:t>；</w:t>
      </w:r>
      <w:r>
        <w:rPr>
          <w:rFonts w:hint="eastAsia" w:hAnsi="仿宋_GB2312" w:cs="仿宋_GB2312"/>
          <w:b/>
          <w:bCs/>
          <w:color w:val="auto"/>
          <w:kern w:val="2"/>
          <w:sz w:val="32"/>
          <w:szCs w:val="22"/>
        </w:rPr>
        <w:t>三是</w:t>
      </w:r>
      <w:r>
        <w:rPr>
          <w:rFonts w:hint="eastAsia" w:ascii="仿宋_GB2312" w:hAnsi="仿宋_GB2312" w:eastAsia="仿宋_GB2312" w:cs="仿宋_GB2312"/>
          <w:sz w:val="32"/>
        </w:rPr>
        <w:t>拓展工业旅游布局</w:t>
      </w:r>
      <w:r>
        <w:rPr>
          <w:rFonts w:hint="eastAsia" w:hAnsi="仿宋_GB2312" w:cs="仿宋_GB2312"/>
          <w:sz w:val="32"/>
        </w:rPr>
        <w:t>，结合企业情况，打造以牦牛为主题的展厅，完成集中区工业旅游规划。</w:t>
      </w:r>
    </w:p>
    <w:p w14:paraId="3B191FB0">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5.认真做好安全生产，维护企业稳定发展</w:t>
      </w:r>
    </w:p>
    <w:p w14:paraId="72B4987E">
      <w:pPr>
        <w:spacing w:line="560" w:lineRule="exact"/>
        <w:ind w:firstLine="624" w:firstLineChars="200"/>
        <w:rPr>
          <w:rFonts w:ascii="仿宋_GB2312" w:hAnsi="仿宋_GB2312" w:eastAsia="仿宋_GB2312" w:cs="仿宋_GB2312"/>
          <w:sz w:val="32"/>
          <w:szCs w:val="32"/>
          <w:shd w:val="clear" w:color="auto" w:fill="FFFFFF"/>
        </w:rPr>
      </w:pPr>
      <w:r>
        <w:rPr>
          <w:rFonts w:hint="eastAsia" w:hAnsi="仿宋_GB2312" w:cs="仿宋_GB2312"/>
          <w:spacing w:val="-4"/>
          <w:kern w:val="0"/>
          <w:sz w:val="32"/>
          <w:szCs w:val="32"/>
          <w:shd w:val="clear" w:color="auto" w:fill="FFFFFF"/>
          <w:lang w:bidi="ar"/>
        </w:rPr>
        <w:t>年初</w:t>
      </w:r>
      <w:r>
        <w:rPr>
          <w:rFonts w:hint="eastAsia" w:ascii="仿宋_GB2312" w:hAnsi="仿宋_GB2312" w:eastAsia="仿宋_GB2312" w:cs="仿宋_GB2312"/>
          <w:spacing w:val="-4"/>
          <w:kern w:val="0"/>
          <w:sz w:val="32"/>
          <w:szCs w:val="32"/>
          <w:shd w:val="clear" w:color="auto" w:fill="FFFFFF"/>
          <w:lang w:bidi="ar"/>
        </w:rPr>
        <w:t>成立领导小组，定期召开安全生产专题会议，及时传达贯彻落实中央、省、州、县安全生产文件精神</w:t>
      </w:r>
      <w:r>
        <w:rPr>
          <w:rFonts w:hint="eastAsia" w:hAnsi="仿宋_GB2312" w:cs="仿宋_GB2312"/>
          <w:spacing w:val="-4"/>
          <w:kern w:val="0"/>
          <w:sz w:val="32"/>
          <w:szCs w:val="32"/>
          <w:shd w:val="clear" w:color="auto" w:fill="FFFFFF"/>
          <w:lang w:bidi="ar"/>
        </w:rPr>
        <w:t>；</w:t>
      </w:r>
      <w:r>
        <w:rPr>
          <w:rFonts w:hint="eastAsia" w:ascii="仿宋_GB2312" w:hAnsi="仿宋_GB2312" w:eastAsia="仿宋_GB2312" w:cs="仿宋_GB2312"/>
          <w:spacing w:val="-4"/>
          <w:kern w:val="0"/>
          <w:sz w:val="32"/>
          <w:szCs w:val="32"/>
          <w:shd w:val="clear" w:color="auto" w:fill="FFFFFF"/>
          <w:lang w:bidi="ar"/>
        </w:rPr>
        <w:t>与入园企业签订安全生产责任书，</w:t>
      </w:r>
      <w:r>
        <w:rPr>
          <w:rFonts w:hint="eastAsia" w:ascii="仿宋_GB2312" w:hAnsi="仿宋_GB2312" w:eastAsia="仿宋_GB2312" w:cs="仿宋_GB2312"/>
          <w:sz w:val="32"/>
          <w:szCs w:val="32"/>
          <w:shd w:val="clear" w:color="auto" w:fill="FFFFFF"/>
        </w:rPr>
        <w:t>全面落实各项安全责任制度</w:t>
      </w:r>
      <w:r>
        <w:rPr>
          <w:rFonts w:hint="eastAsia"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经常到园区到企业开展安全隐患排查等工作，积极预防安全事故，</w:t>
      </w:r>
      <w:r>
        <w:rPr>
          <w:rFonts w:hint="eastAsia" w:ascii="仿宋_GB2312" w:hAnsi="仿宋_GB2312" w:eastAsia="仿宋_GB2312" w:cs="仿宋_GB2312"/>
          <w:spacing w:val="-4"/>
          <w:kern w:val="0"/>
          <w:sz w:val="32"/>
          <w:szCs w:val="32"/>
          <w:shd w:val="clear" w:color="auto" w:fill="FFFFFF"/>
          <w:lang w:bidi="ar"/>
        </w:rPr>
        <w:t>营造良好的安全生产氛围</w:t>
      </w:r>
      <w:r>
        <w:rPr>
          <w:rFonts w:hint="eastAsia" w:hAnsi="仿宋_GB2312" w:cs="仿宋_GB2312"/>
          <w:spacing w:val="-4"/>
          <w:kern w:val="0"/>
          <w:sz w:val="32"/>
          <w:szCs w:val="32"/>
          <w:shd w:val="clear" w:color="auto" w:fill="FFFFFF"/>
          <w:lang w:bidi="ar"/>
        </w:rPr>
        <w:t>；</w:t>
      </w:r>
      <w:r>
        <w:rPr>
          <w:rFonts w:hint="eastAsia" w:ascii="仿宋_GB2312" w:hAnsi="仿宋_GB2312" w:eastAsia="仿宋_GB2312" w:cs="仿宋_GB2312"/>
          <w:sz w:val="32"/>
          <w:szCs w:val="32"/>
          <w:shd w:val="clear" w:color="auto" w:fill="FFFFFF"/>
        </w:rPr>
        <w:t>严格落实节假日及汛期24小时专人值班和领导带班制度，奋力确保园区无安全事故发生，维护入园企业安全生产、建设。</w:t>
      </w:r>
    </w:p>
    <w:p w14:paraId="0CFD3F24">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6.尽力抓好环境保护，促进</w:t>
      </w:r>
      <w:r>
        <w:rPr>
          <w:rFonts w:hint="eastAsia" w:ascii="仿宋_GB2312" w:hAnsi="仿宋_GB2312" w:eastAsia="仿宋_GB2312" w:cs="仿宋_GB2312"/>
          <w:b/>
          <w:bCs/>
          <w:color w:val="000000"/>
          <w:sz w:val="32"/>
          <w:szCs w:val="32"/>
          <w:lang w:eastAsia="zh-CN"/>
        </w:rPr>
        <w:t>环境</w:t>
      </w:r>
      <w:r>
        <w:rPr>
          <w:rFonts w:hint="eastAsia" w:ascii="仿宋_GB2312" w:hAnsi="仿宋_GB2312" w:eastAsia="仿宋_GB2312" w:cs="仿宋_GB2312"/>
          <w:b/>
          <w:bCs/>
          <w:color w:val="000000"/>
          <w:sz w:val="32"/>
          <w:szCs w:val="32"/>
        </w:rPr>
        <w:t>协调发展</w:t>
      </w:r>
    </w:p>
    <w:p w14:paraId="4064C8B3">
      <w:pPr>
        <w:spacing w:line="560" w:lineRule="exact"/>
        <w:ind w:firstLine="640" w:firstLineChars="200"/>
        <w:rPr>
          <w:rFonts w:hAnsi="黑体"/>
          <w:sz w:val="32"/>
          <w:szCs w:val="32"/>
        </w:rPr>
      </w:pPr>
      <w:r>
        <w:rPr>
          <w:rFonts w:hint="eastAsia" w:ascii="仿宋_GB2312" w:hAnsi="仿宋_GB2312" w:eastAsia="仿宋_GB2312" w:cs="仿宋_GB2312"/>
          <w:sz w:val="32"/>
          <w:szCs w:val="32"/>
        </w:rPr>
        <w:t>及时学习、转发环境保护文件精神、法律法规，</w:t>
      </w:r>
      <w:r>
        <w:rPr>
          <w:rFonts w:hint="eastAsia" w:hAnsi="仿宋_GB2312" w:cs="仿宋_GB2312"/>
          <w:sz w:val="32"/>
          <w:szCs w:val="32"/>
        </w:rPr>
        <w:t>不断提高</w:t>
      </w:r>
      <w:r>
        <w:rPr>
          <w:rFonts w:hint="eastAsia" w:ascii="仿宋_GB2312" w:hAnsi="仿宋_GB2312" w:eastAsia="仿宋_GB2312" w:cs="仿宋_GB2312"/>
          <w:sz w:val="32"/>
          <w:szCs w:val="32"/>
        </w:rPr>
        <w:t>园区干部职工和入园企业环境保护意识。</w:t>
      </w:r>
      <w:r>
        <w:rPr>
          <w:rFonts w:hint="eastAsia" w:hAnsi="仿宋_GB2312" w:cs="仿宋_GB2312"/>
          <w:sz w:val="32"/>
          <w:szCs w:val="32"/>
        </w:rPr>
        <w:t>认真</w:t>
      </w:r>
      <w:r>
        <w:rPr>
          <w:rFonts w:hint="eastAsia" w:ascii="仿宋_GB2312" w:hAnsi="黑体" w:eastAsia="仿宋_GB2312"/>
          <w:sz w:val="32"/>
          <w:szCs w:val="32"/>
        </w:rPr>
        <w:t>履行环境保护“三同时”制度</w:t>
      </w:r>
      <w:r>
        <w:rPr>
          <w:rFonts w:hint="eastAsia" w:hAnsi="黑体"/>
          <w:sz w:val="32"/>
          <w:szCs w:val="32"/>
        </w:rPr>
        <w:t>，</w:t>
      </w:r>
      <w:r>
        <w:rPr>
          <w:rFonts w:hint="eastAsia" w:ascii="仿宋_GB2312" w:hAnsi="黑体" w:eastAsia="仿宋_GB2312"/>
          <w:sz w:val="32"/>
          <w:szCs w:val="32"/>
        </w:rPr>
        <w:t>严格要求入园企业必须自建污水处理设施，污水处理达标后，排入园区管网，进入城南污水处理厂处理</w:t>
      </w:r>
      <w:r>
        <w:rPr>
          <w:rFonts w:hint="eastAsia" w:hAnsi="黑体"/>
          <w:sz w:val="32"/>
          <w:szCs w:val="32"/>
        </w:rPr>
        <w:t>；时常到园区开展污染隐患排查、处理工作。</w:t>
      </w:r>
    </w:p>
    <w:p w14:paraId="782CAEC0">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7.认真做好党的建设，向先进党支部靠齐</w:t>
      </w:r>
    </w:p>
    <w:p w14:paraId="2911BCD4">
      <w:pPr>
        <w:spacing w:line="56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严格落实基层党建工作责任，落实好“三会一课”制度，按时支部党员</w:t>
      </w:r>
      <w:r>
        <w:rPr>
          <w:rFonts w:hint="eastAsia" w:hAnsi="仿宋_GB2312" w:cs="仿宋_GB2312"/>
          <w:sz w:val="32"/>
          <w:szCs w:val="32"/>
        </w:rPr>
        <w:t>会议</w:t>
      </w:r>
      <w:r>
        <w:rPr>
          <w:rFonts w:hint="eastAsia" w:ascii="仿宋_GB2312" w:hAnsi="仿宋_GB2312" w:eastAsia="仿宋_GB2312" w:cs="仿宋_GB2312"/>
          <w:sz w:val="32"/>
          <w:szCs w:val="32"/>
        </w:rPr>
        <w:t>，研究讨论党建工作计划、单位重大事宜，</w:t>
      </w:r>
      <w:r>
        <w:rPr>
          <w:rFonts w:hint="eastAsia" w:hAnsi="仿宋_GB2312" w:cs="仿宋_GB2312"/>
          <w:sz w:val="32"/>
          <w:szCs w:val="32"/>
        </w:rPr>
        <w:t>认真</w:t>
      </w:r>
      <w:r>
        <w:rPr>
          <w:rFonts w:hint="eastAsia" w:ascii="仿宋_GB2312" w:hAnsi="仿宋_GB2312" w:eastAsia="仿宋_GB2312" w:cs="仿宋_GB2312"/>
          <w:sz w:val="32"/>
          <w:szCs w:val="32"/>
        </w:rPr>
        <w:t>执行民主集中制</w:t>
      </w:r>
      <w:r>
        <w:rPr>
          <w:rFonts w:hint="eastAsia" w:hAnsi="仿宋_GB2312" w:cs="仿宋_GB2312"/>
          <w:sz w:val="32"/>
          <w:szCs w:val="32"/>
        </w:rPr>
        <w:t>；</w:t>
      </w:r>
      <w:r>
        <w:rPr>
          <w:rFonts w:hint="eastAsia" w:ascii="仿宋_GB2312" w:hAnsi="仿宋_GB2312" w:eastAsia="仿宋_GB2312" w:cs="仿宋_GB2312"/>
          <w:sz w:val="32"/>
          <w:szCs w:val="32"/>
        </w:rPr>
        <w:t>以“中心组理论学习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两学一做”常态学习制度</w:t>
      </w:r>
      <w:r>
        <w:rPr>
          <w:rFonts w:hint="eastAsia" w:hAnsi="仿宋_GB2312" w:cs="仿宋_GB2312"/>
          <w:sz w:val="32"/>
          <w:szCs w:val="32"/>
        </w:rPr>
        <w:t>、“学习强国”</w:t>
      </w:r>
      <w:r>
        <w:rPr>
          <w:rFonts w:hint="eastAsia" w:ascii="仿宋_GB2312" w:hAnsi="仿宋_GB2312" w:eastAsia="仿宋_GB2312" w:cs="仿宋_GB2312"/>
          <w:sz w:val="32"/>
          <w:szCs w:val="32"/>
        </w:rPr>
        <w:t>为载体，</w:t>
      </w:r>
      <w:r>
        <w:rPr>
          <w:rFonts w:hint="eastAsia" w:hAnsi="仿宋_GB2312" w:cs="仿宋_GB2312"/>
          <w:sz w:val="32"/>
          <w:szCs w:val="32"/>
        </w:rPr>
        <w:t>深入</w:t>
      </w:r>
      <w:r>
        <w:rPr>
          <w:rFonts w:hint="eastAsia" w:ascii="仿宋_GB2312" w:hAnsi="仿宋_GB2312" w:eastAsia="仿宋_GB2312" w:cs="仿宋_GB2312"/>
          <w:sz w:val="32"/>
          <w:szCs w:val="32"/>
        </w:rPr>
        <w:t>学习</w:t>
      </w:r>
      <w:r>
        <w:rPr>
          <w:rFonts w:hint="eastAsia" w:hAnsi="仿宋_GB2312" w:cs="仿宋_GB2312"/>
          <w:sz w:val="32"/>
          <w:szCs w:val="32"/>
        </w:rPr>
        <w:t>了</w:t>
      </w:r>
      <w:r>
        <w:rPr>
          <w:rFonts w:hint="eastAsia" w:ascii="仿宋_GB2312" w:hAnsi="仿宋_GB2312" w:eastAsia="仿宋_GB2312" w:cs="仿宋_GB2312"/>
          <w:sz w:val="32"/>
          <w:szCs w:val="32"/>
        </w:rPr>
        <w:t>党的十九大精神、习近平来川视察重要讲话精神、</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习近平新时代中国特色社会主义思想和新党章等内容，重视警示教育，强化干部作风，1</w:t>
      </w:r>
      <w:r>
        <w:rPr>
          <w:rFonts w:hint="eastAsia" w:hAnsi="仿宋_GB2312" w:cs="仿宋_GB2312"/>
          <w:sz w:val="32"/>
          <w:szCs w:val="32"/>
        </w:rPr>
        <w:t>2</w:t>
      </w:r>
      <w:r>
        <w:rPr>
          <w:rFonts w:hint="eastAsia" w:ascii="仿宋_GB2312" w:hAnsi="仿宋_GB2312" w:eastAsia="仿宋_GB2312" w:cs="仿宋_GB2312"/>
          <w:sz w:val="32"/>
          <w:szCs w:val="32"/>
        </w:rPr>
        <w:t>次集中学习违纪违法典型案例</w:t>
      </w:r>
      <w:r>
        <w:rPr>
          <w:rFonts w:hint="eastAsia" w:hAnsi="仿宋_GB2312" w:cs="仿宋_GB2312"/>
          <w:sz w:val="32"/>
          <w:szCs w:val="32"/>
        </w:rPr>
        <w:t>，</w:t>
      </w:r>
      <w:r>
        <w:rPr>
          <w:rFonts w:hint="eastAsia" w:ascii="仿宋_GB2312" w:hAnsi="仿宋_GB2312" w:eastAsia="仿宋_GB2312" w:cs="仿宋_GB2312"/>
          <w:sz w:val="32"/>
          <w:szCs w:val="32"/>
        </w:rPr>
        <w:t>不断提升党员干部政治理论、思想修养水平</w:t>
      </w:r>
      <w:r>
        <w:rPr>
          <w:rFonts w:hint="eastAsia" w:hAnsi="仿宋_GB2312" w:cs="仿宋_GB2312"/>
          <w:sz w:val="32"/>
          <w:szCs w:val="32"/>
        </w:rPr>
        <w:t>；</w:t>
      </w:r>
      <w:r>
        <w:rPr>
          <w:rFonts w:hint="eastAsia" w:ascii="仿宋_GB2312" w:hAnsi="仿宋_GB2312" w:eastAsia="仿宋_GB2312" w:cs="仿宋_GB2312"/>
          <w:sz w:val="32"/>
          <w:szCs w:val="32"/>
        </w:rPr>
        <w:t>关心职工，及时交纳党费，积极发展党员。</w:t>
      </w:r>
    </w:p>
    <w:p w14:paraId="7A218D72">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8.努力抓好综治维稳，营造稳定社会环境</w:t>
      </w:r>
    </w:p>
    <w:p w14:paraId="2637B209">
      <w:pPr>
        <w:spacing w:line="560" w:lineRule="exact"/>
        <w:ind w:firstLine="643" w:firstLineChars="200"/>
        <w:rPr>
          <w:rFonts w:ascii="仿宋_GB2312" w:eastAsia="仿宋_GB2312"/>
          <w:b/>
          <w:color w:val="000000"/>
          <w:sz w:val="32"/>
          <w:szCs w:val="32"/>
        </w:rPr>
      </w:pPr>
      <w:r>
        <w:rPr>
          <w:rFonts w:hint="eastAsia" w:ascii="仿宋_GB2312" w:hAnsi="仿宋_GB2312" w:eastAsia="仿宋_GB2312" w:cs="仿宋_GB2312"/>
          <w:b/>
          <w:bCs/>
          <w:color w:val="000000"/>
          <w:sz w:val="32"/>
          <w:szCs w:val="32"/>
        </w:rPr>
        <w:t>一是</w:t>
      </w:r>
      <w:r>
        <w:rPr>
          <w:rFonts w:hint="eastAsia" w:ascii="仿宋_GB2312" w:eastAsia="仿宋_GB2312"/>
          <w:bCs/>
          <w:color w:val="000000"/>
          <w:sz w:val="32"/>
          <w:szCs w:val="32"/>
        </w:rPr>
        <w:t>时常关注群众关注的热点难点问题，及时排查、疏导、化解，因</w:t>
      </w:r>
      <w:r>
        <w:rPr>
          <w:rFonts w:hint="eastAsia" w:ascii="仿宋_GB2312" w:eastAsia="仿宋_GB2312"/>
          <w:bCs/>
          <w:color w:val="000000"/>
          <w:sz w:val="32"/>
          <w:szCs w:val="32"/>
          <w:lang w:eastAsia="zh-CN"/>
        </w:rPr>
        <w:t>群众利益</w:t>
      </w:r>
      <w:r>
        <w:rPr>
          <w:rFonts w:hint="eastAsia" w:ascii="仿宋_GB2312" w:eastAsia="仿宋_GB2312"/>
          <w:bCs/>
          <w:color w:val="000000"/>
          <w:sz w:val="32"/>
          <w:szCs w:val="32"/>
        </w:rPr>
        <w:t>问题引起的矛盾和纠纷</w:t>
      </w:r>
      <w:r>
        <w:rPr>
          <w:rFonts w:hint="eastAsia" w:ascii="仿宋_GB2312" w:hAnsi="仿宋_GB2312" w:eastAsia="仿宋_GB2312" w:cs="仿宋_GB2312"/>
          <w:color w:val="000000"/>
          <w:sz w:val="32"/>
          <w:szCs w:val="32"/>
        </w:rPr>
        <w:t>；</w:t>
      </w:r>
      <w:r>
        <w:rPr>
          <w:rFonts w:hint="eastAsia" w:ascii="仿宋_GB2312" w:eastAsia="仿宋_GB2312"/>
          <w:b/>
          <w:color w:val="000000"/>
          <w:sz w:val="32"/>
          <w:szCs w:val="32"/>
        </w:rPr>
        <w:t>二是</w:t>
      </w:r>
      <w:r>
        <w:rPr>
          <w:rFonts w:hint="eastAsia" w:ascii="仿宋_GB2312" w:hAnsi="仿宋_GB2312" w:eastAsia="仿宋_GB2312" w:cs="仿宋_GB2312"/>
          <w:color w:val="000000"/>
          <w:sz w:val="32"/>
          <w:szCs w:val="32"/>
        </w:rPr>
        <w:t>结合民族团结示范县创建工作，到帮扶村、入园企业开展民族团结宣传活动，宣传民族政策法规、《民族宗教条例》等内容，引导群众和谐相处，积极</w:t>
      </w:r>
      <w:r>
        <w:rPr>
          <w:rFonts w:hint="eastAsia" w:ascii="仿宋_GB2312" w:eastAsia="仿宋_GB2312"/>
          <w:bCs/>
          <w:color w:val="000000"/>
          <w:sz w:val="32"/>
          <w:szCs w:val="32"/>
        </w:rPr>
        <w:t>维护地区稳定。</w:t>
      </w:r>
    </w:p>
    <w:p w14:paraId="6DBA0836">
      <w:pPr>
        <w:numPr>
          <w:ilvl w:val="0"/>
          <w:numId w:val="1"/>
        </w:num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切实抓好脱贫攻坚，巩固提升脱贫成效</w:t>
      </w:r>
    </w:p>
    <w:p w14:paraId="2668941C">
      <w:pPr>
        <w:spacing w:line="560" w:lineRule="exact"/>
        <w:ind w:firstLine="640" w:firstLineChars="200"/>
        <w:rPr>
          <w:rFonts w:ascii="仿宋_GB2312" w:hAnsi="仿宋_GB2312" w:eastAsia="仿宋_GB2312" w:cs="仿宋_GB2312"/>
          <w:sz w:val="32"/>
          <w:szCs w:val="32"/>
        </w:rPr>
      </w:pPr>
      <w:r>
        <w:rPr>
          <w:rFonts w:hint="eastAsia"/>
          <w:bCs/>
          <w:color w:val="000000"/>
          <w:sz w:val="32"/>
          <w:szCs w:val="32"/>
        </w:rPr>
        <w:t>今年我单位根据县脱贫办关于脱贫工作安排部署，结合“两联一进”工作，积极配合青云镇开展脱贫巩固提升工作，</w:t>
      </w:r>
      <w:r>
        <w:rPr>
          <w:rFonts w:hint="eastAsia" w:ascii="仿宋_GB2312" w:hAnsi="宋体" w:eastAsia="仿宋_GB2312" w:cs="宋体"/>
          <w:kern w:val="0"/>
          <w:sz w:val="32"/>
          <w:szCs w:val="32"/>
        </w:rPr>
        <w:t>组织帮扶人员走访入户近400人次，收集解决贫困户实际困难</w:t>
      </w:r>
      <w:r>
        <w:rPr>
          <w:rFonts w:hint="eastAsia" w:hAnsi="宋体" w:cs="宋体"/>
          <w:kern w:val="0"/>
          <w:sz w:val="32"/>
          <w:szCs w:val="32"/>
        </w:rPr>
        <w:t>10</w:t>
      </w:r>
      <w:r>
        <w:rPr>
          <w:rFonts w:hint="eastAsia" w:ascii="仿宋_GB2312" w:hAnsi="宋体" w:eastAsia="仿宋_GB2312" w:cs="宋体"/>
          <w:kern w:val="0"/>
          <w:sz w:val="32"/>
          <w:szCs w:val="32"/>
        </w:rPr>
        <w:t>余件。其中，包括协助产业发展、商讨致富计划、帮助</w:t>
      </w:r>
      <w:r>
        <w:rPr>
          <w:rFonts w:hint="eastAsia" w:ascii="仿宋_GB2312" w:hAnsi="仿宋_GB2312" w:eastAsia="仿宋_GB2312" w:cs="仿宋_GB2312"/>
          <w:sz w:val="32"/>
          <w:szCs w:val="32"/>
        </w:rPr>
        <w:t>困难患病人员寻医问药等事宜。</w:t>
      </w:r>
      <w:r>
        <w:rPr>
          <w:rFonts w:hint="eastAsia" w:ascii="仿宋_GB2312" w:hAnsi="宋体" w:eastAsia="仿宋_GB2312" w:cs="宋体"/>
          <w:kern w:val="0"/>
          <w:sz w:val="32"/>
          <w:szCs w:val="32"/>
        </w:rPr>
        <w:t>在帮助</w:t>
      </w:r>
      <w:r>
        <w:rPr>
          <w:rFonts w:hint="eastAsia" w:ascii="仿宋_GB2312" w:hAnsi="仿宋_GB2312" w:eastAsia="仿宋_GB2312" w:cs="仿宋_GB2312"/>
          <w:sz w:val="32"/>
          <w:szCs w:val="32"/>
        </w:rPr>
        <w:t>已脱贫户提高收入，</w:t>
      </w:r>
      <w:r>
        <w:rPr>
          <w:rFonts w:hint="eastAsia" w:ascii="仿宋_GB2312" w:hAnsi="仿宋_GB2312" w:eastAsia="仿宋_GB2312" w:cs="仿宋_GB2312"/>
          <w:sz w:val="32"/>
          <w:szCs w:val="32"/>
          <w:lang w:eastAsia="zh-CN"/>
        </w:rPr>
        <w:t>提高生活质量</w:t>
      </w:r>
      <w:r>
        <w:rPr>
          <w:rFonts w:hint="eastAsia" w:ascii="仿宋_GB2312" w:hAnsi="仿宋_GB2312" w:eastAsia="仿宋_GB2312" w:cs="仿宋_GB2312"/>
          <w:sz w:val="32"/>
          <w:szCs w:val="32"/>
        </w:rPr>
        <w:t>上下功夫</w:t>
      </w:r>
      <w:r>
        <w:rPr>
          <w:rFonts w:hint="eastAsia" w:ascii="仿宋_GB2312" w:hAnsi="宋体" w:eastAsia="仿宋_GB2312" w:cs="宋体"/>
          <w:kern w:val="0"/>
          <w:sz w:val="32"/>
          <w:szCs w:val="32"/>
        </w:rPr>
        <w:t>，</w:t>
      </w:r>
      <w:r>
        <w:rPr>
          <w:rFonts w:ascii="仿宋_GB2312" w:hAnsi="宋体" w:eastAsia="仿宋_GB2312" w:cs="宋体"/>
          <w:kern w:val="0"/>
          <w:sz w:val="32"/>
          <w:szCs w:val="32"/>
        </w:rPr>
        <w:t>引导群众着眼发展长远，依靠</w:t>
      </w:r>
      <w:r>
        <w:rPr>
          <w:rFonts w:hint="eastAsia" w:ascii="仿宋_GB2312" w:hAnsi="宋体" w:eastAsia="仿宋_GB2312" w:cs="宋体"/>
          <w:kern w:val="0"/>
          <w:sz w:val="32"/>
          <w:szCs w:val="32"/>
        </w:rPr>
        <w:t>技术</w:t>
      </w:r>
      <w:r>
        <w:rPr>
          <w:rFonts w:ascii="仿宋_GB2312" w:hAnsi="宋体" w:eastAsia="仿宋_GB2312" w:cs="宋体"/>
          <w:kern w:val="0"/>
          <w:sz w:val="32"/>
          <w:szCs w:val="32"/>
        </w:rPr>
        <w:t>勤劳致富</w:t>
      </w:r>
      <w:r>
        <w:rPr>
          <w:rFonts w:hint="eastAsia" w:ascii="仿宋_GB2312" w:hAnsi="宋体" w:eastAsia="仿宋_GB2312" w:cs="宋体"/>
          <w:kern w:val="0"/>
          <w:sz w:val="32"/>
          <w:szCs w:val="32"/>
        </w:rPr>
        <w:t>，今年贫困户的</w:t>
      </w:r>
      <w:r>
        <w:rPr>
          <w:rFonts w:hint="eastAsia" w:ascii="仿宋_GB2312" w:hAnsi="仿宋_GB2312" w:eastAsia="仿宋_GB2312" w:cs="仿宋_GB2312"/>
          <w:sz w:val="32"/>
          <w:szCs w:val="32"/>
        </w:rPr>
        <w:t>生活质量和收入都有所提高</w:t>
      </w:r>
      <w:r>
        <w:rPr>
          <w:rFonts w:hint="eastAsia" w:ascii="仿宋_GB2312" w:hAnsi="仿宋_GB2312" w:eastAsia="仿宋_GB2312" w:cs="仿宋_GB2312"/>
          <w:sz w:val="32"/>
          <w:szCs w:val="32"/>
          <w:lang w:eastAsia="zh-CN"/>
        </w:rPr>
        <w:t>。</w:t>
      </w:r>
    </w:p>
    <w:p w14:paraId="67E94044">
      <w:pPr>
        <w:pStyle w:val="4"/>
        <w:ind w:firstLine="640" w:firstLineChars="200"/>
        <w:rPr>
          <w:rStyle w:val="28"/>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16"/>
      <w:bookmarkEnd w:id="17"/>
    </w:p>
    <w:p w14:paraId="21D8D8AD">
      <w:pPr>
        <w:widowControl/>
        <w:shd w:val="clear" w:color="auto" w:fill="FFFFFF"/>
        <w:spacing w:before="150" w:after="150"/>
        <w:ind w:firstLine="560" w:firstLineChars="200"/>
        <w:jc w:val="left"/>
        <w:rPr>
          <w:rFonts w:ascii="仿宋" w:hAnsi="仿宋" w:eastAsia="仿宋" w:cs="仿宋"/>
          <w:color w:val="000000"/>
          <w:kern w:val="0"/>
          <w:sz w:val="28"/>
          <w:szCs w:val="28"/>
        </w:rPr>
      </w:pPr>
      <w:bookmarkStart w:id="18" w:name="_Toc15396602"/>
      <w:bookmarkStart w:id="19" w:name="_Toc15377204"/>
      <w:r>
        <w:rPr>
          <w:rFonts w:hint="eastAsia" w:ascii="仿宋" w:hAnsi="仿宋" w:eastAsia="仿宋" w:cs="仿宋"/>
          <w:sz w:val="28"/>
          <w:szCs w:val="28"/>
        </w:rPr>
        <w:t>松潘县镇江生态产业园区管理委员会为一级预算单位，独立编制机构数1个，独立核算机构数1个，</w:t>
      </w:r>
      <w:r>
        <w:rPr>
          <w:rFonts w:hint="eastAsia" w:ascii="仿宋" w:hAnsi="仿宋" w:eastAsia="仿宋" w:cs="仿宋"/>
          <w:color w:val="333333"/>
          <w:kern w:val="0"/>
          <w:sz w:val="28"/>
          <w:szCs w:val="28"/>
          <w:shd w:val="clear" w:color="auto" w:fill="FBFBFB"/>
          <w:lang w:bidi="ar"/>
        </w:rPr>
        <w:t>财政供养人员</w:t>
      </w:r>
      <w:r>
        <w:rPr>
          <w:rFonts w:hint="eastAsia" w:ascii="仿宋" w:hAnsi="仿宋" w:eastAsia="仿宋" w:cs="仿宋"/>
          <w:color w:val="000000"/>
          <w:kern w:val="0"/>
          <w:sz w:val="28"/>
          <w:szCs w:val="28"/>
        </w:rPr>
        <w:t>编制16名，其中：事业编制16名。</w:t>
      </w:r>
    </w:p>
    <w:p w14:paraId="018FC2DC">
      <w:pPr>
        <w:pStyle w:val="3"/>
        <w:ind w:right="440"/>
        <w:jc w:val="right"/>
        <w:rPr>
          <w:rStyle w:val="27"/>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18"/>
      <w:bookmarkEnd w:id="19"/>
    </w:p>
    <w:p w14:paraId="487229DD"/>
    <w:p w14:paraId="28337496">
      <w:pPr>
        <w:pStyle w:val="26"/>
        <w:numPr>
          <w:ilvl w:val="0"/>
          <w:numId w:val="2"/>
        </w:numPr>
        <w:spacing w:line="600" w:lineRule="exact"/>
        <w:ind w:firstLineChars="0"/>
        <w:outlineLvl w:val="1"/>
        <w:rPr>
          <w:rStyle w:val="28"/>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0"/>
      <w:bookmarkEnd w:id="21"/>
    </w:p>
    <w:p w14:paraId="7728359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4E4342"/>
          <w:sz w:val="32"/>
          <w:szCs w:val="32"/>
        </w:rPr>
        <w:t>松潘县园区管理委员会2019年度财政拨款总收入2983.53万元。</w:t>
      </w:r>
      <w:r>
        <w:rPr>
          <w:rFonts w:hint="eastAsia" w:ascii="仿宋_GB2312" w:hAnsi="仿宋_GB2312" w:eastAsia="仿宋_GB2312" w:cs="仿宋_GB2312"/>
          <w:color w:val="000000"/>
          <w:sz w:val="32"/>
          <w:szCs w:val="32"/>
        </w:rPr>
        <w:t>与2018年相比，收入增加2780万元，增加1365.8%，</w:t>
      </w:r>
      <w:r>
        <w:rPr>
          <w:rFonts w:hint="eastAsia" w:ascii="仿宋_GB2312" w:hAnsi="仿宋_GB2312" w:eastAsia="仿宋_GB2312" w:cs="仿宋_GB2312"/>
          <w:color w:val="4E4342"/>
          <w:sz w:val="32"/>
          <w:szCs w:val="32"/>
        </w:rPr>
        <w:t>2019年度财政拨款总支出为268.53万元</w:t>
      </w:r>
      <w:r>
        <w:rPr>
          <w:rFonts w:hint="eastAsia" w:ascii="仿宋_GB2312" w:hAnsi="仿宋_GB2312" w:eastAsia="仿宋_GB2312" w:cs="仿宋_GB2312"/>
          <w:color w:val="4E4342"/>
          <w:sz w:val="32"/>
          <w:szCs w:val="32"/>
          <w:lang w:eastAsia="zh-CN"/>
        </w:rPr>
        <w:t>，与</w:t>
      </w:r>
      <w:r>
        <w:rPr>
          <w:rFonts w:hint="eastAsia" w:ascii="仿宋_GB2312" w:hAnsi="仿宋_GB2312" w:eastAsia="仿宋_GB2312" w:cs="仿宋_GB2312"/>
          <w:color w:val="000000"/>
          <w:sz w:val="32"/>
          <w:szCs w:val="32"/>
        </w:rPr>
        <w:t>2018年相比，支出增加65万元，增加31.9%，主要变动原因是项目资金增加。</w:t>
      </w:r>
    </w:p>
    <w:p w14:paraId="4E95DDE1">
      <w:pPr>
        <w:pStyle w:val="26"/>
        <w:numPr>
          <w:ilvl w:val="0"/>
          <w:numId w:val="2"/>
        </w:numPr>
        <w:spacing w:line="600" w:lineRule="exact"/>
        <w:ind w:firstLineChars="0"/>
        <w:outlineLvl w:val="1"/>
        <w:rPr>
          <w:rStyle w:val="28"/>
          <w:rFonts w:ascii="黑体" w:hAnsi="黑体" w:eastAsia="黑体"/>
          <w:b w:val="0"/>
        </w:rPr>
      </w:pPr>
      <w:bookmarkStart w:id="22" w:name="_Toc15396604"/>
      <w:bookmarkStart w:id="23"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2"/>
      <w:bookmarkEnd w:id="23"/>
    </w:p>
    <w:p w14:paraId="46A77C5D">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9年本年收入合计2983.53万元，其中：一般公共预算财政拨款收入2983.53万元，占100；无政府性基金预算财政拨</w:t>
      </w:r>
    </w:p>
    <w:p w14:paraId="39AFFF47">
      <w:pPr>
        <w:pStyle w:val="26"/>
        <w:numPr>
          <w:ilvl w:val="0"/>
          <w:numId w:val="2"/>
        </w:numPr>
        <w:spacing w:line="600" w:lineRule="exact"/>
        <w:ind w:firstLineChars="0"/>
        <w:outlineLvl w:val="1"/>
        <w:rPr>
          <w:rStyle w:val="28"/>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4"/>
      <w:bookmarkEnd w:id="25"/>
    </w:p>
    <w:p w14:paraId="1BC484D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9年本年支出合计268.53万元，其中：基本支出268.53万元，占100</w:t>
      </w:r>
      <w:r>
        <w:rPr>
          <w:rFonts w:ascii="仿宋" w:hAnsi="仿宋" w:eastAsia="仿宋"/>
          <w:color w:val="000000"/>
          <w:sz w:val="32"/>
          <w:szCs w:val="32"/>
        </w:rPr>
        <w:t>%</w:t>
      </w:r>
      <w:r>
        <w:rPr>
          <w:rFonts w:hint="eastAsia" w:ascii="仿宋" w:hAnsi="仿宋" w:eastAsia="仿宋"/>
          <w:color w:val="000000"/>
          <w:sz w:val="32"/>
          <w:szCs w:val="32"/>
        </w:rPr>
        <w:t>；项目支出无。</w:t>
      </w:r>
    </w:p>
    <w:p w14:paraId="353A8A09">
      <w:pPr>
        <w:spacing w:line="600" w:lineRule="exact"/>
        <w:ind w:firstLine="640" w:firstLineChars="200"/>
        <w:outlineLvl w:val="1"/>
        <w:rPr>
          <w:rStyle w:val="28"/>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6"/>
      <w:bookmarkEnd w:id="27"/>
    </w:p>
    <w:p w14:paraId="2E88D31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4E4342"/>
          <w:sz w:val="32"/>
          <w:szCs w:val="32"/>
        </w:rPr>
        <w:t>松潘县园区管理委员会2019年度财政拨款总收入2983.53万元。</w:t>
      </w:r>
      <w:r>
        <w:rPr>
          <w:rFonts w:hint="eastAsia" w:ascii="仿宋_GB2312" w:hAnsi="仿宋_GB2312" w:eastAsia="仿宋_GB2312" w:cs="仿宋_GB2312"/>
          <w:color w:val="000000"/>
          <w:sz w:val="32"/>
          <w:szCs w:val="32"/>
        </w:rPr>
        <w:t>与2018年相比，收入增加2780万元，增加1365.8%，</w:t>
      </w:r>
      <w:r>
        <w:rPr>
          <w:rFonts w:hint="eastAsia" w:ascii="仿宋_GB2312" w:hAnsi="仿宋_GB2312" w:eastAsia="仿宋_GB2312" w:cs="仿宋_GB2312"/>
          <w:color w:val="4E4342"/>
          <w:sz w:val="32"/>
          <w:szCs w:val="32"/>
        </w:rPr>
        <w:t>2019年度财政拨款总支出为268.53万元</w:t>
      </w:r>
      <w:r>
        <w:rPr>
          <w:rFonts w:hint="eastAsia" w:ascii="仿宋_GB2312" w:hAnsi="仿宋_GB2312" w:eastAsia="仿宋_GB2312" w:cs="仿宋_GB2312"/>
          <w:color w:val="4E4342"/>
          <w:sz w:val="32"/>
          <w:szCs w:val="32"/>
          <w:lang w:eastAsia="zh-CN"/>
        </w:rPr>
        <w:t>，与</w:t>
      </w:r>
      <w:r>
        <w:rPr>
          <w:rFonts w:hint="eastAsia" w:ascii="仿宋_GB2312" w:hAnsi="仿宋_GB2312" w:eastAsia="仿宋_GB2312" w:cs="仿宋_GB2312"/>
          <w:color w:val="000000"/>
          <w:sz w:val="32"/>
          <w:szCs w:val="32"/>
        </w:rPr>
        <w:t>2018年相比，支出增加65万元，增加31.9%，主要变动原因是项目资金增加。</w:t>
      </w:r>
    </w:p>
    <w:p w14:paraId="2DA9F490">
      <w:pPr>
        <w:spacing w:line="600" w:lineRule="exact"/>
        <w:ind w:firstLine="640" w:firstLineChars="200"/>
        <w:outlineLvl w:val="1"/>
        <w:rPr>
          <w:rStyle w:val="28"/>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8"/>
      <w:bookmarkEnd w:id="29"/>
    </w:p>
    <w:p w14:paraId="23644DE9">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4C66A966">
      <w:pPr>
        <w:spacing w:line="600" w:lineRule="exact"/>
        <w:ind w:firstLine="640" w:firstLineChars="200"/>
        <w:outlineLvl w:val="1"/>
        <w:rPr>
          <w:rFonts w:ascii="仿宋" w:hAnsi="仿宋" w:eastAsia="仿宋"/>
          <w:color w:val="000000"/>
          <w:sz w:val="32"/>
          <w:szCs w:val="32"/>
        </w:rPr>
      </w:pPr>
      <w:bookmarkStart w:id="31" w:name="_Toc15377211"/>
      <w:r>
        <w:rPr>
          <w:rFonts w:ascii="仿宋" w:hAnsi="仿宋" w:eastAsia="仿宋"/>
          <w:color w:val="000000"/>
          <w:sz w:val="32"/>
          <w:szCs w:val="32"/>
        </w:rPr>
        <w:t>201</w:t>
      </w:r>
      <w:r>
        <w:rPr>
          <w:rFonts w:hint="eastAsia" w:ascii="仿宋" w:hAnsi="仿宋" w:eastAsia="仿宋"/>
          <w:color w:val="000000"/>
          <w:sz w:val="32"/>
          <w:szCs w:val="32"/>
        </w:rPr>
        <w:t>9年本年支出合计268.53万元，其中：基本支出268.53万元，占100</w:t>
      </w:r>
      <w:r>
        <w:rPr>
          <w:rFonts w:ascii="仿宋" w:hAnsi="仿宋" w:eastAsia="仿宋"/>
          <w:color w:val="000000"/>
          <w:sz w:val="32"/>
          <w:szCs w:val="32"/>
        </w:rPr>
        <w:t>%</w:t>
      </w:r>
      <w:r>
        <w:rPr>
          <w:rFonts w:hint="eastAsia" w:ascii="仿宋" w:hAnsi="仿宋" w:eastAsia="仿宋"/>
          <w:color w:val="000000"/>
          <w:sz w:val="32"/>
          <w:szCs w:val="32"/>
        </w:rPr>
        <w:t>；项目支出无。</w:t>
      </w:r>
    </w:p>
    <w:p w14:paraId="006CAC22">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1"/>
    </w:p>
    <w:p w14:paraId="7754F87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9年本年支出合计268.53万元，其中：基本支出268.53万元，占100</w:t>
      </w:r>
      <w:r>
        <w:rPr>
          <w:rFonts w:ascii="仿宋" w:hAnsi="仿宋" w:eastAsia="仿宋"/>
          <w:color w:val="000000"/>
          <w:sz w:val="32"/>
          <w:szCs w:val="32"/>
        </w:rPr>
        <w:t>%</w:t>
      </w:r>
      <w:r>
        <w:rPr>
          <w:rFonts w:hint="eastAsia" w:ascii="仿宋" w:hAnsi="仿宋" w:eastAsia="仿宋"/>
          <w:color w:val="000000"/>
          <w:sz w:val="32"/>
          <w:szCs w:val="32"/>
        </w:rPr>
        <w:t>；项目支出无。</w:t>
      </w:r>
    </w:p>
    <w:p w14:paraId="0CB3406B">
      <w:pPr>
        <w:spacing w:line="600" w:lineRule="exact"/>
        <w:ind w:firstLine="640" w:firstLineChars="200"/>
        <w:outlineLvl w:val="2"/>
        <w:rPr>
          <w:rFonts w:ascii="仿宋" w:hAnsi="仿宋" w:eastAsia="仿宋"/>
          <w:b/>
          <w:color w:val="000000"/>
          <w:sz w:val="32"/>
          <w:szCs w:val="32"/>
        </w:rPr>
      </w:pPr>
      <w:r>
        <w:rPr>
          <w:rFonts w:hint="eastAsia" w:ascii="仿宋_GB2312" w:hAnsi="仿宋_GB2312" w:eastAsia="仿宋_GB2312" w:cs="仿宋_GB2312"/>
          <w:color w:val="4E4342"/>
          <w:sz w:val="32"/>
          <w:szCs w:val="32"/>
        </w:rPr>
        <w:t xml:space="preserve">2150501工业和信息产业监管2019年决算数为226.3万元，完成预算100%。2080505机关事业单位基本养老保险缴费支出2019年决算数为16.84万元，完成预算100%。2101102事业单位医疗2019年决算数为7.14万元，完成预算100%。2101103公务员医疗补助2019年决算数为2.04万元，完成预算100%。2210201住房公积金2019年决算数为16.20万元，完成预算100%。 </w:t>
      </w:r>
      <w:r>
        <w:rPr>
          <w:rFonts w:hint="eastAsia" w:ascii="仿宋_GB2312" w:hAnsi="仿宋_GB2312" w:eastAsia="仿宋_GB2312" w:cs="仿宋_GB2312"/>
          <w:color w:val="4E4342"/>
          <w:sz w:val="32"/>
          <w:szCs w:val="32"/>
        </w:rPr>
        <w:br w:type="textWrapping"/>
      </w:r>
      <w:bookmarkStart w:id="32" w:name="_Toc15377212"/>
      <w:r>
        <w:rPr>
          <w:rFonts w:hint="eastAsia" w:ascii="仿宋" w:hAnsi="仿宋" w:eastAsia="仿宋"/>
          <w:b/>
          <w:color w:val="000000"/>
          <w:sz w:val="32"/>
          <w:szCs w:val="32"/>
        </w:rPr>
        <w:t>（三）一般公共预算财政拨款支出决算具体情况</w:t>
      </w:r>
      <w:bookmarkEnd w:id="32"/>
    </w:p>
    <w:p w14:paraId="299B2985">
      <w:pPr>
        <w:spacing w:line="600" w:lineRule="exact"/>
        <w:ind w:firstLine="643" w:firstLineChars="200"/>
        <w:outlineLvl w:val="2"/>
        <w:rPr>
          <w:rFonts w:ascii="仿宋" w:hAnsi="仿宋" w:eastAsia="仿宋"/>
          <w:color w:val="FF0000"/>
          <w:sz w:val="32"/>
          <w:szCs w:val="32"/>
        </w:rPr>
      </w:pPr>
      <w:bookmarkStart w:id="33" w:name="_Toc15378460"/>
      <w:bookmarkStart w:id="34" w:name="_Toc15377444"/>
      <w:bookmarkStart w:id="35" w:name="_Toc15377213"/>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般公共预算支出决算数为268.53万元</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3"/>
      <w:bookmarkEnd w:id="34"/>
      <w:bookmarkEnd w:id="35"/>
    </w:p>
    <w:p w14:paraId="56039BAE">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Fonts w:hint="eastAsia" w:ascii="仿宋_GB2312" w:hAnsi="仿宋_GB2312" w:eastAsia="仿宋_GB2312" w:cs="仿宋_GB2312"/>
          <w:color w:val="4E4342"/>
          <w:sz w:val="32"/>
          <w:szCs w:val="32"/>
        </w:rPr>
        <w:t>工业和信息产业监管2150501</w:t>
      </w:r>
      <w:r>
        <w:rPr>
          <w:rStyle w:val="18"/>
          <w:rFonts w:hint="eastAsia" w:ascii="仿宋" w:hAnsi="仿宋" w:eastAsia="仿宋"/>
          <w:b w:val="0"/>
          <w:bCs/>
          <w:color w:val="000000"/>
          <w:sz w:val="32"/>
          <w:szCs w:val="32"/>
        </w:rPr>
        <w:t>支出决算为226.3万元，完成预算100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 w:hAnsi="仿宋" w:eastAsia="仿宋" w:cs="仿宋"/>
          <w:color w:val="4E4342"/>
          <w:sz w:val="32"/>
          <w:szCs w:val="32"/>
        </w:rPr>
        <w:t>完成预算100%。</w:t>
      </w:r>
    </w:p>
    <w:p w14:paraId="282E46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社会保障和就业</w:t>
      </w:r>
    </w:p>
    <w:p w14:paraId="532DFBC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2080505机关事业单位基本养老保险缴费支出决算数为16.84万元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w:t>
      </w:r>
    </w:p>
    <w:p w14:paraId="344EE78D">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3.医疗卫生与计划生育 </w:t>
      </w:r>
    </w:p>
    <w:p w14:paraId="3A20B58D">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4E4342"/>
          <w:sz w:val="32"/>
          <w:szCs w:val="32"/>
        </w:rPr>
        <w:t>2101102事业单位医疗2019年决算数为7.14万元，完成预算100%。2101103公务员医疗补助2019年决算数为2.04万元，完成预算100%</w:t>
      </w:r>
      <w:r>
        <w:rPr>
          <w:rFonts w:hint="eastAsia" w:ascii="仿宋_GB2312" w:hAnsi="仿宋_GB2312" w:eastAsia="仿宋_GB2312" w:cs="仿宋_GB2312"/>
          <w:sz w:val="32"/>
          <w:szCs w:val="32"/>
        </w:rPr>
        <w:t xml:space="preserve">   </w:t>
      </w:r>
    </w:p>
    <w:p w14:paraId="77810353">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 xml:space="preserve">住房保障支出 </w:t>
      </w:r>
    </w:p>
    <w:p w14:paraId="40699425">
      <w:pPr>
        <w:spacing w:line="600" w:lineRule="exact"/>
        <w:ind w:firstLine="320" w:firstLineChars="10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4E4342"/>
          <w:sz w:val="32"/>
          <w:szCs w:val="32"/>
        </w:rPr>
        <w:t xml:space="preserve">2210201住房公积金2019年决算数为16.20万元，完成预算100%。 </w:t>
      </w:r>
    </w:p>
    <w:p w14:paraId="493D501F">
      <w:pPr>
        <w:tabs>
          <w:tab w:val="right" w:pos="8306"/>
        </w:tabs>
        <w:spacing w:line="600" w:lineRule="exact"/>
        <w:ind w:firstLine="640"/>
        <w:outlineLvl w:val="1"/>
        <w:rPr>
          <w:rStyle w:val="28"/>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6"/>
      <w:bookmarkEnd w:id="37"/>
      <w:r>
        <w:rPr>
          <w:rStyle w:val="28"/>
          <w:rFonts w:ascii="黑体" w:hAnsi="黑体" w:eastAsia="黑体"/>
          <w:b w:val="0"/>
        </w:rPr>
        <w:tab/>
      </w:r>
    </w:p>
    <w:p w14:paraId="167FCEA2">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2019年一般公共预算财政拨款基本支出268.53万元，其中：</w:t>
      </w:r>
    </w:p>
    <w:p w14:paraId="79EC9692">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165.88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23.61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A8A157C">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对个人和家庭的补助79.04万元，主要包括离休费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退休费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退职（役）费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抚恤金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生活补助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救济费</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医疗费补助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助学金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奖励金</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个人农业生产补贴</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其他对个人和家庭的补助</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p>
    <w:p w14:paraId="54139447">
      <w:pPr>
        <w:spacing w:line="600" w:lineRule="exact"/>
        <w:ind w:firstLine="640"/>
        <w:outlineLvl w:val="1"/>
        <w:rPr>
          <w:rStyle w:val="28"/>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8"/>
      <w:bookmarkEnd w:id="39"/>
    </w:p>
    <w:p w14:paraId="78405F67">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195D8CE4">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9年“三公”经费财政拨款支出决算为3.28万元，完成预算100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786F41A1">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2C1CBAC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9年“三公”经费财政拨款支出决算中，因公出国（境）费支出决算0万元公务用车购置及运行维护费支出决算3.28万元，占100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w:t>
      </w:r>
    </w:p>
    <w:p w14:paraId="3B004131">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无因公出国（境）经费支出。</w:t>
      </w:r>
    </w:p>
    <w:p w14:paraId="009E8DF5">
      <w:pPr>
        <w:spacing w:line="600" w:lineRule="exact"/>
        <w:ind w:firstLine="640"/>
        <w:rPr>
          <w:rFonts w:ascii="仿宋_GB2312" w:hAnsi="仿宋_GB2312" w:eastAsia="仿宋_GB2312" w:cs="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hAnsi="仿宋_GB2312" w:eastAsia="仿宋_GB2312" w:cs="仿宋_GB2312"/>
          <w:color w:val="000000"/>
          <w:sz w:val="32"/>
          <w:szCs w:val="32"/>
        </w:rPr>
        <w:t>3.28万元</w:t>
      </w:r>
      <w:r>
        <w:rPr>
          <w:rFonts w:hint="eastAsia" w:ascii="仿宋_GB2312" w:hAnsi="仿宋_GB2312" w:eastAsia="仿宋_GB2312" w:cs="仿宋_GB2312"/>
          <w:color w:val="000000"/>
          <w:sz w:val="32"/>
          <w:szCs w:val="32"/>
          <w:lang w:eastAsia="zh-CN"/>
        </w:rPr>
        <w:t>，</w:t>
      </w:r>
      <w:r>
        <w:rPr>
          <w:rStyle w:val="18"/>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公务用车购置及运行维护费支出决算比2018年减少1.74万元，下降34.66%。主要原因是严格执行中央八项规定，厉行节约原则。</w:t>
      </w:r>
    </w:p>
    <w:p w14:paraId="6281A6B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其中：无</w:t>
      </w:r>
      <w:r>
        <w:rPr>
          <w:rFonts w:hint="eastAsia" w:ascii="仿宋_GB2312" w:eastAsia="仿宋_GB2312"/>
          <w:b/>
          <w:color w:val="000000"/>
          <w:sz w:val="32"/>
          <w:szCs w:val="32"/>
        </w:rPr>
        <w:t>公务用车购置支出</w:t>
      </w:r>
    </w:p>
    <w:p w14:paraId="76005CFA">
      <w:pPr>
        <w:spacing w:line="600" w:lineRule="exact"/>
        <w:ind w:firstLine="640"/>
        <w:rPr>
          <w:rFonts w:ascii="仿宋_GB2312" w:hAnsi="仿宋_GB2312" w:eastAsia="仿宋_GB2312" w:cs="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3.28万元。主要用于园区</w:t>
      </w:r>
      <w:r>
        <w:rPr>
          <w:rFonts w:hint="eastAsia" w:ascii="仿宋_GB2312" w:hAnsi="仿宋_GB2312" w:eastAsia="仿宋_GB2312" w:cs="仿宋_GB2312"/>
          <w:color w:val="000000"/>
          <w:sz w:val="32"/>
          <w:szCs w:val="32"/>
        </w:rPr>
        <w:t>推进项目建设，完成建设目标等所需的公务用车燃料费、维修费、过路过桥费、保险费等支出。</w:t>
      </w:r>
    </w:p>
    <w:p w14:paraId="2E51165F">
      <w:pPr>
        <w:numPr>
          <w:ilvl w:val="0"/>
          <w:numId w:val="3"/>
        </w:numPr>
        <w:spacing w:line="600" w:lineRule="exact"/>
        <w:ind w:firstLine="640"/>
        <w:outlineLvl w:val="1"/>
        <w:rPr>
          <w:rFonts w:ascii="仿宋_GB2312" w:eastAsia="仿宋_GB2312"/>
          <w:color w:val="000000"/>
          <w:sz w:val="32"/>
          <w:szCs w:val="32"/>
        </w:rPr>
      </w:pPr>
      <w:r>
        <w:rPr>
          <w:rFonts w:hint="eastAsia" w:ascii="仿宋_GB2312" w:eastAsia="仿宋_GB2312"/>
          <w:b/>
          <w:color w:val="000000"/>
          <w:sz w:val="32"/>
          <w:szCs w:val="32"/>
        </w:rPr>
        <w:t>无公务接待费支出</w:t>
      </w:r>
      <w:r>
        <w:rPr>
          <w:rFonts w:ascii="仿宋_GB2312" w:eastAsia="仿宋_GB2312"/>
          <w:color w:val="000000"/>
          <w:sz w:val="32"/>
          <w:szCs w:val="32"/>
        </w:rPr>
        <w:t>*</w:t>
      </w:r>
      <w:bookmarkStart w:id="42" w:name="_Toc15377218"/>
      <w:bookmarkStart w:id="43" w:name="_Toc15396610"/>
    </w:p>
    <w:p w14:paraId="7B993714">
      <w:pPr>
        <w:spacing w:line="600" w:lineRule="exact"/>
        <w:ind w:firstLine="640" w:firstLineChars="20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2"/>
      <w:bookmarkEnd w:id="43"/>
    </w:p>
    <w:p w14:paraId="27468FD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9年无政府性基金预算拨款支出。</w:t>
      </w:r>
    </w:p>
    <w:p w14:paraId="0E9B1833">
      <w:pPr>
        <w:numPr>
          <w:ilvl w:val="0"/>
          <w:numId w:val="4"/>
        </w:numPr>
        <w:spacing w:line="600" w:lineRule="exact"/>
        <w:ind w:firstLine="640"/>
        <w:outlineLvl w:val="1"/>
        <w:rPr>
          <w:rStyle w:val="28"/>
          <w:rFonts w:ascii="黑体" w:hAnsi="黑体" w:eastAsia="黑体"/>
          <w:b w:val="0"/>
        </w:rPr>
      </w:pPr>
      <w:bookmarkStart w:id="44" w:name="_Toc15377219"/>
      <w:bookmarkStart w:id="45" w:name="_Toc15396611"/>
      <w:r>
        <w:rPr>
          <w:rStyle w:val="28"/>
          <w:rFonts w:hint="eastAsia" w:ascii="黑体" w:hAnsi="黑体" w:eastAsia="黑体"/>
          <w:b w:val="0"/>
        </w:rPr>
        <w:t>国有资本经营预算支出决算情况说明</w:t>
      </w:r>
      <w:bookmarkEnd w:id="44"/>
      <w:bookmarkEnd w:id="45"/>
    </w:p>
    <w:p w14:paraId="3EE5AD1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9年无国有资本经营预算拨款支出。</w:t>
      </w:r>
    </w:p>
    <w:p w14:paraId="3737A5AC">
      <w:pPr>
        <w:spacing w:line="600" w:lineRule="exact"/>
        <w:ind w:firstLine="800" w:firstLineChars="250"/>
        <w:outlineLvl w:val="1"/>
        <w:rPr>
          <w:rStyle w:val="28"/>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46"/>
      <w:bookmarkEnd w:id="47"/>
    </w:p>
    <w:p w14:paraId="4567F4A1">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34C1985B">
      <w:pPr>
        <w:spacing w:line="600" w:lineRule="exact"/>
        <w:ind w:firstLine="640"/>
        <w:rPr>
          <w:rFonts w:ascii="仿宋_GB2312" w:hAnsi="仿宋_GB2312" w:eastAsia="仿宋_GB2312" w:cs="仿宋_GB2312"/>
          <w:b/>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9年园区机关运行经费支出23.61万元，比</w:t>
      </w:r>
      <w:r>
        <w:rPr>
          <w:rFonts w:ascii="仿宋_GB2312" w:eastAsia="仿宋_GB2312"/>
          <w:color w:val="000000"/>
          <w:sz w:val="32"/>
          <w:szCs w:val="32"/>
        </w:rPr>
        <w:t>201</w:t>
      </w:r>
      <w:r>
        <w:rPr>
          <w:rFonts w:hint="eastAsia" w:ascii="仿宋_GB2312" w:eastAsia="仿宋_GB2312"/>
          <w:color w:val="000000"/>
          <w:sz w:val="32"/>
          <w:szCs w:val="32"/>
        </w:rPr>
        <w:t>8减少3.24万元，下降12.07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sz w:val="32"/>
          <w:szCs w:val="32"/>
        </w:rPr>
        <w:t>严格执行中央八项规定，厉行节约原则。</w:t>
      </w:r>
    </w:p>
    <w:p w14:paraId="4D804BA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1367AE05">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9年，无政府采购支出</w:t>
      </w:r>
    </w:p>
    <w:p w14:paraId="1D5F35A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7652862D">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日，松潘县镇江生态产业园区共有车辆1辆，其中：应急保障用车1辆。</w:t>
      </w:r>
    </w:p>
    <w:p w14:paraId="06EB18A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270359D">
      <w:pPr>
        <w:spacing w:line="580" w:lineRule="exact"/>
        <w:ind w:firstLine="560" w:firstLineChars="200"/>
        <w:rPr>
          <w:rFonts w:ascii="仿宋_GB2312" w:hAnsi="仿宋_GB2312" w:eastAsia="仿宋_GB2312" w:cs="仿宋_GB2312"/>
          <w:sz w:val="32"/>
          <w:szCs w:val="32"/>
        </w:rPr>
      </w:pPr>
      <w:bookmarkStart w:id="51" w:name="_Toc15377225"/>
      <w:bookmarkStart w:id="52" w:name="_Toc15396613"/>
      <w:r>
        <w:rPr>
          <w:rFonts w:hint="eastAsia" w:ascii="仿宋_GB2312" w:hAnsi="宋体" w:eastAsia="仿宋_GB2312"/>
          <w:sz w:val="28"/>
          <w:szCs w:val="28"/>
        </w:rPr>
        <w:t xml:space="preserve"> </w:t>
      </w:r>
      <w:r>
        <w:rPr>
          <w:rFonts w:hint="eastAsia" w:ascii="仿宋_GB2312" w:hAnsi="仿宋_GB2312" w:eastAsia="仿宋_GB2312" w:cs="仿宋_GB2312"/>
          <w:sz w:val="32"/>
          <w:szCs w:val="32"/>
        </w:rPr>
        <w:t xml:space="preserve"> 按照预算绩效管理要求，本部门按要求对2019年部门整体支出开展绩效自评，从评价情况来看，整体支出严格按照程序要求上报。本部门无专项预算项目，因此未组织开展项目支出绩效评价。</w:t>
      </w:r>
    </w:p>
    <w:p w14:paraId="29734B1A">
      <w:pPr>
        <w:spacing w:line="580"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部门绩效评价结果。</w:t>
      </w:r>
    </w:p>
    <w:p w14:paraId="37283679">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本部门按要求对2019年部门整体支出绩效评价情况开展自评，《松潘县镇江关生态产业园区管理委员会</w:t>
      </w:r>
      <w:r>
        <w:rPr>
          <w:rFonts w:hint="eastAsia" w:ascii="仿宋_GB2312" w:hAnsi="仿宋_GB2312" w:eastAsia="仿宋_GB2312" w:cs="仿宋_GB2312"/>
          <w:bCs/>
          <w:sz w:val="32"/>
          <w:szCs w:val="32"/>
        </w:rPr>
        <w:t>2019年至2020上半年单位整体</w:t>
      </w:r>
      <w:r>
        <w:rPr>
          <w:rFonts w:hint="eastAsia" w:ascii="仿宋_GB2312" w:hAnsi="仿宋_GB2312" w:eastAsia="仿宋_GB2312" w:cs="仿宋_GB2312"/>
          <w:sz w:val="32"/>
          <w:szCs w:val="32"/>
        </w:rPr>
        <w:t>绩效报告》见附件（附件1）。</w:t>
      </w:r>
    </w:p>
    <w:p w14:paraId="4963FD6E">
      <w:pPr>
        <w:numPr>
          <w:ilvl w:val="0"/>
          <w:numId w:val="5"/>
        </w:numPr>
        <w:spacing w:line="600" w:lineRule="exact"/>
        <w:ind w:firstLine="660" w:firstLineChars="150"/>
        <w:jc w:val="center"/>
        <w:outlineLvl w:val="0"/>
        <w:rPr>
          <w:rStyle w:val="27"/>
          <w:rFonts w:ascii="黑体" w:hAnsi="黑体" w:eastAsia="黑体"/>
          <w:b w:val="0"/>
        </w:rPr>
      </w:pPr>
      <w:r>
        <w:rPr>
          <w:rFonts w:hint="eastAsia" w:ascii="黑体" w:hAnsi="黑体" w:eastAsia="黑体"/>
          <w:color w:val="000000"/>
          <w:sz w:val="44"/>
          <w:szCs w:val="44"/>
        </w:rPr>
        <w:t>名</w:t>
      </w:r>
      <w:r>
        <w:rPr>
          <w:rStyle w:val="27"/>
          <w:rFonts w:hint="eastAsia" w:ascii="黑体" w:hAnsi="黑体" w:eastAsia="黑体"/>
          <w:b w:val="0"/>
        </w:rPr>
        <w:t>词解释</w:t>
      </w:r>
      <w:bookmarkEnd w:id="51"/>
      <w:bookmarkEnd w:id="52"/>
    </w:p>
    <w:p w14:paraId="7D8CF51B">
      <w:pPr>
        <w:spacing w:line="600" w:lineRule="exact"/>
        <w:jc w:val="left"/>
        <w:rPr>
          <w:rFonts w:ascii="宋体"/>
          <w:b/>
          <w:color w:val="000000"/>
          <w:sz w:val="44"/>
          <w:szCs w:val="44"/>
        </w:rPr>
      </w:pPr>
    </w:p>
    <w:p w14:paraId="28B4ED1A">
      <w:pPr>
        <w:pStyle w:val="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EDC6BBF">
      <w:pPr>
        <w:pStyle w:val="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7396A9B5">
      <w:pPr>
        <w:pStyle w:val="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2EA7D680">
      <w:pPr>
        <w:pStyle w:val="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FA45EC7">
      <w:pPr>
        <w:pStyle w:val="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765C94BC">
      <w:pPr>
        <w:pStyle w:val="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43EDFDA">
      <w:pPr>
        <w:pStyle w:val="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7E123474">
      <w:pPr>
        <w:pStyle w:val="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713EC943">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18AE2F9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7D59E3AD">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711C619D">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76CBFDDF">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6A998778">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1D164A18">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0655DD2F">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43185A62">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4A3C8A87">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2D448A74">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789FE835">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5D15ACCA">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19AEE56F">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1A9DB0BD">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7A169947">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0C12C852">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509F7F68">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0AA85A62">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45BC7D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7C5DD5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A384D0D">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29092D77">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09F4A801">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26115C5">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B2322AB">
      <w:pPr>
        <w:pStyle w:val="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9C9085">
      <w:pPr>
        <w:pStyle w:val="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41CFB5">
      <w:pPr>
        <w:pStyle w:val="2"/>
        <w:spacing w:line="560" w:lineRule="exact"/>
        <w:ind w:firstLine="640" w:firstLineChars="200"/>
        <w:rPr>
          <w:rFonts w:ascii="仿宋_GB2312" w:eastAsia="仿宋_GB2312" w:cs="黑体"/>
          <w:sz w:val="32"/>
          <w:szCs w:val="32"/>
        </w:rPr>
      </w:pPr>
    </w:p>
    <w:p w14:paraId="477095FB">
      <w:pPr>
        <w:spacing w:line="600" w:lineRule="exact"/>
        <w:jc w:val="center"/>
        <w:outlineLvl w:val="0"/>
        <w:rPr>
          <w:rStyle w:val="27"/>
          <w:rFonts w:ascii="黑体" w:hAnsi="黑体" w:eastAsia="黑体"/>
          <w:b w:val="0"/>
        </w:rPr>
      </w:pPr>
      <w:bookmarkStart w:id="53" w:name="_Toc15396614"/>
      <w:bookmarkStart w:id="54" w:name="_Toc15377226"/>
      <w:r>
        <w:rPr>
          <w:rFonts w:hint="eastAsia" w:ascii="黑体" w:hAnsi="黑体" w:eastAsia="黑体"/>
          <w:color w:val="000000"/>
          <w:sz w:val="44"/>
          <w:szCs w:val="44"/>
        </w:rPr>
        <w:t>第</w:t>
      </w:r>
      <w:r>
        <w:rPr>
          <w:rStyle w:val="27"/>
          <w:rFonts w:hint="eastAsia" w:ascii="黑体" w:hAnsi="黑体" w:eastAsia="黑体"/>
          <w:b w:val="0"/>
        </w:rPr>
        <w:t>四部分 附件</w:t>
      </w:r>
      <w:bookmarkEnd w:id="53"/>
    </w:p>
    <w:p w14:paraId="4C62160A">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325E298">
      <w:pPr>
        <w:spacing w:line="580" w:lineRule="exact"/>
        <w:jc w:val="center"/>
        <w:rPr>
          <w:rFonts w:ascii="方正小标宋简体" w:hAnsi="方正小标宋简体" w:eastAsia="方正小标宋简体" w:cs="方正小标宋简体"/>
          <w:sz w:val="44"/>
          <w:szCs w:val="44"/>
        </w:rPr>
      </w:pPr>
    </w:p>
    <w:p w14:paraId="3D90E794">
      <w:pPr>
        <w:jc w:val="center"/>
        <w:rPr>
          <w:rFonts w:ascii="仿宋" w:eastAsia="仿宋" w:cs="仿宋_GB2312"/>
          <w:b/>
          <w:kern w:val="16"/>
          <w:sz w:val="44"/>
          <w:szCs w:val="44"/>
        </w:rPr>
      </w:pPr>
      <w:r>
        <w:rPr>
          <w:rFonts w:hint="eastAsia" w:ascii="仿宋" w:eastAsia="仿宋" w:cs="仿宋_GB2312"/>
          <w:b/>
          <w:kern w:val="16"/>
          <w:sz w:val="44"/>
          <w:szCs w:val="44"/>
        </w:rPr>
        <w:t>松潘县镇江关生态产业园区管理委员会</w:t>
      </w:r>
    </w:p>
    <w:p w14:paraId="0A689833">
      <w:pPr>
        <w:jc w:val="center"/>
        <w:rPr>
          <w:rFonts w:ascii="仿宋" w:hAnsi="仿宋" w:eastAsia="仿宋" w:cs="仿宋"/>
          <w:b/>
          <w:sz w:val="44"/>
          <w:szCs w:val="44"/>
        </w:rPr>
      </w:pPr>
      <w:r>
        <w:rPr>
          <w:rFonts w:hint="eastAsia" w:ascii="仿宋" w:hAnsi="仿宋" w:eastAsia="仿宋" w:cs="仿宋"/>
          <w:b/>
          <w:sz w:val="44"/>
          <w:szCs w:val="44"/>
        </w:rPr>
        <w:t>2019年至2020上半年单位整体支出</w:t>
      </w:r>
    </w:p>
    <w:p w14:paraId="3B84C1C0">
      <w:pPr>
        <w:jc w:val="center"/>
        <w:rPr>
          <w:rFonts w:ascii="仿宋" w:hAnsi="仿宋" w:eastAsia="仿宋" w:cs="仿宋"/>
          <w:b/>
          <w:sz w:val="44"/>
          <w:szCs w:val="44"/>
        </w:rPr>
      </w:pPr>
      <w:r>
        <w:rPr>
          <w:rFonts w:hint="eastAsia" w:ascii="仿宋" w:hAnsi="仿宋" w:eastAsia="仿宋" w:cs="仿宋"/>
          <w:b/>
          <w:sz w:val="44"/>
          <w:szCs w:val="44"/>
        </w:rPr>
        <w:t>绩效报告</w:t>
      </w:r>
    </w:p>
    <w:p w14:paraId="0C114CE7">
      <w:pPr>
        <w:jc w:val="left"/>
        <w:rPr>
          <w:rFonts w:ascii="仿宋" w:hAnsi="仿宋" w:eastAsia="仿宋" w:cs="仿宋"/>
          <w:b/>
          <w:sz w:val="28"/>
          <w:szCs w:val="28"/>
        </w:rPr>
      </w:pPr>
    </w:p>
    <w:p w14:paraId="7F6EED3C">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一、部门（单位）概况</w:t>
      </w:r>
    </w:p>
    <w:p w14:paraId="5E0E9542">
      <w:pPr>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（一）机构组成。</w:t>
      </w:r>
    </w:p>
    <w:p w14:paraId="24004A68">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16"/>
          <w:sz w:val="32"/>
          <w:szCs w:val="32"/>
        </w:rPr>
        <w:t>松潘县镇江关生态产业园区管理委员会</w:t>
      </w:r>
      <w:r>
        <w:rPr>
          <w:rFonts w:hint="eastAsia" w:ascii="仿宋_GB2312" w:hAnsi="仿宋_GB2312" w:eastAsia="仿宋_GB2312" w:cs="仿宋_GB2312"/>
          <w:color w:val="000000"/>
          <w:sz w:val="32"/>
          <w:szCs w:val="32"/>
        </w:rPr>
        <w:t>为全额事业拨款单位，编制数为16人</w:t>
      </w:r>
      <w:r>
        <w:rPr>
          <w:rFonts w:hint="eastAsia" w:ascii="仿宋_GB2312" w:hAnsi="仿宋_GB2312" w:eastAsia="仿宋_GB2312" w:cs="仿宋_GB2312"/>
          <w:sz w:val="32"/>
          <w:szCs w:val="32"/>
        </w:rPr>
        <w:t>，下设</w:t>
      </w:r>
      <w:r>
        <w:rPr>
          <w:rFonts w:hint="eastAsia" w:ascii="仿宋_GB2312" w:hAnsi="仿宋_GB2312" w:eastAsia="仿宋_GB2312" w:cs="仿宋_GB2312"/>
          <w:kern w:val="0"/>
          <w:sz w:val="32"/>
          <w:szCs w:val="32"/>
          <w:lang w:bidi="ar"/>
        </w:rPr>
        <w:t>综合办公室、规划建设股、项目招商股、企业管理股、动迁安置股、投融资及资产管理股。</w:t>
      </w:r>
    </w:p>
    <w:p w14:paraId="17C145A1">
      <w:pPr>
        <w:pStyle w:val="7"/>
        <w:spacing w:line="240" w:lineRule="auto"/>
        <w:ind w:firstLine="0" w:firstLineChars="0"/>
        <w:jc w:val="left"/>
        <w:rPr>
          <w:rFonts w:ascii="仿宋_GB2312" w:hAnsi="仿宋_GB2312" w:cs="仿宋_GB2312"/>
          <w:b/>
          <w:szCs w:val="32"/>
        </w:rPr>
      </w:pPr>
      <w:r>
        <w:rPr>
          <w:rFonts w:hint="eastAsia" w:ascii="仿宋_GB2312" w:hAnsi="仿宋_GB2312" w:cs="仿宋_GB2312"/>
          <w:b/>
          <w:szCs w:val="32"/>
        </w:rPr>
        <w:t>（二）机构职能</w:t>
      </w:r>
    </w:p>
    <w:p w14:paraId="66ECF29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基本职能：本单位的主要职</w:t>
      </w:r>
      <w:r>
        <w:rPr>
          <w:rFonts w:hint="eastAsia" w:ascii="仿宋_GB2312" w:hAnsi="仿宋_GB2312" w:eastAsia="仿宋_GB2312" w:cs="仿宋_GB2312"/>
          <w:sz w:val="32"/>
          <w:szCs w:val="32"/>
          <w:lang w:eastAsia="zh-CN"/>
        </w:rPr>
        <w:t>能是</w:t>
      </w:r>
      <w:r>
        <w:rPr>
          <w:rFonts w:hint="eastAsia" w:ascii="仿宋_GB2312" w:hAnsi="仿宋_GB2312" w:eastAsia="仿宋_GB2312" w:cs="仿宋_GB2312"/>
          <w:sz w:val="32"/>
          <w:szCs w:val="32"/>
        </w:rPr>
        <w:t>贯彻执行国家、省、州、县的有关方针政策和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，检查督促园区内企业贯彻执行。按照现代工业发展要求，编制工业园区的发展规划，对园区的土地资源使用，企业科学布局、配套设施的建设。</w:t>
      </w:r>
    </w:p>
    <w:p w14:paraId="16486FF4">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（三）人员概况</w:t>
      </w:r>
    </w:p>
    <w:p w14:paraId="21957046">
      <w:pPr>
        <w:widowControl/>
        <w:shd w:val="clear" w:color="auto" w:fill="FFFFFF"/>
        <w:spacing w:before="150" w:after="150"/>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kern w:val="16"/>
          <w:sz w:val="32"/>
          <w:szCs w:val="32"/>
        </w:rPr>
        <w:t>松潘县镇江关生态产业园区管理委员会为</w:t>
      </w:r>
      <w:r>
        <w:rPr>
          <w:rFonts w:hint="eastAsia" w:ascii="仿宋_GB2312" w:hAnsi="仿宋_GB2312" w:eastAsia="仿宋_GB2312" w:cs="仿宋_GB2312"/>
          <w:sz w:val="32"/>
          <w:szCs w:val="32"/>
        </w:rPr>
        <w:t>一级预算单位，独立编制机构数1个，独立核算机构数1个，</w:t>
      </w:r>
      <w:r>
        <w:rPr>
          <w:rFonts w:hint="eastAsia" w:ascii="仿宋_GB2312" w:hAnsi="仿宋_GB2312" w:eastAsia="仿宋_GB2312" w:cs="仿宋_GB2312"/>
          <w:color w:val="333333"/>
          <w:kern w:val="0"/>
          <w:sz w:val="32"/>
          <w:szCs w:val="32"/>
          <w:shd w:val="clear" w:color="auto" w:fill="FBFBFB"/>
          <w:lang w:bidi="ar"/>
        </w:rPr>
        <w:t>财政供养人员</w:t>
      </w:r>
      <w:r>
        <w:rPr>
          <w:rFonts w:hint="eastAsia" w:ascii="仿宋_GB2312" w:hAnsi="仿宋_GB2312" w:eastAsia="仿宋_GB2312" w:cs="仿宋_GB2312"/>
          <w:color w:val="000000"/>
          <w:kern w:val="0"/>
          <w:sz w:val="32"/>
          <w:szCs w:val="32"/>
        </w:rPr>
        <w:t>编制16名，其中：事业编制16名。</w:t>
      </w:r>
    </w:p>
    <w:p w14:paraId="57AC7984">
      <w:pPr>
        <w:tabs>
          <w:tab w:val="left" w:pos="750"/>
        </w:tabs>
        <w:rPr>
          <w:rFonts w:ascii="仿宋_GB2312" w:hAnsi="仿宋_GB2312" w:eastAsia="仿宋_GB2312" w:cs="仿宋_GB2312"/>
          <w:b/>
          <w:sz w:val="32"/>
          <w:szCs w:val="32"/>
        </w:rPr>
      </w:pPr>
      <w:r>
        <w:rPr>
          <w:rFonts w:hint="eastAsia" w:ascii="仿宋_GB2312" w:hAnsi="仿宋_GB2312" w:eastAsia="仿宋_GB2312" w:cs="仿宋_GB2312"/>
          <w:b/>
          <w:sz w:val="32"/>
          <w:szCs w:val="32"/>
        </w:rPr>
        <w:t>二、单位财政资金收支情况</w:t>
      </w:r>
    </w:p>
    <w:p w14:paraId="0AAA9CD8">
      <w:pPr>
        <w:tabs>
          <w:tab w:val="left" w:pos="750"/>
        </w:tabs>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（一）单位财政资金收入情况</w:t>
      </w:r>
    </w:p>
    <w:p w14:paraId="18A01341">
      <w:pPr>
        <w:ind w:firstLine="800" w:firstLineChars="250"/>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2019年度财政拨款总收入2983.52万元。</w:t>
      </w:r>
    </w:p>
    <w:p w14:paraId="00197472">
      <w:pPr>
        <w:tabs>
          <w:tab w:val="left" w:pos="750"/>
        </w:tabs>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6月单位财政资金收入情况</w:t>
      </w:r>
    </w:p>
    <w:p w14:paraId="2FE7B1B1">
      <w:pPr>
        <w:tabs>
          <w:tab w:val="left" w:pos="750"/>
        </w:tabs>
        <w:ind w:firstLine="947" w:firstLineChars="296"/>
        <w:rPr>
          <w:rFonts w:ascii="仿宋_GB2312" w:hAnsi="仿宋_GB2312" w:eastAsia="仿宋_GB2312" w:cs="仿宋_GB2312"/>
          <w:sz w:val="32"/>
          <w:szCs w:val="32"/>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6月财政拨款总收入1197.25万元。</w:t>
      </w:r>
    </w:p>
    <w:p w14:paraId="17E2D3CA">
      <w:pPr>
        <w:tabs>
          <w:tab w:val="left" w:pos="750"/>
        </w:tabs>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（二）单位财政资金支出情况</w:t>
      </w:r>
    </w:p>
    <w:p w14:paraId="45531A50">
      <w:pPr>
        <w:tabs>
          <w:tab w:val="left" w:pos="750"/>
        </w:tabs>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（1）2019年单位财政资金支出情况</w:t>
      </w:r>
    </w:p>
    <w:p w14:paraId="161DB8D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16"/>
          <w:sz w:val="32"/>
          <w:szCs w:val="32"/>
        </w:rPr>
        <w:t>松潘县镇江关生态产业园区管理委员会</w:t>
      </w:r>
      <w:r>
        <w:rPr>
          <w:rFonts w:hint="eastAsia" w:ascii="仿宋_GB2312" w:hAnsi="仿宋_GB2312" w:eastAsia="仿宋_GB2312" w:cs="仿宋_GB2312"/>
          <w:color w:val="4E4342"/>
          <w:sz w:val="32"/>
          <w:szCs w:val="32"/>
        </w:rPr>
        <w:t>2019年一般公共预算财政拨款支出268.53万元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color w:val="4E4342"/>
          <w:sz w:val="32"/>
          <w:szCs w:val="32"/>
        </w:rPr>
        <w:t>268.53万元</w:t>
      </w:r>
      <w:r>
        <w:rPr>
          <w:rFonts w:hint="eastAsia" w:ascii="仿宋_GB2312" w:hAnsi="仿宋_GB2312" w:eastAsia="仿宋_GB2312" w:cs="仿宋_GB2312"/>
          <w:sz w:val="32"/>
          <w:szCs w:val="32"/>
        </w:rPr>
        <w:t xml:space="preserve">，占100%；项目支出0万元。 </w:t>
      </w:r>
    </w:p>
    <w:p w14:paraId="3A1DB6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 xml:space="preserve">2150501行政运行2019年决算数为226.30万元，完成预算100%。2080505机关事业单位基本养老保险缴费支出2019年决算数为16.84万元，完成预算100%。2101102事业单位医疗2019年决算数为7.14万元，完成预算100%。2210201住房公积金2019年决算数为16.20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6月财政资金支出情况</w:t>
      </w:r>
    </w:p>
    <w:p w14:paraId="54956215">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6月财政支出为1197.25万元，其中基本支出192.02万元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等日常公用经费。1-6月项目基建支出为1005.23万元，主要为浙江援建资金及东西部协作资金。</w:t>
      </w:r>
    </w:p>
    <w:p w14:paraId="03753C5D">
      <w:pPr>
        <w:tabs>
          <w:tab w:val="left" w:pos="750"/>
        </w:tabs>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三、单位财政支出管理情况</w:t>
      </w:r>
    </w:p>
    <w:p w14:paraId="1B468124">
      <w:pPr>
        <w:tabs>
          <w:tab w:val="left" w:pos="750"/>
        </w:tabs>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14:paraId="3BC1DC05">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420D706A">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按照预算管理有关规定，目前单位预算的编制实行综合预算制度，即全部收入和支出都反映在预算中。</w:t>
      </w:r>
      <w:r>
        <w:rPr>
          <w:rFonts w:hint="eastAsia" w:ascii="仿宋_GB2312" w:hAnsi="仿宋_GB2312" w:eastAsia="仿宋_GB2312" w:cs="仿宋_GB2312"/>
          <w:sz w:val="32"/>
          <w:szCs w:val="32"/>
        </w:rPr>
        <w:t>本单位预算编制是由单位财务严格按照《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》的规定和财政部门预算股的要求，在既能保证本单位日常业务工作顺利开展的需要，又不浪费资金的前提下，合理编制出本单位的年度预算。</w:t>
      </w:r>
    </w:p>
    <w:p w14:paraId="075FF420">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绩效目标填报</w:t>
      </w:r>
    </w:p>
    <w:p w14:paraId="3A7EC31E">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本单位不涉及绩效考评相关项目。</w:t>
      </w:r>
    </w:p>
    <w:p w14:paraId="0ACFA74B">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转移支付提前下达及专项转移支付分地区分项目编制情况</w:t>
      </w:r>
    </w:p>
    <w:p w14:paraId="0474F8B9">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本单位不涉及转移支付资金。</w:t>
      </w:r>
    </w:p>
    <w:p w14:paraId="3FACA35B">
      <w:pPr>
        <w:tabs>
          <w:tab w:val="left" w:pos="750"/>
        </w:tabs>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（二）执行管理情况</w:t>
      </w:r>
    </w:p>
    <w:p w14:paraId="242CE50E">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县财政及时足额下达年初预算，为单位的业务工作顺利开展提供了强有力的财力保障，我单位</w:t>
      </w:r>
      <w:r>
        <w:rPr>
          <w:rFonts w:hint="eastAsia" w:ascii="仿宋_GB2312" w:hAnsi="仿宋_GB2312" w:eastAsia="仿宋_GB2312" w:cs="仿宋_GB2312"/>
          <w:sz w:val="32"/>
          <w:szCs w:val="32"/>
          <w:shd w:val="clear" w:color="auto" w:fill="FFFFFF"/>
        </w:rPr>
        <w:t>在支出过程中，能严格遵守各项规章制度，严格落实《</w:t>
      </w:r>
      <w:r>
        <w:rPr>
          <w:rFonts w:hint="eastAsia" w:ascii="仿宋_GB2312" w:hAnsi="仿宋_GB2312" w:eastAsia="仿宋_GB2312" w:cs="仿宋_GB2312"/>
          <w:sz w:val="32"/>
          <w:szCs w:val="32"/>
          <w:shd w:val="clear" w:color="auto" w:fill="FFFFFF"/>
          <w:lang w:eastAsia="zh-CN"/>
        </w:rPr>
        <w:t>中华人民共和国预算法</w:t>
      </w:r>
      <w:r>
        <w:rPr>
          <w:rFonts w:hint="eastAsia" w:ascii="仿宋_GB2312" w:hAnsi="仿宋_GB2312" w:eastAsia="仿宋_GB2312" w:cs="仿宋_GB2312"/>
          <w:sz w:val="32"/>
          <w:szCs w:val="32"/>
          <w:shd w:val="clear" w:color="auto" w:fill="FFFFFF"/>
        </w:rPr>
        <w:t>》及省、市绩效管理工作的有关规定，进一步规范财政资金的管理，强化财政支出绩效理念，提升单位责任意识，提高资金使用效益</w:t>
      </w:r>
      <w:r>
        <w:rPr>
          <w:rFonts w:hint="eastAsia" w:ascii="仿宋_GB2312" w:hAnsi="仿宋_GB2312" w:eastAsia="仿宋_GB2312" w:cs="仿宋_GB2312"/>
          <w:sz w:val="32"/>
          <w:szCs w:val="32"/>
          <w:shd w:val="clear" w:color="auto" w:fill="FFFFFF"/>
          <w:lang w:eastAsia="zh-CN"/>
        </w:rPr>
        <w:t>，</w:t>
      </w:r>
    </w:p>
    <w:p w14:paraId="56ECABCC">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（1）2019年执行管理情况</w:t>
      </w:r>
    </w:p>
    <w:p w14:paraId="15FACCD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16"/>
          <w:sz w:val="32"/>
          <w:szCs w:val="32"/>
        </w:rPr>
        <w:t>松潘县镇江关生态产业园区管理委员会</w:t>
      </w:r>
      <w:r>
        <w:rPr>
          <w:rFonts w:hint="eastAsia" w:ascii="仿宋_GB2312" w:hAnsi="仿宋_GB2312" w:eastAsia="仿宋_GB2312" w:cs="仿宋_GB2312"/>
          <w:color w:val="4E4342"/>
          <w:sz w:val="32"/>
          <w:szCs w:val="32"/>
        </w:rPr>
        <w:t>2019年一般公共预算财政拨款支出268.53万元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color w:val="4E4342"/>
          <w:sz w:val="32"/>
          <w:szCs w:val="32"/>
        </w:rPr>
        <w:t>268.53万元</w:t>
      </w:r>
      <w:r>
        <w:rPr>
          <w:rFonts w:hint="eastAsia" w:ascii="仿宋_GB2312" w:hAnsi="仿宋_GB2312" w:eastAsia="仿宋_GB2312" w:cs="仿宋_GB2312"/>
          <w:sz w:val="32"/>
          <w:szCs w:val="32"/>
        </w:rPr>
        <w:t xml:space="preserve">，占100%；项目支出0万元。 </w:t>
      </w:r>
    </w:p>
    <w:p w14:paraId="25D828B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4E4342"/>
          <w:sz w:val="32"/>
          <w:szCs w:val="32"/>
        </w:rPr>
        <w:t xml:space="preserve">2150501行政运行2019年决算数为226.30万元，完成预算100%。2080505机关事业单位基本养老保险缴费支出2019年决算数为16.84万元，完成预算100%。2101102事业单位医疗2019年决算数为7.14万元，完成预算100%。2210201住房公积金2019年决算数为16.20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sz w:val="32"/>
          <w:szCs w:val="32"/>
        </w:rPr>
        <w:t>（2）2020年1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6月执行管理情况</w:t>
      </w:r>
    </w:p>
    <w:p w14:paraId="5252A66D">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6月财政支出为1197.25万元，其中基本支出192.02万元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行政机构的正常运转的日常支出，包括基本工资、津贴补贴、基本养老保险、医疗保险、住房公积金等人员经费以及办公费、印刷费、水电费等日常公用经费。1-6月项目基建支出为1005.23万元，主要为浙江援建资金及东西部协作资金。本单位一直提倡厉行节约</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节能降耗的原则</w:t>
      </w:r>
      <w:r>
        <w:rPr>
          <w:rFonts w:hint="eastAsia" w:ascii="仿宋_GB2312" w:hAnsi="仿宋_GB2312" w:eastAsia="仿宋_GB2312" w:cs="仿宋_GB2312"/>
          <w:sz w:val="32"/>
          <w:szCs w:val="32"/>
          <w:lang w:eastAsia="zh-CN"/>
        </w:rPr>
        <w:t>严格执行</w:t>
      </w:r>
      <w:r>
        <w:rPr>
          <w:rFonts w:hint="eastAsia" w:ascii="仿宋_GB2312" w:hAnsi="仿宋_GB2312" w:eastAsia="仿宋_GB2312" w:cs="仿宋_GB2312"/>
          <w:sz w:val="32"/>
          <w:szCs w:val="32"/>
        </w:rPr>
        <w:t>中央八项规定。</w:t>
      </w:r>
    </w:p>
    <w:p w14:paraId="65B80693">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bCs/>
          <w:kern w:val="16"/>
          <w:sz w:val="32"/>
          <w:szCs w:val="32"/>
        </w:rPr>
        <w:t>松潘县镇江关生态产业园区管理委员会</w:t>
      </w:r>
      <w:r>
        <w:rPr>
          <w:rFonts w:hint="eastAsia" w:ascii="仿宋_GB2312" w:hAnsi="仿宋_GB2312" w:eastAsia="仿宋_GB2312" w:cs="仿宋_GB2312"/>
          <w:color w:val="4E4342"/>
          <w:sz w:val="32"/>
          <w:szCs w:val="32"/>
        </w:rPr>
        <w:t xml:space="preserve">2019年度“三公”经费财政拨款支出决算为3.28万元，完成预算100%，其中：因公出国（境）费支出决算为0万元；公务用车购置及运行维护费支出决算为3.28万元，完成预算100%；公务接待费支出决算无，2019年度“三公”经费支出决算数与预算数持平的主要原因是严格按照中央八项规定和行政单位会计制度执行。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sz w:val="32"/>
          <w:szCs w:val="32"/>
        </w:rPr>
        <w:t>2019年1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6月“三公”经费预算数为4.67万元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公务用车运行维护费4.41万元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公务接待费0.26万元</w:t>
      </w:r>
      <w:r>
        <w:rPr>
          <w:rFonts w:hint="eastAsia" w:ascii="仿宋_GB2312" w:hAnsi="仿宋_GB2312" w:eastAsia="仿宋_GB2312" w:cs="仿宋_GB2312"/>
          <w:sz w:val="32"/>
          <w:szCs w:val="32"/>
          <w:lang w:eastAsia="zh-CN"/>
        </w:rPr>
        <w:t>），截至6月底</w:t>
      </w:r>
      <w:r>
        <w:rPr>
          <w:rFonts w:hint="eastAsia" w:ascii="仿宋_GB2312" w:hAnsi="仿宋_GB2312" w:eastAsia="仿宋_GB2312" w:cs="仿宋_GB2312"/>
          <w:sz w:val="32"/>
          <w:szCs w:val="32"/>
        </w:rPr>
        <w:t>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共支出1.26万元。</w:t>
      </w:r>
    </w:p>
    <w:p w14:paraId="070A5F53">
      <w:pPr>
        <w:tabs>
          <w:tab w:val="left" w:pos="750"/>
        </w:tabs>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综合管理情况</w:t>
      </w:r>
    </w:p>
    <w:p w14:paraId="7A1DEA8F">
      <w:pPr>
        <w:pStyle w:val="15"/>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我单位无政府性债务及非税收收入。</w:t>
      </w:r>
    </w:p>
    <w:p w14:paraId="009C10D1">
      <w:pPr>
        <w:pStyle w:val="15"/>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05F38ADE">
      <w:pPr>
        <w:pStyle w:val="15"/>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65DD2B77">
      <w:pPr>
        <w:pStyle w:val="15"/>
        <w:spacing w:before="0"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监理</w:t>
      </w:r>
      <w:r>
        <w:rPr>
          <w:rFonts w:hint="eastAsia" w:ascii="仿宋_GB2312" w:hAnsi="仿宋_GB2312" w:eastAsia="仿宋_GB2312" w:cs="仿宋_GB2312"/>
          <w:color w:val="000000"/>
          <w:sz w:val="32"/>
          <w:szCs w:val="32"/>
        </w:rPr>
        <w:t>单位内控制度，</w:t>
      </w:r>
      <w:r>
        <w:rPr>
          <w:rFonts w:hint="eastAsia" w:ascii="仿宋_GB2312" w:hAnsi="仿宋_GB2312" w:eastAsia="仿宋_GB2312" w:cs="仿宋_GB2312"/>
          <w:sz w:val="32"/>
          <w:szCs w:val="32"/>
        </w:rPr>
        <w:t>在单位内部控制不断完善的基础上，</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1A6AC220">
      <w:pPr>
        <w:pStyle w:val="15"/>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我单位将同级财政部门批复的本单位预决算报表及相关说明全部在政府门户网站公开，</w:t>
      </w:r>
      <w:r>
        <w:rPr>
          <w:rFonts w:hint="eastAsia" w:ascii="仿宋_GB2312" w:hAnsi="仿宋_GB2312" w:eastAsia="仿宋_GB2312" w:cs="仿宋_GB2312"/>
          <w:color w:val="000000"/>
          <w:sz w:val="32"/>
          <w:szCs w:val="32"/>
        </w:rPr>
        <w:t>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5CCD2F37">
      <w:pPr>
        <w:pStyle w:val="15"/>
        <w:spacing w:before="0" w:after="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我单位财务各项工作自觉配合县财政和上级单位的监督检查，对检查中存在的问题，严肃对待，认真开展整改落实。</w:t>
      </w:r>
    </w:p>
    <w:p w14:paraId="5F51438B">
      <w:pPr>
        <w:pStyle w:val="15"/>
        <w:spacing w:before="0" w:after="0" w:line="576"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（四）整体绩效</w:t>
      </w:r>
    </w:p>
    <w:p w14:paraId="4BB0A01C">
      <w:pPr>
        <w:widowControl/>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2019年、2020年上半年我单位</w:t>
      </w:r>
      <w:r>
        <w:rPr>
          <w:rFonts w:hint="eastAsia" w:ascii="仿宋_GB2312" w:hAnsi="仿宋_GB2312" w:eastAsia="仿宋_GB2312" w:cs="仿宋_GB2312"/>
          <w:spacing w:val="15"/>
          <w:sz w:val="32"/>
          <w:szCs w:val="32"/>
        </w:rPr>
        <w:t>深入贯彻党的十九大、十九届二中、三中全会、习近平总书记来川视察重要讲话精神、</w:t>
      </w:r>
      <w:r>
        <w:rPr>
          <w:rFonts w:hint="eastAsia" w:ascii="仿宋_GB2312" w:hAnsi="仿宋_GB2312" w:eastAsia="仿宋_GB2312" w:cs="仿宋_GB2312"/>
          <w:spacing w:val="15"/>
          <w:sz w:val="32"/>
          <w:szCs w:val="32"/>
          <w:lang w:val="en-US" w:eastAsia="zh-CN"/>
        </w:rPr>
        <w:t>以</w:t>
      </w:r>
      <w:bookmarkStart w:id="69" w:name="_GoBack"/>
      <w:r>
        <w:rPr>
          <w:rFonts w:hint="eastAsia" w:ascii="仿宋_GB2312" w:hAnsi="仿宋_GB2312" w:eastAsia="仿宋_GB2312" w:cs="仿宋_GB2312"/>
          <w:spacing w:val="15"/>
          <w:sz w:val="32"/>
          <w:szCs w:val="32"/>
        </w:rPr>
        <w:t>习近平新时代</w:t>
      </w:r>
      <w:bookmarkEnd w:id="69"/>
      <w:r>
        <w:rPr>
          <w:rFonts w:hint="eastAsia" w:ascii="仿宋_GB2312" w:hAnsi="仿宋_GB2312" w:eastAsia="仿宋_GB2312" w:cs="仿宋_GB2312"/>
          <w:spacing w:val="15"/>
          <w:sz w:val="32"/>
          <w:szCs w:val="32"/>
        </w:rPr>
        <w:t>中国特色社会主义思想为指导，紧紧围绕县委、县政府中心工作和构建和谐社会的总体目标，</w:t>
      </w:r>
      <w:r>
        <w:rPr>
          <w:rFonts w:hint="eastAsia" w:ascii="仿宋_GB2312" w:hAnsi="仿宋_GB2312" w:eastAsia="仿宋_GB2312" w:cs="仿宋_GB2312"/>
          <w:sz w:val="32"/>
          <w:szCs w:val="32"/>
        </w:rPr>
        <w:t>加强队伍建设，切实改进工作作风，做到观念上有新转变，思想上有新飞跃，思路上有新调整，工作上有新突破，提升干部形象上有新发展。</w:t>
      </w:r>
    </w:p>
    <w:p w14:paraId="42D42213">
      <w:pPr>
        <w:widowControl/>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四、评价结论及建议</w:t>
      </w:r>
    </w:p>
    <w:p w14:paraId="45A42C55">
      <w:pPr>
        <w:widowControl/>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2EC17FC0">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2019年至2020年上半年我单位预算执行整体情况正常，按照各项工作有序开展的进度，财政资金收支情况同时也按进度执行。</w:t>
      </w:r>
    </w:p>
    <w:p w14:paraId="649AF3F2">
      <w:pPr>
        <w:widowControl/>
        <w:spacing w:line="54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（二）存在的问题</w:t>
      </w:r>
    </w:p>
    <w:p w14:paraId="6A52D401">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资产管理工作存在不完善的地方。一是对</w:t>
      </w:r>
      <w:r>
        <w:rPr>
          <w:rFonts w:hint="eastAsia" w:ascii="仿宋_GB2312" w:hAnsi="仿宋_GB2312" w:eastAsia="仿宋_GB2312" w:cs="仿宋_GB2312"/>
          <w:sz w:val="32"/>
          <w:szCs w:val="32"/>
          <w:shd w:val="clear" w:color="auto" w:fill="FFFFFF"/>
          <w:lang w:eastAsia="zh-CN"/>
        </w:rPr>
        <w:t>国有</w:t>
      </w:r>
      <w:r>
        <w:rPr>
          <w:rFonts w:hint="eastAsia" w:ascii="仿宋_GB2312" w:hAnsi="仿宋_GB2312" w:eastAsia="仿宋_GB2312" w:cs="仿宋_GB2312"/>
          <w:sz w:val="32"/>
          <w:szCs w:val="32"/>
          <w:shd w:val="clear" w:color="auto" w:fill="FFFFFF"/>
        </w:rPr>
        <w:t>资产的管理，对一些超过使用年限或者损坏的资产未能及时申报和处置，导致账实不符；二是对各项往来账清理、清查不够及时。</w:t>
      </w:r>
    </w:p>
    <w:p w14:paraId="31F37B00">
      <w:pPr>
        <w:widowControl/>
        <w:spacing w:line="54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（三）改进建议</w:t>
      </w:r>
    </w:p>
    <w:p w14:paraId="3D212948">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1.</w:t>
      </w:r>
      <w:r>
        <w:rPr>
          <w:rFonts w:hint="eastAsia" w:ascii="仿宋_GB2312" w:hAnsi="仿宋_GB2312" w:eastAsia="仿宋_GB2312" w:cs="仿宋_GB2312"/>
          <w:sz w:val="32"/>
          <w:szCs w:val="32"/>
          <w:shd w:val="clear" w:color="auto" w:fill="FFFFFF"/>
        </w:rPr>
        <w:t>加强法规、制度学习。</w:t>
      </w:r>
    </w:p>
    <w:p w14:paraId="3A6DF4A7">
      <w:pPr>
        <w:widowControl/>
        <w:adjustRightInd w:val="0"/>
        <w:snapToGrid w:val="0"/>
        <w:spacing w:line="48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2.</w:t>
      </w:r>
      <w:r>
        <w:rPr>
          <w:rFonts w:hint="eastAsia" w:ascii="仿宋_GB2312" w:hAnsi="仿宋_GB2312" w:eastAsia="仿宋_GB2312" w:cs="仿宋_GB2312"/>
          <w:sz w:val="32"/>
          <w:szCs w:val="32"/>
          <w:shd w:val="clear" w:color="auto" w:fill="FFFFFF"/>
        </w:rPr>
        <w:t>进一步贯彻落实中央八项规定，坚持厉行节约的原则。</w:t>
      </w:r>
    </w:p>
    <w:p w14:paraId="4B1FD389">
      <w:pPr>
        <w:spacing w:line="600" w:lineRule="exact"/>
        <w:outlineLvl w:val="0"/>
        <w:rPr>
          <w:rStyle w:val="27"/>
          <w:rFonts w:ascii="仿宋_GB2312" w:hAnsi="仿宋_GB2312" w:eastAsia="仿宋_GB2312" w:cs="仿宋_GB2312"/>
          <w:b w:val="0"/>
          <w:sz w:val="32"/>
          <w:szCs w:val="32"/>
        </w:rPr>
      </w:pPr>
    </w:p>
    <w:p w14:paraId="4B6378D7">
      <w:pPr>
        <w:spacing w:line="600" w:lineRule="exact"/>
        <w:outlineLvl w:val="0"/>
        <w:rPr>
          <w:rFonts w:ascii="黑体" w:hAnsi="黑体" w:eastAsia="黑体"/>
          <w:color w:val="000000"/>
          <w:sz w:val="44"/>
          <w:szCs w:val="44"/>
        </w:rPr>
      </w:pPr>
      <w:bookmarkStart w:id="55" w:name="_Toc15396618"/>
    </w:p>
    <w:p w14:paraId="10910DA6">
      <w:pPr>
        <w:spacing w:line="600" w:lineRule="exact"/>
        <w:outlineLvl w:val="0"/>
        <w:rPr>
          <w:rFonts w:ascii="黑体" w:hAnsi="黑体" w:eastAsia="黑体"/>
          <w:color w:val="000000"/>
          <w:sz w:val="44"/>
          <w:szCs w:val="44"/>
        </w:rPr>
      </w:pPr>
    </w:p>
    <w:p w14:paraId="4B175842">
      <w:pPr>
        <w:spacing w:line="600" w:lineRule="exact"/>
        <w:jc w:val="center"/>
        <w:outlineLvl w:val="0"/>
        <w:rPr>
          <w:rFonts w:ascii="仿宋" w:hAnsi="仿宋" w:eastAsia="仿宋"/>
          <w:color w:val="00000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4"/>
      <w:bookmarkEnd w:id="55"/>
    </w:p>
    <w:p w14:paraId="0F272CD0">
      <w:pPr>
        <w:pStyle w:val="4"/>
        <w:rPr>
          <w:rStyle w:val="28"/>
          <w:rFonts w:ascii="仿宋" w:hAnsi="仿宋" w:eastAsia="仿宋"/>
          <w:b w:val="0"/>
          <w:bCs w:val="0"/>
        </w:rPr>
      </w:pPr>
      <w:bookmarkStart w:id="56" w:name="_Toc15396619"/>
      <w:bookmarkStart w:id="57" w:name="_Toc15396620"/>
      <w:r>
        <w:rPr>
          <w:rFonts w:hint="eastAsia" w:ascii="仿宋" w:hAnsi="仿宋" w:eastAsia="仿宋"/>
          <w:b w:val="0"/>
          <w:color w:val="000000"/>
        </w:rPr>
        <w:t>一、收</w:t>
      </w:r>
      <w:r>
        <w:rPr>
          <w:rStyle w:val="28"/>
          <w:rFonts w:hint="eastAsia" w:ascii="仿宋" w:hAnsi="仿宋" w:eastAsia="仿宋"/>
          <w:b w:val="0"/>
          <w:bCs w:val="0"/>
        </w:rPr>
        <w:t>入支出决算总表</w:t>
      </w:r>
      <w:bookmarkEnd w:id="56"/>
      <w:r>
        <w:rPr>
          <w:rStyle w:val="28"/>
          <w:rFonts w:hint="eastAsia" w:ascii="仿宋" w:hAnsi="仿宋" w:eastAsia="仿宋"/>
          <w:b w:val="0"/>
          <w:bCs w:val="0"/>
        </w:rPr>
        <w:t xml:space="preserve">  </w:t>
      </w:r>
    </w:p>
    <w:p w14:paraId="0FE1FC3F">
      <w:pPr>
        <w:pStyle w:val="4"/>
        <w:rPr>
          <w:rFonts w:ascii="仿宋" w:hAnsi="仿宋" w:eastAsia="仿宋"/>
          <w:color w:val="000000"/>
        </w:rPr>
      </w:pPr>
      <w:r>
        <w:rPr>
          <w:rFonts w:hint="eastAsia" w:ascii="仿宋" w:hAnsi="仿宋" w:eastAsia="仿宋"/>
          <w:b w:val="0"/>
          <w:color w:val="000000"/>
        </w:rPr>
        <w:t>二、收</w:t>
      </w:r>
      <w:r>
        <w:rPr>
          <w:rStyle w:val="28"/>
          <w:rFonts w:hint="eastAsia" w:ascii="仿宋" w:hAnsi="仿宋" w:eastAsia="仿宋"/>
          <w:b w:val="0"/>
          <w:bCs w:val="0"/>
        </w:rPr>
        <w:t>入决算表</w:t>
      </w:r>
      <w:bookmarkEnd w:id="57"/>
    </w:p>
    <w:p w14:paraId="17C5D3C9">
      <w:pPr>
        <w:pStyle w:val="4"/>
        <w:rPr>
          <w:rFonts w:ascii="仿宋" w:hAnsi="仿宋" w:eastAsia="仿宋"/>
          <w:color w:val="000000"/>
        </w:rPr>
      </w:pPr>
      <w:bookmarkStart w:id="58"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8"/>
    </w:p>
    <w:p w14:paraId="6336E7E5">
      <w:pPr>
        <w:pStyle w:val="4"/>
        <w:rPr>
          <w:rFonts w:ascii="仿宋" w:hAnsi="仿宋" w:eastAsia="仿宋"/>
          <w:b w:val="0"/>
          <w:color w:val="000000"/>
        </w:rPr>
      </w:pPr>
      <w:bookmarkStart w:id="59"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59"/>
    </w:p>
    <w:p w14:paraId="01BA3E76">
      <w:pPr>
        <w:pStyle w:val="4"/>
        <w:rPr>
          <w:rStyle w:val="28"/>
          <w:rFonts w:ascii="仿宋" w:hAnsi="仿宋" w:eastAsia="仿宋"/>
          <w:b w:val="0"/>
          <w:bCs w:val="0"/>
        </w:rPr>
      </w:pPr>
      <w:bookmarkStart w:id="60"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0"/>
      <w:bookmarkStart w:id="61" w:name="_Toc15396624"/>
    </w:p>
    <w:p w14:paraId="60112FAC">
      <w:pPr>
        <w:pStyle w:val="4"/>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1"/>
    </w:p>
    <w:p w14:paraId="6FE3DB69">
      <w:pPr>
        <w:pStyle w:val="4"/>
        <w:rPr>
          <w:rFonts w:ascii="仿宋" w:hAnsi="仿宋" w:eastAsia="仿宋"/>
          <w:color w:val="000000"/>
        </w:rPr>
      </w:pPr>
      <w:bookmarkStart w:id="62"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2"/>
    </w:p>
    <w:p w14:paraId="73E04DCD">
      <w:pPr>
        <w:pStyle w:val="4"/>
        <w:rPr>
          <w:rFonts w:ascii="仿宋" w:hAnsi="仿宋" w:eastAsia="仿宋"/>
          <w:color w:val="000000"/>
        </w:rPr>
      </w:pPr>
      <w:bookmarkStart w:id="63"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3"/>
    </w:p>
    <w:p w14:paraId="0CE46700">
      <w:pPr>
        <w:pStyle w:val="4"/>
        <w:rPr>
          <w:rFonts w:ascii="仿宋" w:hAnsi="仿宋" w:eastAsia="仿宋"/>
          <w:color w:val="000000"/>
        </w:rPr>
      </w:pPr>
      <w:bookmarkStart w:id="64"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4"/>
    </w:p>
    <w:p w14:paraId="5819657B">
      <w:pPr>
        <w:pStyle w:val="4"/>
        <w:rPr>
          <w:rFonts w:ascii="仿宋" w:hAnsi="仿宋" w:eastAsia="仿宋"/>
          <w:color w:val="000000"/>
        </w:rPr>
      </w:pPr>
      <w:bookmarkStart w:id="65"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5"/>
    </w:p>
    <w:p w14:paraId="0E67BD9D">
      <w:pPr>
        <w:pStyle w:val="4"/>
        <w:rPr>
          <w:rFonts w:ascii="仿宋" w:hAnsi="仿宋" w:eastAsia="仿宋"/>
          <w:color w:val="000000"/>
        </w:rPr>
      </w:pPr>
      <w:bookmarkStart w:id="66"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66"/>
    </w:p>
    <w:p w14:paraId="061E4AA5">
      <w:pPr>
        <w:pStyle w:val="4"/>
        <w:rPr>
          <w:rFonts w:ascii="仿宋" w:hAnsi="仿宋" w:eastAsia="仿宋"/>
          <w:color w:val="000000"/>
        </w:rPr>
      </w:pPr>
      <w:bookmarkStart w:id="67"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67"/>
    </w:p>
    <w:p w14:paraId="28AB4493">
      <w:pPr>
        <w:pStyle w:val="4"/>
        <w:rPr>
          <w:rFonts w:ascii="仿宋" w:hAnsi="仿宋" w:eastAsia="仿宋"/>
          <w:color w:val="000000" w:themeColor="text1"/>
          <w14:textFill>
            <w14:solidFill>
              <w14:schemeClr w14:val="tx1"/>
            </w14:solidFill>
          </w14:textFill>
        </w:rPr>
      </w:pPr>
      <w:bookmarkStart w:id="68"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8C82FD-44B6-49C4-BABB-AAE60DC47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9A7053-FAC7-46BF-A180-D7904C5EEF7A}"/>
  </w:font>
  <w:font w:name="Cambria">
    <w:panose1 w:val="02040503050406030204"/>
    <w:charset w:val="00"/>
    <w:family w:val="roman"/>
    <w:pitch w:val="default"/>
    <w:sig w:usb0="E00006FF" w:usb1="420024FF" w:usb2="02000000" w:usb3="00000000" w:csb0="2000019F" w:csb1="00000000"/>
    <w:embedRegular r:id="rId3" w:fontKey="{7440E7BA-A381-45CF-AB60-B2479BBF426A}"/>
  </w:font>
  <w:font w:name="仿宋">
    <w:panose1 w:val="02010609060101010101"/>
    <w:charset w:val="86"/>
    <w:family w:val="modern"/>
    <w:pitch w:val="default"/>
    <w:sig w:usb0="800002BF" w:usb1="38CF7CFA" w:usb2="00000016" w:usb3="00000000" w:csb0="00040001" w:csb1="00000000"/>
    <w:embedRegular r:id="rId4" w:fontKey="{67F58DF0-E465-402D-A5A2-4D530553AF58}"/>
  </w:font>
  <w:font w:name="仿宋_GB2312">
    <w:panose1 w:val="02010609030101010101"/>
    <w:charset w:val="86"/>
    <w:family w:val="modern"/>
    <w:pitch w:val="default"/>
    <w:sig w:usb0="00000001" w:usb1="080E0000" w:usb2="00000000" w:usb3="00000000" w:csb0="00040000" w:csb1="00000000"/>
    <w:embedRegular r:id="rId5" w:fontKey="{07C2CE26-3EC4-4719-8C8D-A3D073969984}"/>
  </w:font>
  <w:font w:name="楷体_GB2312">
    <w:panose1 w:val="02010609030101010101"/>
    <w:charset w:val="86"/>
    <w:family w:val="modern"/>
    <w:pitch w:val="default"/>
    <w:sig w:usb0="00000001" w:usb1="080E0000" w:usb2="00000000" w:usb3="00000000" w:csb0="00040000" w:csb1="00000000"/>
    <w:embedRegular r:id="rId6" w:fontKey="{CE35DE26-0C3F-4436-83D5-0053183B48BF}"/>
  </w:font>
  <w:font w:name="方正小标宋简体">
    <w:panose1 w:val="02010600010101010101"/>
    <w:charset w:val="86"/>
    <w:family w:val="script"/>
    <w:pitch w:val="default"/>
    <w:sig w:usb0="00000001" w:usb1="080E0000" w:usb2="00000000" w:usb3="00000000" w:csb0="00040000" w:csb1="00000000"/>
    <w:embedRegular r:id="rId7" w:fontKey="{8F1CA524-45D3-4D8C-B9CC-748DCC940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B2CBF26">
        <w:pPr>
          <w:pStyle w:val="10"/>
          <w:jc w:val="center"/>
        </w:pPr>
        <w:r>
          <w:fldChar w:fldCharType="begin"/>
        </w:r>
        <w:r>
          <w:instrText xml:space="preserve">PAGE   \* MERGEFORMAT</w:instrText>
        </w:r>
        <w:r>
          <w:fldChar w:fldCharType="separate"/>
        </w:r>
        <w:r>
          <w:rPr>
            <w:lang w:val="zh-CN"/>
          </w:rPr>
          <w:t>2</w:t>
        </w:r>
        <w:r>
          <w:fldChar w:fldCharType="end"/>
        </w:r>
      </w:p>
    </w:sdtContent>
  </w:sdt>
  <w:p w14:paraId="393F540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A3B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6B6C09A"/>
    <w:multiLevelType w:val="singleLevel"/>
    <w:tmpl w:val="D6B6C09A"/>
    <w:lvl w:ilvl="0" w:tentative="0">
      <w:start w:val="3"/>
      <w:numFmt w:val="decimal"/>
      <w:lvlText w:val="%1."/>
      <w:lvlJc w:val="left"/>
      <w:pPr>
        <w:tabs>
          <w:tab w:val="left" w:pos="312"/>
        </w:tabs>
      </w:pPr>
    </w:lvl>
  </w:abstractNum>
  <w:abstractNum w:abstractNumId="2">
    <w:nsid w:val="D7C0C918"/>
    <w:multiLevelType w:val="singleLevel"/>
    <w:tmpl w:val="D7C0C918"/>
    <w:lvl w:ilvl="0" w:tentative="0">
      <w:start w:val="9"/>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13E38"/>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5CD2"/>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43AEF"/>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C7C59"/>
    <w:rsid w:val="03451AAA"/>
    <w:rsid w:val="058A685A"/>
    <w:rsid w:val="069D0144"/>
    <w:rsid w:val="10C055FF"/>
    <w:rsid w:val="138E3D46"/>
    <w:rsid w:val="16AB6BD6"/>
    <w:rsid w:val="16BB723D"/>
    <w:rsid w:val="17EB4AEB"/>
    <w:rsid w:val="22217BCD"/>
    <w:rsid w:val="240371BF"/>
    <w:rsid w:val="29FD04D3"/>
    <w:rsid w:val="2C182A2B"/>
    <w:rsid w:val="2DBC32DC"/>
    <w:rsid w:val="2F024310"/>
    <w:rsid w:val="319F7F4E"/>
    <w:rsid w:val="4ECE2238"/>
    <w:rsid w:val="615E19DE"/>
    <w:rsid w:val="65E35C4B"/>
    <w:rsid w:val="69164FE3"/>
    <w:rsid w:val="72734D90"/>
    <w:rsid w:val="7BFA4D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line="540" w:lineRule="exact"/>
      <w:ind w:firstLine="640" w:firstLineChars="200"/>
    </w:pPr>
    <w:rPr>
      <w:rFonts w:eastAsia="仿宋_GB2312"/>
      <w:sz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楷体_GB2312" w:cs="Times New Roman"/>
      <w:sz w:val="24"/>
      <w:szCs w:val="24"/>
      <w:lang w:val="en-US" w:eastAsia="zh-CN" w:bidi="ar-SA"/>
    </w:rPr>
  </w:style>
  <w:style w:type="paragraph" w:styleId="15">
    <w:name w:val="Normal (Web)"/>
    <w:basedOn w:val="1"/>
    <w:qFormat/>
    <w:uiPriority w:val="0"/>
    <w:pPr>
      <w:spacing w:before="100" w:after="100"/>
      <w:jc w:val="left"/>
    </w:pPr>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列表段落1"/>
    <w:basedOn w:val="1"/>
    <w:qFormat/>
    <w:uiPriority w:val="34"/>
    <w:pPr>
      <w:ind w:firstLine="420" w:firstLineChars="200"/>
    </w:pPr>
  </w:style>
  <w:style w:type="character" w:customStyle="1" w:styleId="27">
    <w:name w:val="标题 1 字符"/>
    <w:basedOn w:val="17"/>
    <w:link w:val="3"/>
    <w:qFormat/>
    <w:uiPriority w:val="9"/>
    <w:rPr>
      <w:rFonts w:ascii="Times New Roman" w:hAnsi="Times New Roman"/>
      <w:b/>
      <w:bCs/>
      <w:kern w:val="44"/>
      <w:sz w:val="44"/>
      <w:szCs w:val="44"/>
    </w:rPr>
  </w:style>
  <w:style w:type="character" w:customStyle="1" w:styleId="28">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7"/>
    <w:link w:val="9"/>
    <w:semiHidden/>
    <w:qFormat/>
    <w:uiPriority w:val="99"/>
    <w:rPr>
      <w:rFonts w:ascii="Times New Roman" w:hAnsi="Times New Roman"/>
      <w:kern w:val="2"/>
      <w:sz w:val="18"/>
      <w:szCs w:val="18"/>
    </w:rPr>
  </w:style>
  <w:style w:type="character" w:customStyle="1" w:styleId="31">
    <w:name w:val="标题 3 字符"/>
    <w:basedOn w:val="17"/>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p0"/>
    <w:basedOn w:val="1"/>
    <w:qFormat/>
    <w:uiPriority w:val="0"/>
    <w:pPr>
      <w:spacing w:before="100" w:after="1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1763de86-4678-4f1a-bb6f-182493492582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6A65F460</paraID>
      <start>0</start>
      <end>2</end>
      <status>modified</status>
      <modifiedWord>1.</modifiedWord>
      <trackRevisions>false</trackRevisions>
    </reviewItem>
    <reviewItem>
      <errorID>de10233b-6a7c-45b5-9c30-4d21ad6135be</errorID>
      <errorWord>能</errorWord>
      <group>L1_Word</group>
      <groupName>字词问题</groupName>
      <ability>L2_Typo</ability>
      <abilityName>字词错误</abilityName>
      <candidateList>
        <item>能是</item>
      </candidateList>
      <explain/>
      <paraID>6A65F460</paraID>
      <start>14</start>
      <end>16</end>
      <status>modified</status>
      <modifiedWord>能是</modifiedWord>
      <trackRevisions>false</trackRevisions>
    </reviewItem>
    <reviewItem>
      <errorID>59dade0e-6d99-4163-a4b8-eb187011cc6e</errorID>
      <errorWord>法律、法规</errorWord>
      <group>L1_Word</group>
      <groupName>字词问题</groupName>
      <ability>L2_Typo</ability>
      <abilityName>字词错误</abilityName>
      <candidateList>
        <item>法律法规</item>
      </candidateList>
      <explain/>
      <paraID>6A65F460</paraID>
      <start>36</start>
      <end>40</end>
      <status>modified</status>
      <modifiedWord>法律法规</modifiedWord>
      <trackRevisions>false</trackRevisions>
    </reviewItem>
    <reviewItem>
      <errorID>617d034b-c319-4242-8138-9b9b4b147c5d</errorID>
      <errorWord>那个</errorWord>
      <group>L1_Word</group>
      <groupName>字词问题</groupName>
      <ability>L2_Typo</ability>
      <abilityName>字词错误</abilityName>
      <candidateList>
        <item>哪个</item>
      </candidateList>
      <explain>存在发音相同字词的误用。</explain>
      <paraID>6A65F460</paraID>
      <start>47</start>
      <end>49</end>
      <status>modified</status>
      <modifiedWord>哪个</modifiedWord>
      <trackRevisions>false</trackRevisions>
    </reviewItem>
    <reviewItem>
      <errorID>234fb1cb-6bc0-4a64-ab1f-7f958a57e35f</errorID>
      <errorWord>平</errorWord>
      <group>L1_Word</group>
      <groupName>字词问题</groupName>
      <ability>L2_Typo</ability>
      <abilityName>字词错误</abilityName>
      <candidateList>
        <item>平方</item>
      </candidateList>
      <explain/>
      <paraID>6996B734</paraID>
      <start>65</start>
      <end>67</end>
      <status>modified</status>
      <modifiedWord>平方</modifiedWord>
      <trackRevisions>false</trackRevisions>
    </reviewItem>
    <reviewItem>
      <errorID>78c64e3f-9248-4d3f-bb2b-6776d13299db</errorID>
      <errorWord>，</errorWord>
      <group>L1_Word</group>
      <groupName>字词问题</groupName>
      <ability>L2_Typo</ability>
      <abilityName>字词错误</abilityName>
      <candidateList>
        <item>，以</item>
      </candidateList>
      <explain/>
      <paraID>6996B734</paraID>
      <start>81</start>
      <end>83</end>
      <status>modified</status>
      <modifiedWord>，以</modifiedWord>
      <trackRevisions>false</trackRevisions>
    </reviewItem>
    <reviewItem>
      <errorID>e9a859ad-0ef8-4a09-8155-2bacafa2588e</errorID>
      <errorWord>群众利益的</errorWord>
      <group>L1_Word</group>
      <groupName>字词问题</groupName>
      <ability>L2_Typo</ability>
      <abilityName>字词错误</abilityName>
      <candidateList>
        <item>群众利益</item>
      </candidateList>
      <explain/>
      <paraID>2637B209</paraID>
      <start>30</start>
      <end>34</end>
      <status>modified</status>
      <modifiedWord>群众利益</modifiedWord>
      <trackRevisions>false</trackRevisions>
    </reviewItem>
    <reviewItem>
      <errorID>8fdbb914-3c37-4af0-971f-1c970952c0cc</errorID>
      <errorWord>.</errorWord>
      <group>L1_Format</group>
      <groupName>格式问题</groupName>
      <ability>L2_HalfPunc</ability>
      <abilityName>全半角检查</abilityName>
      <candidateList>
        <item>。</item>
      </candidateList>
      <explain>文本全半角错误。</explain>
      <paraID>2668941C</paraID>
      <start>180</start>
      <end>181</end>
      <status>modified</status>
      <modifiedWord>。</modifiedWord>
      <trackRevisions>false</trackRevisions>
    </reviewItem>
    <reviewItem>
      <errorID>01a1249b-f07c-4f44-bd25-98a5863863d1</errorID>
      <errorWord>，</errorWord>
      <group>L1_Word</group>
      <groupName>字词问题</groupName>
      <ability>L2_Typo</ability>
      <abilityName>字词错误</abilityName>
      <candidateList>
        <item>，与</item>
      </candidateList>
      <explain/>
      <paraID>77283592</paraID>
      <start>85</start>
      <end>87</end>
      <status>modified</status>
      <modifiedWord>，与</modifiedWord>
      <trackRevisions>false</trackRevisions>
    </reviewItem>
    <reviewItem>
      <errorID>3545b38e-2f11-40bc-897b-9641aa0e509d</errorID>
      <errorWord>，</errorWord>
      <group>L1_Word</group>
      <groupName>字词问题</groupName>
      <ability>L2_Typo</ability>
      <abilityName>字词错误</abilityName>
      <candidateList>
        <item>，与</item>
      </candidateList>
      <explain/>
      <paraID>2E88D31F</paraID>
      <start>85</start>
      <end>87</end>
      <status>modified</status>
      <modifiedWord>，与</modifiedWord>
      <trackRevisions>false</trackRevisions>
    </reviewItem>
    <reviewItem>
      <errorID>388e7bd5-0618-41b2-a84e-09e65ebdd6b2</errorID>
      <errorWord>年</errorWord>
      <group>L1_Word</group>
      <groupName>字词问题</groupName>
      <ability>L2_Typo</ability>
      <abilityName>字词错误</abilityName>
      <candidateList>
        <item>年一</item>
      </candidateList>
      <explain/>
      <paraID>299B2985</paraID>
      <start>4</start>
      <end>6</end>
      <status>modified</status>
      <modifiedWord>年一</modifiedWord>
      <trackRevisions>false</trackRevisions>
    </reviewItem>
    <reviewItem>
      <errorID>3e3a7cba-87d1-421b-ac2a-edef10157d35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282E468A</paraID>
      <start>0</start>
      <end>2</end>
      <status>modified</status>
      <modifiedWord>2.</modifiedWord>
      <trackRevisions>false</trackRevisions>
    </reviewItem>
    <reviewItem>
      <errorID>32db8973-a8fb-4ca0-9d11-975b7c3129d8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77810353</paraID>
      <start>1</start>
      <end>3</end>
      <status>modified</status>
      <modifiedWord>4.</modifiedWord>
      <trackRevisions>false</trackRevisions>
    </reviewItem>
    <reviewItem>
      <errorID>a7baf541-4520-448b-b0c4-07908237d638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29734B1A</paraID>
      <start>0</start>
      <end>2</end>
      <status>modified</status>
      <modifiedWord>1.</modifiedWord>
      <trackRevisions>false</trackRevisions>
    </reviewItem>
    <reviewItem>
      <errorID>ac0cd49f-361a-4b43-b3f3-e57fca86e6c2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7E123474</paraID>
      <start>0</start>
      <end>2</end>
      <status>modified</status>
      <modifiedWord>8.</modifiedWord>
      <trackRevisions>false</trackRevisions>
    </reviewItem>
    <reviewItem>
      <errorID>ed6b3b09-7937-41df-a0ba-df9cbebe7650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66ECF292</paraID>
      <start>0</start>
      <end>2</end>
      <status>modified</status>
      <modifiedWord>1.</modifiedWord>
      <trackRevisions>false</trackRevisions>
    </reviewItem>
    <reviewItem>
      <errorID>8a6dbe93-eb13-4419-8545-72ae5f71d98f</errorID>
      <errorWord>能</errorWord>
      <group>L1_Word</group>
      <groupName>字词问题</groupName>
      <ability>L2_Typo</ability>
      <abilityName>字词错误</abilityName>
      <candidateList>
        <item>能是</item>
      </candidateList>
      <explain/>
      <paraID>66ECF292</paraID>
      <start>14</start>
      <end>16</end>
      <status>modified</status>
      <modifiedWord>能是</modifiedWord>
      <trackRevisions>false</trackRevisions>
    </reviewItem>
    <reviewItem>
      <errorID>a8de9786-b3dc-4e17-b361-3cbe1822657c</errorID>
      <errorWord>法律、法规</errorWord>
      <group>L1_Word</group>
      <groupName>字词问题</groupName>
      <ability>L2_Typo</ability>
      <abilityName>字词错误</abilityName>
      <candidateList>
        <item>法律法规</item>
      </candidateList>
      <explain/>
      <paraID>66ECF292</paraID>
      <start>36</start>
      <end>40</end>
      <status>modified</status>
      <modifiedWord>法律法规</modifiedWord>
      <trackRevisions>false</trackRevisions>
    </reviewItem>
    <reviewItem>
      <errorID>ba48b37b-08a4-45d4-a952-1466ab949649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197472</paraID>
      <start>9</start>
      <end>10</end>
      <status>modified</status>
      <modifiedWord>—</modifiedWord>
      <trackRevisions>false</trackRevisions>
    </reviewItem>
    <reviewItem>
      <errorID>dc9e9578-b86c-4840-bc1b-9ef6955df787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2FE7B1B1</paraID>
      <start>6</start>
      <end>7</end>
      <status>modified</status>
      <modifiedWord>—</modifiedWord>
      <trackRevisions>false</trackRevisions>
    </reviewItem>
    <reviewItem>
      <errorID>5b702adf-518b-47d4-b2e1-44e1a4129f2f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3A1DB654</paraID>
      <start>175</start>
      <end>176</end>
      <status>modified</status>
      <modifiedWord>—</modifiedWord>
      <trackRevisions>false</trackRevisions>
    </reviewItem>
    <reviewItem>
      <errorID>5111ac9b-c717-476c-99cd-a2140ed1e3dd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54956215</paraID>
      <start>9</start>
      <end>10</end>
      <status>modified</status>
      <modifiedWord>—</modifiedWord>
      <trackRevisions>false</trackRevisions>
    </reviewItem>
    <reviewItem>
      <errorID>27e2f2e9-e6ba-4656-96b0-a97c46584cb7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3BC1DC05</paraID>
      <start>0</start>
      <end>2</end>
      <status>modified</status>
      <modifiedWord>1.</modifiedWord>
      <trackRevisions>false</trackRevisions>
    </reviewItem>
    <reviewItem>
      <errorID>1266f47c-499d-4ab0-bd61-3d482fc83d37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420D706A</paraID>
      <start>63</start>
      <end>73</end>
      <status>modified</status>
      <modifiedWord>中华人民共和国预算法</modifiedWord>
      <trackRevisions>false</trackRevisions>
    </reviewItem>
    <reviewItem>
      <errorID>00bc871a-bb2b-4fba-af1e-6b684a9a00a1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75FF420</paraID>
      <start>0</start>
      <end>2</end>
      <status>modified</status>
      <modifiedWord>2.</modifiedWord>
      <trackRevisions>false</trackRevisions>
    </reviewItem>
    <reviewItem>
      <errorID>60fb2d25-8d40-4e16-959c-2a69ddc910b0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ACFA74B</paraID>
      <start>0</start>
      <end>2</end>
      <status>modified</status>
      <modifiedWord>3.</modifiedWord>
      <trackRevisions>false</trackRevisions>
    </reviewItem>
    <reviewItem>
      <errorID>088ebb69-c843-469c-8381-49c13be4745a</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242CE50E</paraID>
      <start>65</start>
      <end>75</end>
      <status>modified</status>
      <modifiedWord>中华人民共和国预算法</modifiedWord>
      <trackRevisions>false</trackRevisions>
    </reviewItem>
    <reviewItem>
      <errorID>12cbc35f-2821-4cfa-8477-80df884e6f37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25D828BD</paraID>
      <start>174</start>
      <end>175</end>
      <status>modified</status>
      <modifiedWord>—</modifiedWord>
      <trackRevisions>false</trackRevisions>
    </reviewItem>
    <reviewItem>
      <errorID>e19cc6bd-32ab-4ac5-af14-da62387a8e12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5252A66D</paraID>
      <start>9</start>
      <end>10</end>
      <status>modified</status>
      <modifiedWord>—</modifiedWord>
      <trackRevisions>false</trackRevisions>
    </reviewItem>
    <reviewItem>
      <errorID>43d0e312-ab42-4301-acec-b42441094d2b</errorID>
      <errorWord>，</errorWord>
      <group>L1_Word</group>
      <groupName>字词问题</groupName>
      <ability>L2_Typo</ability>
      <abilityName>字词错误</abilityName>
      <candidateList>
        <item>，以</item>
      </candidateList>
      <explain/>
      <paraID>5252A66D</paraID>
      <start>166</start>
      <end>168</end>
      <status>modified</status>
      <modifiedWord>，以</modifiedWord>
      <trackRevisions>false</trackRevisions>
    </reviewItem>
    <reviewItem>
      <errorID>4173afd6-208c-4ad1-84fd-b54d8b2ab9ab</errorID>
      <errorWord>严格执行了</errorWord>
      <group>L1_Word</group>
      <groupName>字词问题</groupName>
      <ability>L2_Typo</ability>
      <abilityName>字词错误</abilityName>
      <candidateList>
        <item>严格执行</item>
      </candidateList>
      <explain/>
      <paraID>5252A66D</paraID>
      <start>175</start>
      <end>179</end>
      <status>modified</status>
      <modifiedWord>严格执行</modifiedWord>
      <trackRevisions>false</trackRevisions>
    </reviewItem>
    <reviewItem>
      <errorID>87a4acdd-2a24-46e9-bd13-03a2726dddee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65B80693</paraID>
      <start>181</start>
      <end>182</end>
      <status>modified</status>
      <modifiedWord>—</modifiedWord>
      <trackRevisions>false</trackRevisions>
    </reviewItem>
    <reviewItem>
      <errorID>3393ebaa-2a13-44c7-ab57-0acb1b2dcc18</errorID>
      <errorWord>法律、法规</errorWord>
      <group>L1_Word</group>
      <groupName>字词问题</groupName>
      <ability>L2_Typo</ability>
      <abilityName>字词错误</abilityName>
      <candidateList>
        <item>法律法规</item>
      </candidateList>
      <explain/>
      <paraID> 5F38ADE</paraID>
      <start>21</start>
      <end>25</end>
      <status>modified</status>
      <modifiedWord>法律法规</modifiedWord>
      <trackRevisions>false</trackRevisions>
    </reviewItem>
    <reviewItem>
      <errorID>9c8d97c8-b9a8-4b94-91cf-00931571800c</errorID>
      <errorWord>针对其</errorWord>
      <group>L1_Word</group>
      <groupName>字词问题</groupName>
      <ability>L2_Typo</ability>
      <abilityName>字词错误</abilityName>
      <candidateList>
        <item>针对</item>
      </candidateList>
      <explain>〈动〉对准：～儿童的心理特点进行教育｜这些不都是～某个人的。</explain>
      <paraID>65DD2B77</paraID>
      <start>25</start>
      <end>27</end>
      <status>modified</status>
      <modifiedWord>针对</modifiedWord>
      <trackRevisions>false</trackRevisions>
    </reviewItem>
    <reviewItem>
      <errorID>0814d3b0-573d-4426-87bb-a34c830c89cc</errorID>
      <errorWord>有国</errorWord>
      <group>L1_Word</group>
      <groupName>字词问题</groupName>
      <ability>L2_Typo</ability>
      <abilityName>字词错误</abilityName>
      <candidateList>
        <item>国有</item>
      </candidateList>
      <explain/>
      <paraID>6A52D401</paraID>
      <start>18</start>
      <end>20</end>
      <status>modified</status>
      <modifiedWord>国有</modifiedWord>
      <trackRevisions>false</trackRevisions>
    </reviewItem>
    <reviewItem>
      <errorID>eb9b05f0-2721-4901-8fbc-fa7533de9818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3D212948</paraID>
      <start>0</start>
      <end>2</end>
      <status>modified</status>
      <modifiedWord>1.</modifiedWord>
      <trackRevisions>false</trackRevisions>
    </reviewItem>
    <reviewItem>
      <errorID>e011b303-9456-47fc-865e-0e6b1dd71d1b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3A6DF4A7</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customXml/itemProps3.xml><?xml version="1.0" encoding="utf-8"?>
<ds:datastoreItem xmlns:ds="http://schemas.openxmlformats.org/officeDocument/2006/customXml" ds:itemID="{8946c8d2-d68e-40cf-a656-256ec2b99b5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8555</Words>
  <Characters>9406</Characters>
  <Lines>69</Lines>
  <Paragraphs>19</Paragraphs>
  <TotalTime>6</TotalTime>
  <ScaleCrop>false</ScaleCrop>
  <LinksUpToDate>false</LinksUpToDate>
  <CharactersWithSpaces>9473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2026-04-23T06:36:06Z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EF16192E705C4CEB8AAB6DD5ACDDF967_12</vt:lpwstr>
  </property>
  <property fmtid="{D5CDD505-2E9C-101B-9397-08002B2CF9AE}" pid="4" name="KSOTemplateDocerSaveRecord">
    <vt:lpwstr>eyJoZGlkIjoiNTU1MWNhN2ZmY2ZhZmY3ODhlYTg0MWU5OGMyY2QwZmUiLCJ1c2VySWQiOiI0MzQ2NTM0NzEifQ==</vt:lpwstr>
  </property>
</Properties>
</file>