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96475"/>
      <w:bookmarkStart w:id="1" w:name="_Toc15377425"/>
      <w:bookmarkStart w:id="2" w:name="_Toc15396597"/>
      <w:bookmarkStart w:id="3" w:name="_Toc15378441"/>
      <w:bookmarkStart w:id="4" w:name="_Toc15377193"/>
      <w:bookmarkStart w:id="5" w:name="_Toc15306267"/>
    </w:p>
    <w:p>
      <w:pPr>
        <w:pStyle w:val="5"/>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2022</w:t>
      </w:r>
      <w:r>
        <w:rPr>
          <w:b/>
          <w:sz w:val="72"/>
          <w:u w:color="auto"/>
        </w:rPr>
        <w:t>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77426"/>
      <w:bookmarkStart w:id="7" w:name="_Toc15306268"/>
      <w:bookmarkStart w:id="8" w:name="_Toc15396476"/>
      <w:bookmarkStart w:id="9" w:name="_Toc15378442"/>
      <w:bookmarkStart w:id="10" w:name="_Toc15396598"/>
      <w:bookmarkStart w:id="11" w:name="_Toc15377194"/>
      <w:r>
        <w:rPr>
          <w:rFonts w:asciiTheme="minorEastAsia" w:hAnsiTheme="minorEastAsia" w:eastAsiaTheme="minorEastAsia"/>
          <w:b/>
          <w:sz w:val="72"/>
          <w:szCs w:val="72"/>
        </w:rPr>
        <w:t>阿坝州松潘县红土镇中心卫生院</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tabs>
          <w:tab w:val="left" w:pos="3600"/>
        </w:tabs>
      </w:pPr>
      <w:r>
        <w:tab/>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hint="eastAsia" w:ascii="方正小标宋简体" w:hAnsi="宋体" w:eastAsia="方正小标宋简体"/>
          <w:color w:val="000000"/>
          <w:sz w:val="36"/>
          <w:szCs w:val="36"/>
          <w:lang w:val="en-US" w:eastAsia="zh-CN"/>
        </w:rPr>
        <w:t>2023年9月</w:t>
      </w: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2"/>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rPr>
          <w:smallCaps/>
          <w:szCs w:val="20"/>
        </w:rPr>
        <w:fldChar w:fldCharType="begin"/>
      </w:r>
      <w:r>
        <w:rPr>
          <w:smallCaps/>
          <w:szCs w:val="20"/>
        </w:rPr>
        <w:instrText xml:space="preserve"> HYPERLINK \l _Toc28280 </w:instrText>
      </w:r>
      <w:r>
        <w:rPr>
          <w:smallCaps/>
          <w:szCs w:val="20"/>
        </w:rPr>
        <w:fldChar w:fldCharType="separate"/>
      </w:r>
      <w:r>
        <w:rPr>
          <w:rFonts w:hint="eastAsia" w:ascii="黑体" w:hAnsi="黑体" w:eastAsia="黑体" w:cs="黑体"/>
        </w:rPr>
        <w:t xml:space="preserve">第一部分 </w:t>
      </w:r>
      <w:r>
        <w:rPr>
          <w:rFonts w:hint="eastAsia" w:ascii="黑体" w:hAnsi="黑体" w:eastAsia="黑体" w:cs="黑体"/>
          <w:bCs w:val="0"/>
        </w:rPr>
        <w:t>部门概况</w:t>
      </w:r>
      <w:r>
        <w:tab/>
      </w:r>
      <w:r>
        <w:fldChar w:fldCharType="begin"/>
      </w:r>
      <w:r>
        <w:instrText xml:space="preserve"> PAGEREF _Toc28280 \h </w:instrText>
      </w:r>
      <w:r>
        <w:fldChar w:fldCharType="separate"/>
      </w:r>
      <w:r>
        <w:t>3</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_Toc29382 </w:instrText>
      </w:r>
      <w:r>
        <w:rPr>
          <w:smallCaps/>
          <w:szCs w:val="20"/>
        </w:rPr>
        <w:fldChar w:fldCharType="separate"/>
      </w:r>
      <w:r>
        <w:rPr>
          <w:rFonts w:hint="eastAsia" w:ascii="黑体" w:eastAsia="黑体" w:cs="Times New Roman"/>
          <w:bCs w:val="0"/>
        </w:rPr>
        <w:t>一、部门职责</w:t>
      </w:r>
      <w:r>
        <w:tab/>
      </w:r>
      <w:r>
        <w:fldChar w:fldCharType="begin"/>
      </w:r>
      <w:r>
        <w:instrText xml:space="preserve"> PAGEREF _Toc29382 \h </w:instrText>
      </w:r>
      <w:r>
        <w:fldChar w:fldCharType="separate"/>
      </w:r>
      <w:r>
        <w:t>3</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_Toc7982 </w:instrText>
      </w:r>
      <w:r>
        <w:rPr>
          <w:smallCaps/>
          <w:szCs w:val="20"/>
        </w:rPr>
        <w:fldChar w:fldCharType="separate"/>
      </w:r>
      <w:r>
        <w:rPr>
          <w:rFonts w:hint="eastAsia" w:ascii="黑体" w:eastAsia="黑体" w:cs="Times New Roman"/>
          <w:bCs w:val="0"/>
        </w:rPr>
        <w:t>二、机构设置</w:t>
      </w:r>
      <w:r>
        <w:tab/>
      </w:r>
      <w:r>
        <w:fldChar w:fldCharType="begin"/>
      </w:r>
      <w:r>
        <w:instrText xml:space="preserve"> PAGEREF _Toc7982 \h </w:instrText>
      </w:r>
      <w:r>
        <w:fldChar w:fldCharType="separate"/>
      </w:r>
      <w:r>
        <w:t>3</w:t>
      </w:r>
      <w:r>
        <w:fldChar w:fldCharType="end"/>
      </w:r>
      <w:r>
        <w:rPr>
          <w:smallCaps/>
          <w:szCs w:val="20"/>
        </w:rPr>
        <w:fldChar w:fldCharType="end"/>
      </w:r>
    </w:p>
    <w:p>
      <w:pPr>
        <w:pStyle w:val="12"/>
        <w:tabs>
          <w:tab w:val="right" w:leader="dot" w:pos="8306"/>
          <w:tab w:val="clear" w:pos="8296"/>
        </w:tabs>
      </w:pPr>
      <w:r>
        <w:rPr>
          <w:smallCaps/>
          <w:szCs w:val="20"/>
        </w:rPr>
        <w:fldChar w:fldCharType="begin"/>
      </w:r>
      <w:r>
        <w:rPr>
          <w:smallCaps/>
          <w:szCs w:val="20"/>
        </w:rPr>
        <w:instrText xml:space="preserve"> HYPERLINK \l _Toc3119 </w:instrText>
      </w:r>
      <w:r>
        <w:rPr>
          <w:smallCaps/>
          <w:szCs w:val="20"/>
        </w:rP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r>
        <w:tab/>
      </w:r>
      <w:r>
        <w:fldChar w:fldCharType="begin"/>
      </w:r>
      <w:r>
        <w:instrText xml:space="preserve"> PAGEREF _Toc3119 \h </w:instrText>
      </w:r>
      <w:r>
        <w:fldChar w:fldCharType="separate"/>
      </w:r>
      <w:r>
        <w:t>4</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_Toc21486 </w:instrText>
      </w:r>
      <w:r>
        <w:rPr>
          <w:smallCaps/>
          <w:szCs w:val="20"/>
        </w:rPr>
        <w:fldChar w:fldCharType="separate"/>
      </w:r>
      <w:r>
        <w:rPr>
          <w:rFonts w:hint="eastAsia" w:ascii="黑体" w:eastAsia="黑体" w:cs="Times New Roman"/>
          <w:bCs w:val="0"/>
        </w:rPr>
        <w:t>一、收入支出决算总体情况说明</w:t>
      </w:r>
      <w:r>
        <w:tab/>
      </w:r>
      <w:r>
        <w:fldChar w:fldCharType="begin"/>
      </w:r>
      <w:r>
        <w:instrText xml:space="preserve"> PAGEREF _Toc21486 \h </w:instrText>
      </w:r>
      <w:r>
        <w:fldChar w:fldCharType="separate"/>
      </w:r>
      <w:r>
        <w:t>4</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_Toc24609 </w:instrText>
      </w:r>
      <w:r>
        <w:rPr>
          <w:smallCaps/>
          <w:szCs w:val="20"/>
        </w:rPr>
        <w:fldChar w:fldCharType="separate"/>
      </w:r>
      <w:r>
        <w:rPr>
          <w:rFonts w:hint="eastAsia" w:ascii="黑体" w:eastAsia="黑体" w:cs="Times New Roman"/>
          <w:bCs w:val="0"/>
        </w:rPr>
        <w:t>二、收入决算情况说明</w:t>
      </w:r>
      <w:r>
        <w:tab/>
      </w:r>
      <w:r>
        <w:fldChar w:fldCharType="begin"/>
      </w:r>
      <w:r>
        <w:instrText xml:space="preserve"> PAGEREF _Toc24609 \h </w:instrText>
      </w:r>
      <w:r>
        <w:fldChar w:fldCharType="separate"/>
      </w:r>
      <w:r>
        <w:t>4</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_Toc8745 </w:instrText>
      </w:r>
      <w:r>
        <w:rPr>
          <w:smallCaps/>
          <w:szCs w:val="20"/>
        </w:rPr>
        <w:fldChar w:fldCharType="separate"/>
      </w:r>
      <w:r>
        <w:rPr>
          <w:rFonts w:hint="eastAsia" w:ascii="黑体" w:eastAsia="黑体" w:cs="Times New Roman"/>
          <w:bCs w:val="0"/>
        </w:rPr>
        <w:t>三、支出决算情况说明</w:t>
      </w:r>
      <w:r>
        <w:tab/>
      </w:r>
      <w:r>
        <w:fldChar w:fldCharType="begin"/>
      </w:r>
      <w:r>
        <w:instrText xml:space="preserve"> PAGEREF _Toc8745 \h </w:instrText>
      </w:r>
      <w:r>
        <w:fldChar w:fldCharType="separate"/>
      </w:r>
      <w:r>
        <w:t>5</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_Toc13661 </w:instrText>
      </w:r>
      <w:r>
        <w:rPr>
          <w:smallCaps/>
          <w:szCs w:val="20"/>
        </w:rPr>
        <w:fldChar w:fldCharType="separate"/>
      </w:r>
      <w:r>
        <w:rPr>
          <w:rFonts w:hint="eastAsia" w:ascii="黑体" w:eastAsia="黑体" w:cs="Times New Roman"/>
          <w:bCs w:val="0"/>
        </w:rPr>
        <w:t>四、财政拨款收入支出决算总体情况说明</w:t>
      </w:r>
      <w:r>
        <w:tab/>
      </w:r>
      <w:r>
        <w:fldChar w:fldCharType="begin"/>
      </w:r>
      <w:r>
        <w:instrText xml:space="preserve"> PAGEREF _Toc13661 \h </w:instrText>
      </w:r>
      <w:r>
        <w:fldChar w:fldCharType="separate"/>
      </w:r>
      <w:r>
        <w:t>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_Toc2126 </w:instrText>
      </w:r>
      <w:r>
        <w:rPr>
          <w:smallCaps/>
          <w:szCs w:val="20"/>
        </w:rP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_Toc2126 \h </w:instrText>
      </w:r>
      <w:r>
        <w:fldChar w:fldCharType="separate"/>
      </w:r>
      <w:r>
        <w:t>7</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_Toc24703 </w:instrText>
      </w:r>
      <w:r>
        <w:rPr>
          <w:smallCaps/>
          <w:szCs w:val="20"/>
        </w:rP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_Toc24703 \h </w:instrText>
      </w:r>
      <w:r>
        <w:fldChar w:fldCharType="separate"/>
      </w:r>
      <w:r>
        <w:t>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_Toc16585 </w:instrText>
      </w:r>
      <w:r>
        <w:rPr>
          <w:smallCaps/>
          <w:szCs w:val="20"/>
        </w:rPr>
        <w:fldChar w:fldCharType="separate"/>
      </w:r>
      <w:r>
        <w:rPr>
          <w:rFonts w:hint="eastAsia" w:ascii="黑体" w:eastAsia="黑体" w:cs="Times New Roman"/>
          <w:bCs w:val="0"/>
        </w:rPr>
        <w:t>七、“三公”经费财政拨款支出决算情况说明</w:t>
      </w:r>
      <w:r>
        <w:tab/>
      </w:r>
      <w:r>
        <w:fldChar w:fldCharType="begin"/>
      </w:r>
      <w:r>
        <w:instrText xml:space="preserve"> PAGEREF _Toc16585 \h </w:instrText>
      </w:r>
      <w:r>
        <w:fldChar w:fldCharType="separate"/>
      </w:r>
      <w:r>
        <w:t>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_Toc4484 </w:instrText>
      </w:r>
      <w:r>
        <w:rPr>
          <w:smallCaps/>
          <w:szCs w:val="20"/>
        </w:rPr>
        <w:fldChar w:fldCharType="separate"/>
      </w:r>
      <w:r>
        <w:rPr>
          <w:rFonts w:hint="eastAsia" w:ascii="黑体" w:eastAsia="黑体" w:cs="Times New Roman"/>
          <w:bCs w:val="0"/>
        </w:rPr>
        <w:t>八、政府性基金预算支出决算情况说明</w:t>
      </w:r>
      <w:r>
        <w:tab/>
      </w:r>
      <w:r>
        <w:fldChar w:fldCharType="begin"/>
      </w:r>
      <w:r>
        <w:instrText xml:space="preserve"> PAGEREF _Toc4484 \h </w:instrText>
      </w:r>
      <w:r>
        <w:fldChar w:fldCharType="separate"/>
      </w:r>
      <w:r>
        <w:t>11</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_Toc1532 </w:instrText>
      </w:r>
      <w:r>
        <w:rPr>
          <w:smallCaps/>
          <w:szCs w:val="20"/>
        </w:rPr>
        <w:fldChar w:fldCharType="separate"/>
      </w:r>
      <w:r>
        <w:rPr>
          <w:rFonts w:hint="eastAsia" w:ascii="黑体" w:eastAsia="黑体" w:cs="Times New Roman"/>
          <w:bCs w:val="0"/>
        </w:rPr>
        <w:t>九、国有资本经营预算支出决算情况说明</w:t>
      </w:r>
      <w:r>
        <w:tab/>
      </w:r>
      <w:r>
        <w:fldChar w:fldCharType="begin"/>
      </w:r>
      <w:r>
        <w:instrText xml:space="preserve"> PAGEREF _Toc1532 \h </w:instrText>
      </w:r>
      <w:r>
        <w:fldChar w:fldCharType="separate"/>
      </w:r>
      <w:r>
        <w:t>12</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_Toc587 </w:instrText>
      </w:r>
      <w:r>
        <w:rPr>
          <w:smallCaps/>
          <w:szCs w:val="20"/>
        </w:rPr>
        <w:fldChar w:fldCharType="separate"/>
      </w:r>
      <w:r>
        <w:rPr>
          <w:rFonts w:hint="eastAsia" w:ascii="黑体" w:eastAsia="黑体" w:cs="Times New Roman"/>
          <w:bCs w:val="0"/>
        </w:rPr>
        <w:t>十、其他重要事项的情况说明</w:t>
      </w:r>
      <w:r>
        <w:tab/>
      </w:r>
      <w:r>
        <w:fldChar w:fldCharType="begin"/>
      </w:r>
      <w:r>
        <w:instrText xml:space="preserve"> PAGEREF _Toc587 \h </w:instrText>
      </w:r>
      <w:r>
        <w:fldChar w:fldCharType="separate"/>
      </w:r>
      <w:r>
        <w:t>12</w:t>
      </w:r>
      <w:r>
        <w:fldChar w:fldCharType="end"/>
      </w:r>
      <w:r>
        <w:rPr>
          <w:smallCaps/>
          <w:szCs w:val="20"/>
        </w:rPr>
        <w:fldChar w:fldCharType="end"/>
      </w:r>
    </w:p>
    <w:p>
      <w:pPr>
        <w:pStyle w:val="12"/>
        <w:tabs>
          <w:tab w:val="right" w:leader="dot" w:pos="8306"/>
          <w:tab w:val="clear" w:pos="8296"/>
        </w:tabs>
      </w:pPr>
      <w:r>
        <w:rPr>
          <w:smallCaps/>
          <w:szCs w:val="20"/>
        </w:rPr>
        <w:fldChar w:fldCharType="begin"/>
      </w:r>
      <w:r>
        <w:rPr>
          <w:smallCaps/>
          <w:szCs w:val="20"/>
        </w:rPr>
        <w:instrText xml:space="preserve"> HYPERLINK \l _Toc5924 </w:instrText>
      </w:r>
      <w:r>
        <w:rPr>
          <w:smallCaps/>
          <w:szCs w:val="20"/>
        </w:rPr>
        <w:fldChar w:fldCharType="separate"/>
      </w:r>
      <w:r>
        <w:rPr>
          <w:rFonts w:hint="eastAsia" w:ascii="黑体" w:hAnsi="黑体" w:eastAsia="黑体" w:cs="黑体"/>
        </w:rPr>
        <w:t>第三部分 名词解释</w:t>
      </w:r>
      <w:r>
        <w:tab/>
      </w:r>
      <w:r>
        <w:fldChar w:fldCharType="begin"/>
      </w:r>
      <w:r>
        <w:instrText xml:space="preserve"> PAGEREF _Toc5924 \h </w:instrText>
      </w:r>
      <w:r>
        <w:fldChar w:fldCharType="separate"/>
      </w:r>
      <w:r>
        <w:t>13</w:t>
      </w:r>
      <w:r>
        <w:fldChar w:fldCharType="end"/>
      </w:r>
      <w:r>
        <w:rPr>
          <w:smallCaps/>
          <w:szCs w:val="20"/>
        </w:rPr>
        <w:fldChar w:fldCharType="end"/>
      </w:r>
    </w:p>
    <w:p>
      <w:pPr>
        <w:pStyle w:val="12"/>
        <w:tabs>
          <w:tab w:val="right" w:leader="dot" w:pos="8306"/>
          <w:tab w:val="clear" w:pos="8296"/>
        </w:tabs>
      </w:pPr>
      <w:r>
        <w:rPr>
          <w:smallCaps/>
          <w:szCs w:val="20"/>
        </w:rPr>
        <w:fldChar w:fldCharType="begin"/>
      </w:r>
      <w:r>
        <w:rPr>
          <w:smallCaps/>
          <w:szCs w:val="20"/>
        </w:rPr>
        <w:instrText xml:space="preserve"> HYPERLINK \l _Toc13946 </w:instrText>
      </w:r>
      <w:r>
        <w:rPr>
          <w:smallCaps/>
          <w:szCs w:val="20"/>
        </w:rPr>
        <w:fldChar w:fldCharType="separate"/>
      </w:r>
      <w:r>
        <w:rPr>
          <w:rFonts w:hint="eastAsia" w:ascii="黑体" w:hAnsi="黑体" w:eastAsia="黑体" w:cs="黑体"/>
        </w:rPr>
        <w:t>第四部分 附件</w:t>
      </w:r>
      <w:r>
        <w:tab/>
      </w:r>
      <w:r>
        <w:fldChar w:fldCharType="begin"/>
      </w:r>
      <w:r>
        <w:instrText xml:space="preserve"> PAGEREF _Toc13946 \h </w:instrText>
      </w:r>
      <w:r>
        <w:fldChar w:fldCharType="separate"/>
      </w:r>
      <w:r>
        <w:t>15</w:t>
      </w:r>
      <w:r>
        <w:fldChar w:fldCharType="end"/>
      </w:r>
      <w:r>
        <w:rPr>
          <w:smallCaps/>
          <w:szCs w:val="20"/>
        </w:rPr>
        <w:fldChar w:fldCharType="end"/>
      </w:r>
    </w:p>
    <w:p>
      <w:pPr>
        <w:pStyle w:val="12"/>
        <w:tabs>
          <w:tab w:val="right" w:leader="dot" w:pos="8306"/>
          <w:tab w:val="clear" w:pos="8296"/>
        </w:tabs>
      </w:pPr>
      <w:r>
        <w:rPr>
          <w:smallCaps/>
          <w:szCs w:val="20"/>
        </w:rPr>
        <w:fldChar w:fldCharType="begin"/>
      </w:r>
      <w:r>
        <w:rPr>
          <w:smallCaps/>
          <w:szCs w:val="20"/>
        </w:rPr>
        <w:instrText xml:space="preserve"> HYPERLINK \l _Toc3397 </w:instrText>
      </w:r>
      <w:r>
        <w:rPr>
          <w:smallCaps/>
          <w:szCs w:val="20"/>
        </w:rPr>
        <w:fldChar w:fldCharType="separate"/>
      </w:r>
      <w:r>
        <w:rPr>
          <w:rFonts w:hint="eastAsia" w:ascii="黑体" w:hAnsi="黑体" w:eastAsia="黑体" w:cs="黑体"/>
        </w:rPr>
        <w:t>第五部分 附表</w:t>
      </w:r>
      <w:r>
        <w:tab/>
      </w:r>
      <w:r>
        <w:fldChar w:fldCharType="begin"/>
      </w:r>
      <w:r>
        <w:instrText xml:space="preserve"> PAGEREF _Toc3397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_Toc16172 </w:instrText>
      </w:r>
      <w:r>
        <w:rPr>
          <w:smallCaps/>
          <w:szCs w:val="20"/>
        </w:rPr>
        <w:fldChar w:fldCharType="separate"/>
      </w:r>
      <w:r>
        <w:rPr>
          <w:rFonts w:hint="eastAsia" w:ascii="黑体" w:eastAsia="黑体" w:cs="Times New Roman"/>
          <w:bCs w:val="0"/>
        </w:rPr>
        <w:t>一、收入支出决算总表</w:t>
      </w:r>
      <w:r>
        <w:tab/>
      </w:r>
      <w:r>
        <w:fldChar w:fldCharType="begin"/>
      </w:r>
      <w:r>
        <w:instrText xml:space="preserve"> PAGEREF _Toc16172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_Toc18577 </w:instrText>
      </w:r>
      <w:r>
        <w:rPr>
          <w:smallCaps/>
          <w:szCs w:val="20"/>
        </w:rPr>
        <w:fldChar w:fldCharType="separate"/>
      </w:r>
      <w:r>
        <w:rPr>
          <w:rFonts w:hint="eastAsia" w:ascii="黑体" w:eastAsia="黑体" w:cs="Times New Roman"/>
          <w:bCs w:val="0"/>
        </w:rPr>
        <w:t>二、收入决算表</w:t>
      </w:r>
      <w:r>
        <w:tab/>
      </w:r>
      <w:r>
        <w:fldChar w:fldCharType="begin"/>
      </w:r>
      <w:r>
        <w:instrText xml:space="preserve"> PAGEREF _Toc18577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_Toc18759 </w:instrText>
      </w:r>
      <w:r>
        <w:rPr>
          <w:smallCaps/>
          <w:szCs w:val="20"/>
        </w:rPr>
        <w:fldChar w:fldCharType="separate"/>
      </w:r>
      <w:r>
        <w:rPr>
          <w:rFonts w:hint="eastAsia" w:ascii="黑体" w:eastAsia="黑体" w:cs="Times New Roman"/>
          <w:bCs w:val="0"/>
        </w:rPr>
        <w:t>三、支出决算表</w:t>
      </w:r>
      <w:r>
        <w:tab/>
      </w:r>
      <w:r>
        <w:fldChar w:fldCharType="begin"/>
      </w:r>
      <w:r>
        <w:instrText xml:space="preserve"> PAGEREF _Toc18759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_Toc16869 </w:instrText>
      </w:r>
      <w:r>
        <w:rPr>
          <w:smallCaps/>
          <w:szCs w:val="20"/>
        </w:rPr>
        <w:fldChar w:fldCharType="separate"/>
      </w:r>
      <w:r>
        <w:rPr>
          <w:rFonts w:hint="eastAsia" w:ascii="黑体" w:eastAsia="黑体" w:cs="Times New Roman"/>
          <w:bCs w:val="0"/>
        </w:rPr>
        <w:t>四、财政拨款收入支出决算总表</w:t>
      </w:r>
      <w:r>
        <w:tab/>
      </w:r>
      <w:r>
        <w:fldChar w:fldCharType="begin"/>
      </w:r>
      <w:r>
        <w:instrText xml:space="preserve"> PAGEREF _Toc16869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_Toc13179 </w:instrText>
      </w:r>
      <w:r>
        <w:rPr>
          <w:smallCaps/>
          <w:szCs w:val="20"/>
        </w:rPr>
        <w:fldChar w:fldCharType="separate"/>
      </w:r>
      <w:r>
        <w:rPr>
          <w:rFonts w:hint="eastAsia" w:ascii="黑体" w:eastAsia="黑体" w:cs="Times New Roman"/>
          <w:bCs w:val="0"/>
        </w:rPr>
        <w:t>五、财政拨款支出决算明细表</w:t>
      </w:r>
      <w:r>
        <w:tab/>
      </w:r>
      <w:r>
        <w:fldChar w:fldCharType="begin"/>
      </w:r>
      <w:r>
        <w:instrText xml:space="preserve"> PAGEREF _Toc13179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_Toc10578 </w:instrText>
      </w:r>
      <w:r>
        <w:rPr>
          <w:smallCaps/>
          <w:szCs w:val="20"/>
        </w:rPr>
        <w:fldChar w:fldCharType="separate"/>
      </w:r>
      <w:r>
        <w:rPr>
          <w:rFonts w:hint="eastAsia" w:ascii="黑体" w:eastAsia="黑体" w:cs="Times New Roman"/>
          <w:bCs w:val="0"/>
        </w:rPr>
        <w:t>六、一般公共预算财政拨款支出决算表</w:t>
      </w:r>
      <w:r>
        <w:tab/>
      </w:r>
      <w:r>
        <w:fldChar w:fldCharType="begin"/>
      </w:r>
      <w:r>
        <w:instrText xml:space="preserve"> PAGEREF _Toc10578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_Toc4404 </w:instrText>
      </w:r>
      <w:r>
        <w:rPr>
          <w:smallCaps/>
          <w:szCs w:val="20"/>
        </w:rPr>
        <w:fldChar w:fldCharType="separate"/>
      </w:r>
      <w:r>
        <w:rPr>
          <w:rFonts w:hint="eastAsia" w:ascii="黑体" w:eastAsia="黑体" w:cs="Times New Roman"/>
          <w:bCs w:val="0"/>
        </w:rPr>
        <w:t>七、一般公共预算财政拨款支出决算明细表</w:t>
      </w:r>
      <w:r>
        <w:tab/>
      </w:r>
      <w:r>
        <w:fldChar w:fldCharType="begin"/>
      </w:r>
      <w:r>
        <w:instrText xml:space="preserve"> PAGEREF _Toc4404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_Toc16845 </w:instrText>
      </w:r>
      <w:r>
        <w:rPr>
          <w:smallCaps/>
          <w:szCs w:val="20"/>
        </w:rPr>
        <w:fldChar w:fldCharType="separate"/>
      </w:r>
      <w:r>
        <w:rPr>
          <w:rFonts w:hint="eastAsia" w:ascii="黑体" w:eastAsia="黑体" w:cs="Times New Roman"/>
          <w:bCs w:val="0"/>
        </w:rPr>
        <w:t>八、一般公共预算财政拨款基本支出决算表</w:t>
      </w:r>
      <w:r>
        <w:tab/>
      </w:r>
      <w:r>
        <w:fldChar w:fldCharType="begin"/>
      </w:r>
      <w:r>
        <w:instrText xml:space="preserve"> PAGEREF _Toc16845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_Toc27130 </w:instrText>
      </w:r>
      <w:r>
        <w:rPr>
          <w:smallCaps/>
          <w:szCs w:val="20"/>
        </w:rPr>
        <w:fldChar w:fldCharType="separate"/>
      </w:r>
      <w:r>
        <w:rPr>
          <w:rFonts w:hint="eastAsia" w:ascii="黑体" w:eastAsia="黑体" w:cs="Times New Roman"/>
          <w:bCs w:val="0"/>
        </w:rPr>
        <w:t>九、一般公共预算财政拨款项目支出决算表</w:t>
      </w:r>
      <w:r>
        <w:tab/>
      </w:r>
      <w:r>
        <w:fldChar w:fldCharType="begin"/>
      </w:r>
      <w:r>
        <w:instrText xml:space="preserve"> PAGEREF _Toc27130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_Toc11127 </w:instrText>
      </w:r>
      <w:r>
        <w:rPr>
          <w:smallCaps/>
          <w:szCs w:val="20"/>
        </w:rPr>
        <w:fldChar w:fldCharType="separate"/>
      </w:r>
      <w:r>
        <w:rPr>
          <w:rFonts w:hint="eastAsia" w:ascii="黑体" w:eastAsia="黑体" w:cs="Times New Roman"/>
          <w:bCs w:val="0"/>
        </w:rPr>
        <w:t>十、一般公共预算财政拨款“三公”经费支出决算表</w:t>
      </w:r>
      <w:r>
        <w:tab/>
      </w:r>
      <w:r>
        <w:fldChar w:fldCharType="begin"/>
      </w:r>
      <w:r>
        <w:instrText xml:space="preserve"> PAGEREF _Toc11127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_Toc16676 </w:instrText>
      </w:r>
      <w:r>
        <w:rPr>
          <w:smallCaps/>
          <w:szCs w:val="20"/>
        </w:rPr>
        <w:fldChar w:fldCharType="separate"/>
      </w:r>
      <w:r>
        <w:rPr>
          <w:rFonts w:hint="eastAsia" w:ascii="黑体" w:eastAsia="黑体" w:cs="Times New Roman"/>
          <w:bCs w:val="0"/>
        </w:rPr>
        <w:t>十一、政府性基金预算财政拨款收入支出决算表</w:t>
      </w:r>
      <w:r>
        <w:tab/>
      </w:r>
      <w:r>
        <w:fldChar w:fldCharType="begin"/>
      </w:r>
      <w:r>
        <w:instrText xml:space="preserve"> PAGEREF _Toc16676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_Toc6435 </w:instrText>
      </w:r>
      <w:r>
        <w:rPr>
          <w:smallCaps/>
          <w:szCs w:val="20"/>
        </w:rPr>
        <w:fldChar w:fldCharType="separate"/>
      </w:r>
      <w:r>
        <w:rPr>
          <w:rFonts w:hint="eastAsia" w:ascii="黑体" w:eastAsia="黑体" w:cs="Times New Roman"/>
          <w:bCs w:val="0"/>
        </w:rPr>
        <w:t>十二、政府性基金预算财政拨款“三公”经费支出决算表</w:t>
      </w:r>
      <w:r>
        <w:tab/>
      </w:r>
      <w:r>
        <w:fldChar w:fldCharType="begin"/>
      </w:r>
      <w:r>
        <w:instrText xml:space="preserve"> PAGEREF _Toc6435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_Toc4035 </w:instrText>
      </w:r>
      <w:r>
        <w:rPr>
          <w:smallCaps/>
          <w:szCs w:val="20"/>
        </w:rPr>
        <w:fldChar w:fldCharType="separate"/>
      </w:r>
      <w:r>
        <w:rPr>
          <w:rFonts w:hint="eastAsia" w:ascii="黑体" w:eastAsia="黑体" w:cs="Times New Roman"/>
          <w:bCs w:val="0"/>
        </w:rPr>
        <w:t>十三、国有资本经营预算财政拨款收入支出决算表</w:t>
      </w:r>
      <w:r>
        <w:tab/>
      </w:r>
      <w:r>
        <w:fldChar w:fldCharType="begin"/>
      </w:r>
      <w:r>
        <w:instrText xml:space="preserve"> PAGEREF _Toc4035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_Toc4862 </w:instrText>
      </w:r>
      <w:r>
        <w:rPr>
          <w:smallCaps/>
          <w:szCs w:val="20"/>
        </w:rPr>
        <w:fldChar w:fldCharType="separate"/>
      </w:r>
      <w:r>
        <w:rPr>
          <w:rFonts w:hint="eastAsia" w:ascii="黑体" w:eastAsia="黑体" w:cs="Times New Roman"/>
          <w:bCs w:val="0"/>
        </w:rPr>
        <w:t>十四、国有资本经营预算财政拨款支出决算表</w:t>
      </w:r>
      <w:r>
        <w:tab/>
      </w:r>
      <w:r>
        <w:fldChar w:fldCharType="begin"/>
      </w:r>
      <w:r>
        <w:instrText xml:space="preserve"> PAGEREF _Toc4862 \h </w:instrText>
      </w:r>
      <w:r>
        <w:fldChar w:fldCharType="separate"/>
      </w:r>
      <w:r>
        <w:t>16</w:t>
      </w:r>
      <w:r>
        <w:fldChar w:fldCharType="end"/>
      </w:r>
      <w:r>
        <w:rPr>
          <w:smallCaps/>
          <w:szCs w:val="20"/>
        </w:rPr>
        <w:fldChar w:fldCharType="end"/>
      </w:r>
    </w:p>
    <w:p>
      <w:pPr>
        <w:pStyle w:val="5"/>
      </w:pPr>
      <w:r>
        <w:rPr>
          <w:smallCaps/>
          <w:szCs w:val="20"/>
        </w:rPr>
        <w:fldChar w:fldCharType="end"/>
      </w:r>
    </w:p>
    <w:p>
      <w:pPr>
        <w:pStyle w:val="2"/>
        <w:jc w:val="center"/>
        <w:rPr>
          <w:rFonts w:ascii="黑体" w:hAnsi="黑体" w:eastAsia="黑体" w:cs="黑体"/>
          <w:b w:val="0"/>
          <w:bCs w:val="0"/>
        </w:rPr>
      </w:pPr>
      <w:bookmarkStart w:id="13" w:name="_Toc111208495"/>
      <w:bookmarkStart w:id="14" w:name="_Toc28280"/>
      <w:r>
        <w:rPr>
          <w:rFonts w:hint="eastAsia" w:ascii="黑体" w:hAnsi="黑体" w:eastAsia="黑体" w:cs="黑体"/>
        </w:rPr>
        <w:t xml:space="preserve">第一部分 </w:t>
      </w:r>
      <w:r>
        <w:rPr>
          <w:rStyle w:val="28"/>
          <w:rFonts w:hint="eastAsia" w:ascii="黑体" w:hAnsi="黑体" w:eastAsia="黑体" w:cs="黑体"/>
          <w:b/>
          <w:bCs w:val="0"/>
        </w:rPr>
        <w:t>部门概况</w:t>
      </w:r>
      <w:bookmarkEnd w:id="12"/>
      <w:bookmarkEnd w:id="13"/>
      <w:bookmarkEnd w:id="14"/>
    </w:p>
    <w:p>
      <w:pPr>
        <w:pStyle w:val="3"/>
        <w:ind w:firstLine="643" w:firstLineChars="200"/>
        <w:rPr>
          <w:rFonts w:ascii="黑体" w:eastAsia="黑体" w:cs="Times New Roman"/>
          <w:bCs w:val="0"/>
          <w:color w:val="000000"/>
        </w:rPr>
      </w:pPr>
      <w:bookmarkStart w:id="15" w:name="_Toc15377197"/>
      <w:bookmarkStart w:id="16" w:name="_Toc111208496"/>
      <w:bookmarkStart w:id="17" w:name="_Toc29382"/>
      <w:r>
        <w:rPr>
          <w:rFonts w:hint="eastAsia" w:ascii="黑体" w:eastAsia="黑体" w:cs="Times New Roman"/>
          <w:bCs w:val="0"/>
          <w:color w:val="000000"/>
        </w:rPr>
        <w:t>一、</w:t>
      </w:r>
      <w:bookmarkEnd w:id="15"/>
      <w:bookmarkEnd w:id="16"/>
      <w:bookmarkStart w:id="18" w:name="_Toc15378445"/>
      <w:bookmarkStart w:id="19" w:name="_Toc15377198"/>
      <w:r>
        <w:rPr>
          <w:rFonts w:hint="eastAsia" w:ascii="黑体" w:eastAsia="黑体" w:cs="Times New Roman"/>
          <w:bCs w:val="0"/>
          <w:color w:val="000000"/>
        </w:rPr>
        <w:t>部门职责</w:t>
      </w:r>
      <w:bookmarkEnd w:id="17"/>
    </w:p>
    <w:bookmarkEnd w:id="18"/>
    <w:bookmarkEnd w:id="19"/>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要工作职责乡镇卫生院是县或乡设立的一种卫生行政兼医疗预防工作的综合性机构，其任务是负责所在地区内医疗卫生工作，组织领导群众卫生运动，培训卫生技术人员。并对基层卫生医疗机构进行业务指导和会诊工作。是农村三级医疗网点的重要环节，担负着医疗防疫，保健的重要任务，是直接解决农村看病难看病贵的</w:t>
      </w:r>
      <w:r>
        <w:rPr>
          <w:rFonts w:hint="eastAsia" w:ascii="仿宋" w:hAnsi="仿宋" w:eastAsia="仿宋"/>
          <w:color w:val="000000"/>
          <w:sz w:val="32"/>
          <w:szCs w:val="32"/>
          <w:lang w:eastAsia="zh-CN"/>
        </w:rPr>
        <w:t>重要一环</w:t>
      </w:r>
      <w:r>
        <w:rPr>
          <w:rFonts w:ascii="仿宋" w:hAnsi="仿宋" w:eastAsia="仿宋"/>
          <w:color w:val="000000"/>
          <w:sz w:val="32"/>
          <w:szCs w:val="32"/>
        </w:rPr>
        <w:t>。我镇卫生院应承担本镇的各项医疗卫生服务和一定的卫生行政管理工作，具体工作职责如下：一、提供公共卫生服务1. 承担本镇农村居民健康档案规范建档指导、管理及服务。2. 普及卫生保健常识，在重点人群和重点场所开展健康教育，帮助居民形成有利于维护和增进健康的行为方式；指导开展爱国卫生工作。3. 提供并组织实施本镇预防接种服务，落实国家免疫规划。4. 及时发现、登记并报告本镇内发现的传染病病例和疑似病例，参与现场疫情处理。5. 开展新生儿访视及儿童保健系统管理，进行体格检查和生长发育监测及评价，开展健康指导。6. 开展孕产妇保健系统管理和产后访视，进行一般体格检查及孕期营养、心理等健康指导。7. 对本镇65岁及以上老年人进行登记管理，进行健康危险因素调查和一般体格检查，开展健康指导。8. 对高血压、糖尿病等慢性病高危人群进行指导，对确诊高血压、糖尿病等慢性病病例进行登记管理、定期随访和健康指导。9. 对本镇重性精神疾病患者进行登记管理、治疗随访和康复指导。10. 负责本镇内突发公共卫生事件的报告并协助处理。11. 做好卫生行政部门规定的其他公共卫生服务。二、提供基本医疗服务1. 使用农村适宜医疗技术和中医药技术，正确处理常见病、多发病，对疑难重症进行恰当的处理并转诊。承担乡村现场应急救护、转诊服务和康复服务。2. 一般卫生院具备处理孕产妇顺产能力，能完成外科的止血、缝合、包扎、骨折固定等处置，3. 健全消毒、隔离制度，遵守无菌操作规程，加强医疗质量管理。做好医疗废物处理和污水、污物无害化处理。4. 执行国家基本药物制度药品集中采购、零差率销售等政策，为实施一体化管理的村卫生室统一代购药品。5. 提供政府卫生行政部门批准的其他适宜的医疗服务。三、承担公共卫生管理1.对本镇内传染病防治、学校卫生、食品卫生、饮水卫生、职业卫生，以及村级预防保健工作进行指导、培训、考核与监督。2. 严格执行新型农村合作医疗政策规定，履行定点医疗机构职责，做好有关的政策宣传、监督及服务</w:t>
      </w:r>
      <w:bookmarkStart w:id="20" w:name="_Toc15377200"/>
    </w:p>
    <w:p>
      <w:pPr>
        <w:pStyle w:val="3"/>
        <w:ind w:firstLine="643" w:firstLineChars="200"/>
        <w:rPr>
          <w:rFonts w:ascii="黑体" w:eastAsia="黑体" w:cs="Times New Roman"/>
          <w:bCs w:val="0"/>
          <w:color w:val="000000"/>
        </w:rPr>
      </w:pPr>
      <w:bookmarkStart w:id="21" w:name="_Toc111208497"/>
      <w:bookmarkStart w:id="22" w:name="_Toc7982"/>
      <w:r>
        <w:rPr>
          <w:rFonts w:hint="eastAsia" w:ascii="黑体" w:eastAsia="黑体" w:cs="Times New Roman"/>
          <w:bCs w:val="0"/>
          <w:color w:val="000000"/>
        </w:rPr>
        <w:t>二、机构设置</w:t>
      </w:r>
      <w:bookmarkEnd w:id="20"/>
      <w:bookmarkEnd w:id="21"/>
      <w:bookmarkEnd w:id="22"/>
    </w:p>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本院共有在岗职工17人，设有预防保健科，内科，外科，普通外科专业，妇产科，妇女保健科，儿科，儿童保健科，中医科，藏医学。</w:t>
      </w:r>
    </w:p>
    <w:p>
      <w:pPr>
        <w:widowControl/>
        <w:jc w:val="left"/>
        <w:rPr>
          <w:rFonts w:ascii="仿宋_GB2312" w:hAnsi="黑体" w:eastAsia="仿宋_GB2312"/>
          <w:b/>
          <w:bCs/>
          <w:color w:val="000000"/>
          <w:kern w:val="44"/>
          <w:sz w:val="44"/>
          <w:szCs w:val="44"/>
        </w:rPr>
      </w:pPr>
      <w:bookmarkStart w:id="23" w:name="_Toc15377204"/>
      <w:r>
        <w:rPr>
          <w:rFonts w:ascii="仿宋_GB2312" w:hAnsi="黑体" w:eastAsia="仿宋_GB2312"/>
          <w:color w:val="000000"/>
        </w:rPr>
        <w:br w:type="page"/>
      </w:r>
    </w:p>
    <w:p>
      <w:pPr>
        <w:pStyle w:val="2"/>
        <w:jc w:val="center"/>
        <w:rPr>
          <w:rFonts w:ascii="黑体" w:hAnsi="黑体" w:eastAsia="黑体" w:cs="黑体"/>
        </w:rPr>
      </w:pPr>
      <w:bookmarkStart w:id="24" w:name="_Toc111208498"/>
      <w:bookmarkStart w:id="25" w:name="_Toc3119"/>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bookmarkEnd w:id="23"/>
      <w:bookmarkEnd w:id="24"/>
      <w:bookmarkEnd w:id="25"/>
    </w:p>
    <w:p>
      <w:pPr>
        <w:pStyle w:val="3"/>
        <w:ind w:firstLine="643" w:firstLineChars="200"/>
        <w:rPr>
          <w:rFonts w:ascii="黑体" w:eastAsia="黑体" w:cs="Times New Roman"/>
          <w:bCs w:val="0"/>
          <w:color w:val="000000"/>
        </w:rPr>
      </w:pPr>
      <w:bookmarkStart w:id="26" w:name="_Toc15377205"/>
      <w:bookmarkStart w:id="27" w:name="_Toc111208499"/>
      <w:bookmarkStart w:id="28" w:name="_Toc21486"/>
      <w:r>
        <w:rPr>
          <w:rFonts w:hint="eastAsia" w:ascii="黑体" w:eastAsia="黑体" w:cs="Times New Roman"/>
          <w:bCs w:val="0"/>
          <w:color w:val="000000"/>
        </w:rPr>
        <w:t>一、收入支出决算总体情况说</w:t>
      </w:r>
      <w:bookmarkEnd w:id="26"/>
      <w:r>
        <w:rPr>
          <w:rFonts w:hint="eastAsia" w:ascii="黑体" w:eastAsia="黑体" w:cs="Times New Roman"/>
          <w:bCs w:val="0"/>
          <w:color w:val="000000"/>
        </w:rPr>
        <w:t>明</w:t>
      </w:r>
      <w:bookmarkEnd w:id="27"/>
      <w:bookmarkEnd w:id="28"/>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2022</w:t>
      </w:r>
      <w:r>
        <w:rPr>
          <w:rFonts w:hint="eastAsia" w:ascii="仿宋" w:hAnsi="仿宋" w:eastAsia="仿宋"/>
          <w:color w:val="000000"/>
          <w:sz w:val="32"/>
          <w:szCs w:val="32"/>
        </w:rPr>
        <w:t>年度收、支总计</w:t>
      </w:r>
      <w:r>
        <w:rPr>
          <w:rFonts w:ascii="仿宋" w:hAnsi="仿宋" w:eastAsia="仿宋"/>
          <w:color w:val="000000"/>
          <w:sz w:val="32"/>
          <w:szCs w:val="32"/>
        </w:rPr>
        <w:t>376.51</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年相比，收、支总计各</w:t>
      </w:r>
      <w:r>
        <w:rPr>
          <w:rFonts w:ascii="仿宋" w:hAnsi="仿宋" w:eastAsia="仿宋"/>
          <w:color w:val="000000"/>
          <w:sz w:val="32"/>
          <w:szCs w:val="32"/>
        </w:rPr>
        <w:t>增加0.00</w:t>
      </w:r>
      <w:r>
        <w:rPr>
          <w:rFonts w:hint="eastAsia" w:ascii="仿宋" w:hAnsi="仿宋" w:eastAsia="仿宋"/>
          <w:color w:val="000000"/>
          <w:sz w:val="32"/>
          <w:szCs w:val="32"/>
        </w:rPr>
        <w:t>万元，</w:t>
      </w:r>
      <w:r>
        <w:rPr>
          <w:rFonts w:ascii="仿宋" w:hAnsi="仿宋" w:eastAsia="仿宋"/>
          <w:color w:val="000000"/>
          <w:sz w:val="32"/>
          <w:szCs w:val="32"/>
        </w:rPr>
        <w:t>增加0.00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主要变动原因是上年统一上报，今年分单位上报无上年数</w:t>
      </w:r>
    </w:p>
    <w:p>
      <w:pPr>
        <w:spacing w:line="600" w:lineRule="exact"/>
        <w:ind w:firstLine="640" w:firstLineChars="200"/>
        <w:jc w:val="right"/>
        <w:rPr>
          <w:rFonts w:ascii="仿宋_GB2312" w:hAnsi="仿宋" w:eastAsia="仿宋_GB2312"/>
          <w:color w:val="000000" w:themeColor="text1"/>
          <w:sz w:val="28"/>
          <w:szCs w:val="28"/>
          <w14:textFill>
            <w14:solidFill>
              <w14:schemeClr w14:val="tx1"/>
            </w14:solidFill>
          </w14:textFill>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5"/>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
        <w:ind w:firstLine="643" w:firstLineChars="200"/>
        <w:rPr>
          <w:rFonts w:ascii="黑体" w:eastAsia="黑体" w:cs="Times New Roman"/>
          <w:bCs w:val="0"/>
          <w:color w:val="000000"/>
        </w:rPr>
      </w:pPr>
      <w:bookmarkStart w:id="29" w:name="_Toc15377206"/>
      <w:bookmarkStart w:id="30" w:name="_Toc111208500"/>
      <w:bookmarkStart w:id="31" w:name="_Toc24609"/>
      <w:r>
        <w:rPr>
          <w:rFonts w:hint="eastAsia" w:ascii="黑体" w:eastAsia="黑体" w:cs="Times New Roman"/>
          <w:bCs w:val="0"/>
          <w:color w:val="000000"/>
        </w:rPr>
        <w:t>二、收入决算情况说明</w:t>
      </w:r>
      <w:bookmarkEnd w:id="29"/>
      <w:bookmarkEnd w:id="30"/>
      <w:bookmarkEnd w:id="31"/>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本年收入合计376.51万元，其中：一般公共预算财政拨款收入376.51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3"/>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
        <w:ind w:firstLine="643" w:firstLineChars="200"/>
        <w:rPr>
          <w:rFonts w:ascii="黑体" w:eastAsia="黑体" w:cs="Times New Roman"/>
          <w:bCs w:val="0"/>
          <w:color w:val="000000"/>
        </w:rPr>
      </w:pPr>
      <w:bookmarkStart w:id="32" w:name="_Toc8745"/>
      <w:bookmarkStart w:id="33" w:name="_Toc111208501"/>
      <w:bookmarkStart w:id="34" w:name="_Toc15377207"/>
      <w:r>
        <w:rPr>
          <w:rFonts w:hint="eastAsia" w:ascii="黑体" w:eastAsia="黑体" w:cs="Times New Roman"/>
          <w:bCs w:val="0"/>
          <w:color w:val="000000"/>
        </w:rPr>
        <w:t>三、支出决算情况说明</w:t>
      </w:r>
      <w:bookmarkEnd w:id="32"/>
      <w:bookmarkEnd w:id="33"/>
      <w:bookmarkEnd w:id="34"/>
    </w:p>
    <w:p>
      <w:pPr>
        <w:pStyle w:val="5"/>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376.51</w:t>
      </w:r>
      <w:r>
        <w:rPr>
          <w:rFonts w:ascii="仿宋" w:hAnsi="仿宋" w:eastAsia="仿宋"/>
          <w:color w:val="000000"/>
          <w:sz w:val="32"/>
          <w:szCs w:val="32"/>
        </w:rPr>
        <w:t>万元，其中：基本支出</w:t>
      </w:r>
      <w:r>
        <w:rPr>
          <w:rFonts w:hint="eastAsia" w:ascii="仿宋" w:hAnsi="仿宋" w:eastAsia="仿宋"/>
          <w:color w:val="000000"/>
          <w:sz w:val="32"/>
          <w:szCs w:val="32"/>
        </w:rPr>
        <w:t>344.24</w:t>
      </w:r>
      <w:r>
        <w:rPr>
          <w:rFonts w:ascii="仿宋" w:hAnsi="仿宋" w:eastAsia="仿宋"/>
          <w:color w:val="000000"/>
          <w:sz w:val="32"/>
          <w:szCs w:val="32"/>
        </w:rPr>
        <w:t>万元，占</w:t>
      </w:r>
      <w:r>
        <w:rPr>
          <w:rFonts w:hint="eastAsia" w:ascii="仿宋" w:hAnsi="仿宋" w:eastAsia="仿宋"/>
          <w:color w:val="000000"/>
          <w:sz w:val="32"/>
          <w:szCs w:val="32"/>
        </w:rPr>
        <w:t>91.43</w:t>
      </w:r>
      <w:r>
        <w:rPr>
          <w:rFonts w:ascii="仿宋" w:hAnsi="仿宋" w:eastAsia="仿宋"/>
          <w:color w:val="000000"/>
          <w:sz w:val="32"/>
          <w:szCs w:val="32"/>
        </w:rPr>
        <w:t>%；项目支出</w:t>
      </w:r>
      <w:r>
        <w:rPr>
          <w:rFonts w:hint="eastAsia" w:ascii="仿宋" w:hAnsi="仿宋" w:eastAsia="仿宋"/>
          <w:color w:val="000000"/>
          <w:sz w:val="32"/>
          <w:szCs w:val="32"/>
        </w:rPr>
        <w:t>32.26</w:t>
      </w:r>
      <w:r>
        <w:rPr>
          <w:rFonts w:ascii="仿宋" w:hAnsi="仿宋" w:eastAsia="仿宋"/>
          <w:color w:val="000000"/>
          <w:sz w:val="32"/>
          <w:szCs w:val="32"/>
        </w:rPr>
        <w:t>万元，占</w:t>
      </w:r>
      <w:r>
        <w:rPr>
          <w:rFonts w:hint="eastAsia" w:ascii="仿宋" w:hAnsi="仿宋" w:eastAsia="仿宋"/>
          <w:color w:val="000000"/>
          <w:sz w:val="32"/>
          <w:szCs w:val="32"/>
        </w:rPr>
        <w:t>8.57</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pPr>
    </w:p>
    <w:p>
      <w:pPr>
        <w:pStyle w:val="3"/>
        <w:ind w:firstLine="643" w:firstLineChars="200"/>
        <w:rPr>
          <w:rFonts w:ascii="黑体" w:eastAsia="黑体" w:cs="Times New Roman"/>
          <w:bCs w:val="0"/>
          <w:color w:val="000000"/>
        </w:rPr>
      </w:pPr>
      <w:bookmarkStart w:id="35" w:name="_Toc15377208"/>
      <w:bookmarkStart w:id="36" w:name="_Toc111208502"/>
      <w:bookmarkStart w:id="37" w:name="_Toc13661"/>
      <w:r>
        <w:rPr>
          <w:rFonts w:hint="eastAsia" w:ascii="黑体" w:eastAsia="黑体" w:cs="Times New Roman"/>
          <w:bCs w:val="0"/>
          <w:color w:val="000000"/>
        </w:rPr>
        <w:t>四、财政拨款收入支出决算总体情况说明</w:t>
      </w:r>
      <w:bookmarkEnd w:id="35"/>
      <w:bookmarkEnd w:id="36"/>
      <w:bookmarkEnd w:id="37"/>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年财政拨款收、支总计376.51万元。与2021年相比，财政拨款收、支总计各增加0.00万元，增加0.00 %。主要变动原因是上年统一上报，今年分单位上报无上年数</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5"/>
        <w:ind w:firstLine="0"/>
      </w:pPr>
    </w:p>
    <w:p>
      <w:pPr>
        <w:pStyle w:val="5"/>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5"/>
        <w:jc w:val="center"/>
      </w:pPr>
    </w:p>
    <w:p>
      <w:pPr>
        <w:pStyle w:val="3"/>
        <w:ind w:firstLine="643" w:firstLineChars="200"/>
        <w:rPr>
          <w:rFonts w:ascii="黑体" w:eastAsia="黑体" w:cs="Times New Roman"/>
          <w:bCs w:val="0"/>
          <w:color w:val="000000"/>
        </w:rPr>
      </w:pPr>
      <w:bookmarkStart w:id="38" w:name="_Toc15377209"/>
      <w:bookmarkStart w:id="39" w:name="_Toc111208503"/>
      <w:bookmarkStart w:id="40" w:name="_Toc2126"/>
      <w:r>
        <w:rPr>
          <w:rFonts w:hint="eastAsia" w:ascii="黑体" w:eastAsia="黑体" w:cs="Times New Roman"/>
          <w:bCs w:val="0"/>
          <w:color w:val="000000"/>
        </w:rPr>
        <w:t>五、一般公共预算财政拨款支出决算情况说</w:t>
      </w:r>
      <w:bookmarkEnd w:id="38"/>
      <w:r>
        <w:rPr>
          <w:rFonts w:hint="eastAsia" w:ascii="黑体" w:eastAsia="黑体" w:cs="Times New Roman"/>
          <w:bCs w:val="0"/>
          <w:color w:val="000000"/>
        </w:rPr>
        <w:t>明</w:t>
      </w:r>
      <w:bookmarkEnd w:id="39"/>
      <w:bookmarkEnd w:id="40"/>
    </w:p>
    <w:p>
      <w:pPr>
        <w:spacing w:line="600" w:lineRule="exact"/>
        <w:ind w:firstLine="643" w:firstLineChars="200"/>
        <w:outlineLvl w:val="2"/>
        <w:rPr>
          <w:rFonts w:ascii="仿宋" w:hAnsi="仿宋" w:eastAsia="仿宋"/>
          <w:b/>
          <w:color w:val="000000"/>
          <w:sz w:val="32"/>
          <w:szCs w:val="32"/>
        </w:rPr>
      </w:pPr>
      <w:bookmarkStart w:id="41" w:name="_Toc15377210"/>
      <w:r>
        <w:rPr>
          <w:rFonts w:hint="eastAsia" w:ascii="仿宋" w:hAnsi="仿宋" w:eastAsia="仿宋"/>
          <w:b/>
          <w:color w:val="000000"/>
          <w:sz w:val="32"/>
          <w:szCs w:val="32"/>
        </w:rPr>
        <w:t>（一）一般公共预算财政拨款支出决算总体情况</w:t>
      </w:r>
      <w:bookmarkEnd w:id="41"/>
    </w:p>
    <w:p>
      <w:pPr>
        <w:spacing w:line="600" w:lineRule="exact"/>
        <w:ind w:firstLine="640" w:firstLineChars="200"/>
        <w:rPr>
          <w:rFonts w:ascii="仿宋_GB2312" w:hAnsi="仿宋" w:eastAsia="仿宋_GB2312"/>
          <w:color w:val="000000"/>
          <w:sz w:val="32"/>
          <w:szCs w:val="32"/>
        </w:rPr>
      </w:pPr>
      <w:bookmarkStart w:id="42" w:name="_Toc15377211"/>
      <w:r>
        <w:rPr>
          <w:rFonts w:hint="eastAsia" w:ascii="仿宋" w:hAnsi="仿宋" w:eastAsia="仿宋"/>
          <w:color w:val="000000"/>
          <w:sz w:val="32"/>
          <w:szCs w:val="32"/>
        </w:rPr>
        <w:t>2022</w:t>
      </w:r>
      <w:r>
        <w:rPr>
          <w:rFonts w:ascii="仿宋" w:hAnsi="仿宋" w:eastAsia="仿宋"/>
          <w:color w:val="000000"/>
          <w:sz w:val="32"/>
          <w:u w:color="auto"/>
        </w:rPr>
        <w:t>年一般公共预算财政拨款支出376.51</w:t>
      </w:r>
      <w:r>
        <w:rPr>
          <w:rFonts w:hint="eastAsia" w:ascii="仿宋" w:hAnsi="仿宋" w:eastAsia="仿宋"/>
          <w:color w:val="000000"/>
          <w:sz w:val="32"/>
          <w:szCs w:val="32"/>
        </w:rPr>
        <w:t>万元，占本年支出合计的</w:t>
      </w:r>
      <w:r>
        <w:rPr>
          <w:rFonts w:ascii="仿宋" w:hAnsi="仿宋" w:eastAsia="仿宋"/>
          <w:color w:val="000000"/>
          <w:sz w:val="32"/>
          <w:u w:color="auto"/>
        </w:rPr>
        <w:t>100.00</w:t>
      </w:r>
      <w:r>
        <w:rPr>
          <w:rFonts w:hint="eastAsia" w:ascii="仿宋" w:hAnsi="仿宋" w:eastAsia="仿宋"/>
          <w:color w:val="000000"/>
          <w:sz w:val="32"/>
          <w:szCs w:val="32"/>
        </w:rPr>
        <w:t>%。与</w:t>
      </w:r>
      <w:r>
        <w:rPr>
          <w:rFonts w:ascii="仿宋" w:hAnsi="仿宋" w:eastAsia="仿宋"/>
          <w:color w:val="000000"/>
          <w:sz w:val="32"/>
          <w:u w:color="auto"/>
        </w:rPr>
        <w:t>2021相比，一般公共预算财政拨款增加376.51</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主要变动原因是上年统一上报，今年分单位上报无上年数</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5"/>
        <w:ind w:firstLine="0"/>
        <w:rPr>
          <w:rFonts w:ascii="仿宋_GB2312" w:hAnsi="仿宋" w:eastAsia="仿宋_GB2312"/>
          <w:b/>
          <w:color w:val="000000"/>
          <w:sz w:val="32"/>
          <w:szCs w:val="32"/>
        </w:rPr>
      </w:pPr>
    </w:p>
    <w:p>
      <w:pPr>
        <w:pStyle w:val="5"/>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5"/>
        <w:ind w:firstLine="0"/>
        <w:rPr>
          <w:rFonts w:ascii="仿宋_GB2312" w:hAnsi="仿宋" w:eastAsia="仿宋_GB2312"/>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2"/>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年一般公共预算财政拨款支出376.51</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r>
        <w:rPr>
          <w:rFonts w:ascii="仿宋" w:hAnsi="仿宋" w:eastAsia="仿宋"/>
          <w:color w:val="000000"/>
          <w:sz w:val="32"/>
          <w:u w:color="auto"/>
        </w:rPr>
        <w:t>社会保障和就业支出52.25万元，占13.88%；卫生健康支出296.99万元，占78.88%；住房保障支出27.27万元，占7.24%。</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3" w:name="_Toc15377212"/>
    </w:p>
    <w:p>
      <w:pPr>
        <w:pStyle w:val="5"/>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3"/>
    </w:p>
    <w:p>
      <w:pPr>
        <w:spacing w:line="600" w:lineRule="exact"/>
        <w:ind w:firstLine="640"/>
        <w:rPr>
          <w:rFonts w:ascii="仿宋" w:hAnsi="仿宋" w:eastAsia="仿宋"/>
          <w:color w:val="000000"/>
          <w:sz w:val="32"/>
          <w:szCs w:val="32"/>
        </w:rPr>
      </w:pPr>
      <w:bookmarkStart w:id="44" w:name="_Toc15377213"/>
      <w:bookmarkStart w:id="45" w:name="_Toc15378460"/>
      <w:bookmarkStart w:id="46" w:name="_Toc15377444"/>
      <w:r>
        <w:rPr>
          <w:rFonts w:hint="eastAsia" w:ascii="仿宋" w:hAnsi="仿宋" w:eastAsia="仿宋"/>
          <w:color w:val="000000"/>
          <w:sz w:val="32"/>
          <w:szCs w:val="32"/>
        </w:rPr>
        <w:t>2022</w:t>
      </w:r>
      <w:r>
        <w:rPr>
          <w:rFonts w:ascii="仿宋" w:hAnsi="仿宋" w:eastAsia="仿宋"/>
          <w:color w:val="000000"/>
          <w:sz w:val="32"/>
          <w:u w:color="auto"/>
        </w:rPr>
        <w:t>年一般公共预算支出决算数为376.51</w:t>
      </w:r>
      <w:r>
        <w:rPr>
          <w:rFonts w:hint="eastAsia" w:ascii="仿宋" w:hAnsi="仿宋" w:eastAsia="仿宋"/>
          <w:color w:val="000000"/>
          <w:sz w:val="32"/>
          <w:szCs w:val="32"/>
        </w:rPr>
        <w:t>万，完成预算100%。其中：</w:t>
      </w:r>
      <w:bookmarkEnd w:id="44"/>
      <w:bookmarkEnd w:id="45"/>
      <w:bookmarkEnd w:id="4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1.社会保障和就业支出（208）人力资源和社会保障管理事务（20801）其他人力资源和社会保障管理事务支出（2080199）支出决算11.04万元，完成预算100%。</w:t>
      </w:r>
      <w:r>
        <w:rPr>
          <w:rFonts w:hint="eastAsia" w:ascii="仿宋" w:hAnsi="仿宋" w:eastAsia="仿宋"/>
          <w:color w:val="000000"/>
          <w:sz w:val="32"/>
          <w:szCs w:val="32"/>
        </w:rPr>
        <w:cr/>
      </w:r>
      <w:r>
        <w:rPr>
          <w:rFonts w:hint="eastAsia" w:ascii="仿宋" w:hAnsi="仿宋" w:eastAsia="仿宋"/>
          <w:color w:val="000000"/>
          <w:sz w:val="32"/>
          <w:szCs w:val="32"/>
        </w:rPr>
        <w:t>2.社会保障和就业支出（208）行政事业单位养老支出（20805）机关事业单位基本养老保险缴费支出（2080505）支出决算28.21万元，完成预算100%。</w:t>
      </w:r>
      <w:r>
        <w:rPr>
          <w:rFonts w:hint="eastAsia" w:ascii="仿宋" w:hAnsi="仿宋" w:eastAsia="仿宋"/>
          <w:color w:val="000000"/>
          <w:sz w:val="32"/>
          <w:szCs w:val="32"/>
        </w:rPr>
        <w:cr/>
      </w:r>
      <w:r>
        <w:rPr>
          <w:rFonts w:hint="eastAsia" w:ascii="仿宋" w:hAnsi="仿宋" w:eastAsia="仿宋"/>
          <w:color w:val="000000"/>
          <w:sz w:val="32"/>
          <w:szCs w:val="32"/>
        </w:rPr>
        <w:t>3.社会保障和就业支出（208）行政事业单位养老支出（20805）机关事业单位职业年金缴费支出（2080506）支出决算13.00万元，完成预算100%。</w:t>
      </w:r>
      <w:r>
        <w:rPr>
          <w:rFonts w:hint="eastAsia" w:ascii="仿宋" w:hAnsi="仿宋" w:eastAsia="仿宋"/>
          <w:color w:val="000000"/>
          <w:sz w:val="32"/>
          <w:szCs w:val="32"/>
        </w:rPr>
        <w:cr/>
      </w:r>
      <w:r>
        <w:rPr>
          <w:rFonts w:hint="eastAsia" w:ascii="仿宋" w:hAnsi="仿宋" w:eastAsia="仿宋"/>
          <w:color w:val="000000"/>
          <w:sz w:val="32"/>
          <w:szCs w:val="32"/>
        </w:rPr>
        <w:t>4.卫生健康支出（210）基层医疗卫生机构（21003）乡镇卫生院（2100302）支出决算259.07万元，完成预算100%。</w:t>
      </w:r>
      <w:r>
        <w:rPr>
          <w:rFonts w:hint="eastAsia" w:ascii="仿宋" w:hAnsi="仿宋" w:eastAsia="仿宋"/>
          <w:color w:val="000000"/>
          <w:sz w:val="32"/>
          <w:szCs w:val="32"/>
        </w:rPr>
        <w:cr/>
      </w:r>
      <w:r>
        <w:rPr>
          <w:rFonts w:hint="eastAsia" w:ascii="仿宋" w:hAnsi="仿宋" w:eastAsia="仿宋"/>
          <w:color w:val="000000"/>
          <w:sz w:val="32"/>
          <w:szCs w:val="32"/>
        </w:rPr>
        <w:t>5.卫生健康支出（210）基层医疗卫生机构（21003）其他基层医疗卫生机构支出（2100399）支出决算2.75万元，完成预算100%。</w:t>
      </w:r>
      <w:r>
        <w:rPr>
          <w:rFonts w:hint="eastAsia" w:ascii="仿宋" w:hAnsi="仿宋" w:eastAsia="仿宋"/>
          <w:color w:val="000000"/>
          <w:sz w:val="32"/>
          <w:szCs w:val="32"/>
        </w:rPr>
        <w:cr/>
      </w:r>
      <w:r>
        <w:rPr>
          <w:rFonts w:hint="eastAsia" w:ascii="仿宋" w:hAnsi="仿宋" w:eastAsia="仿宋"/>
          <w:color w:val="000000"/>
          <w:sz w:val="32"/>
          <w:szCs w:val="32"/>
        </w:rPr>
        <w:t>6.卫生健康支出（210）公共卫生（21004）基本公共卫生服务（2100408）支出决算18.48万元，完成预算100%。</w:t>
      </w:r>
      <w:r>
        <w:rPr>
          <w:rFonts w:hint="eastAsia" w:ascii="仿宋" w:hAnsi="仿宋" w:eastAsia="仿宋"/>
          <w:color w:val="000000"/>
          <w:sz w:val="32"/>
          <w:szCs w:val="32"/>
        </w:rPr>
        <w:cr/>
      </w:r>
      <w:r>
        <w:rPr>
          <w:rFonts w:hint="eastAsia" w:ascii="仿宋" w:hAnsi="仿宋" w:eastAsia="仿宋"/>
          <w:color w:val="000000"/>
          <w:sz w:val="32"/>
          <w:szCs w:val="32"/>
        </w:rPr>
        <w:t>7.卫生健康支出（210）行政事业单位医疗（21011）事业单位医疗（2101102）支出决算16.69万元，完成预算100%。</w:t>
      </w:r>
      <w:r>
        <w:rPr>
          <w:rFonts w:hint="eastAsia" w:ascii="仿宋" w:hAnsi="仿宋" w:eastAsia="仿宋"/>
          <w:color w:val="000000"/>
          <w:sz w:val="32"/>
          <w:szCs w:val="32"/>
        </w:rPr>
        <w:cr/>
      </w:r>
      <w:r>
        <w:rPr>
          <w:rFonts w:hint="eastAsia" w:ascii="仿宋" w:hAnsi="仿宋" w:eastAsia="仿宋"/>
          <w:color w:val="000000"/>
          <w:sz w:val="32"/>
          <w:szCs w:val="32"/>
        </w:rPr>
        <w:t>8.住房保障支出（221）住房改革支出（22102）住房公积金（2210201）支出决算27.27万元，完成预算100%。</w:t>
      </w:r>
    </w:p>
    <w:p>
      <w:pPr>
        <w:pStyle w:val="3"/>
        <w:ind w:firstLine="643" w:firstLineChars="200"/>
        <w:rPr>
          <w:rFonts w:ascii="黑体" w:eastAsia="黑体" w:cs="Times New Roman"/>
          <w:b w:val="0"/>
          <w:color w:val="000000"/>
        </w:rPr>
      </w:pPr>
      <w:bookmarkStart w:id="47" w:name="_Toc15377214"/>
      <w:bookmarkStart w:id="48" w:name="_Toc24703"/>
      <w:bookmarkStart w:id="49" w:name="_Toc111208504"/>
      <w:r>
        <w:rPr>
          <w:rFonts w:hint="eastAsia" w:ascii="黑体" w:eastAsia="黑体" w:cs="Times New Roman"/>
          <w:bCs w:val="0"/>
          <w:color w:val="000000"/>
        </w:rPr>
        <w:t>六、一般公共预算财政拨款基本支出决算情况说</w:t>
      </w:r>
      <w:bookmarkEnd w:id="47"/>
      <w:r>
        <w:rPr>
          <w:rFonts w:hint="eastAsia" w:ascii="黑体" w:eastAsia="黑体" w:cs="Times New Roman"/>
          <w:bCs w:val="0"/>
          <w:color w:val="000000"/>
        </w:rPr>
        <w:t>明</w:t>
      </w:r>
      <w:bookmarkEnd w:id="48"/>
      <w:bookmarkEnd w:id="4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年一般公共预算财政拨款基本支出344.24</w:t>
      </w:r>
      <w:r>
        <w:rPr>
          <w:rFonts w:hint="eastAsia" w:ascii="仿宋" w:hAnsi="仿宋" w:eastAsia="仿宋"/>
          <w:color w:val="000000"/>
          <w:sz w:val="32"/>
          <w:szCs w:val="32"/>
        </w:rPr>
        <w:t>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u w:color="auto"/>
        </w:rPr>
        <w:t>340.66</w:t>
      </w:r>
      <w:r>
        <w:rPr>
          <w:rFonts w:hint="eastAsia" w:ascii="仿宋" w:hAnsi="仿宋" w:eastAsia="仿宋"/>
          <w:color w:val="000000"/>
          <w:sz w:val="32"/>
          <w:szCs w:val="32"/>
        </w:rPr>
        <w:t>万元，主要包括：</w:t>
      </w:r>
      <w:r>
        <w:rPr>
          <w:rFonts w:ascii="仿宋" w:hAnsi="仿宋" w:eastAsia="仿宋"/>
          <w:color w:val="000000"/>
          <w:sz w:val="32"/>
          <w:u w:color="auto"/>
        </w:rPr>
        <w:t>基本工资67.64万元、津贴补贴54.87万元、奖金90.43万元、绩效工资40.95万元、机关事业单位基本养老保险缴费28.21万元、职业年金缴费13.00万元、职工基本医疗保险缴费16.69万元、其他社会保障缴费1.58万元、住房公积金27.27万元、奖励金0.02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u w:color="auto"/>
        </w:rPr>
        <w:t>3.58</w:t>
      </w:r>
      <w:r>
        <w:rPr>
          <w:rFonts w:hint="eastAsia" w:ascii="仿宋" w:hAnsi="仿宋" w:eastAsia="仿宋"/>
          <w:color w:val="000000"/>
          <w:sz w:val="32"/>
          <w:szCs w:val="32"/>
        </w:rPr>
        <w:t>万元，主要包括：</w:t>
      </w:r>
      <w:r>
        <w:rPr>
          <w:rFonts w:ascii="仿宋" w:hAnsi="仿宋" w:eastAsia="仿宋"/>
          <w:color w:val="000000"/>
          <w:sz w:val="32"/>
          <w:u w:color="auto"/>
        </w:rPr>
        <w:t>工会经费3.58万元</w:t>
      </w:r>
      <w:r>
        <w:rPr>
          <w:rFonts w:hint="eastAsia" w:ascii="仿宋" w:hAnsi="仿宋" w:eastAsia="仿宋"/>
          <w:color w:val="000000"/>
          <w:sz w:val="32"/>
          <w:szCs w:val="32"/>
        </w:rPr>
        <w:t>。</w:t>
      </w:r>
    </w:p>
    <w:p>
      <w:pPr>
        <w:pStyle w:val="3"/>
        <w:ind w:firstLine="643" w:firstLineChars="200"/>
        <w:rPr>
          <w:rFonts w:ascii="黑体" w:eastAsia="黑体" w:cs="Times New Roman"/>
          <w:bCs w:val="0"/>
          <w:color w:val="000000"/>
        </w:rPr>
      </w:pPr>
      <w:bookmarkStart w:id="50" w:name="_Toc16585"/>
      <w:bookmarkStart w:id="51" w:name="_Toc111208505"/>
      <w:bookmarkStart w:id="52" w:name="_Toc15377215"/>
      <w:r>
        <w:rPr>
          <w:rFonts w:hint="eastAsia" w:ascii="黑体" w:eastAsia="黑体" w:cs="Times New Roman"/>
          <w:bCs w:val="0"/>
          <w:color w:val="000000"/>
        </w:rPr>
        <w:t>七、“三公”经费财政拨款支出决算情况说明</w:t>
      </w:r>
      <w:bookmarkEnd w:id="50"/>
      <w:bookmarkEnd w:id="51"/>
      <w:bookmarkEnd w:id="52"/>
    </w:p>
    <w:p>
      <w:pPr>
        <w:spacing w:line="600" w:lineRule="exact"/>
        <w:ind w:firstLine="643" w:firstLineChars="200"/>
        <w:outlineLvl w:val="2"/>
        <w:rPr>
          <w:rFonts w:ascii="仿宋" w:hAnsi="仿宋" w:eastAsia="仿宋"/>
          <w:b/>
          <w:color w:val="000000"/>
          <w:sz w:val="32"/>
          <w:szCs w:val="32"/>
        </w:rPr>
      </w:pPr>
      <w:bookmarkStart w:id="53" w:name="_Toc15377216"/>
      <w:r>
        <w:rPr>
          <w:rFonts w:hint="eastAsia" w:ascii="仿宋" w:hAnsi="仿宋" w:eastAsia="仿宋"/>
          <w:b/>
          <w:color w:val="000000"/>
          <w:sz w:val="32"/>
          <w:szCs w:val="32"/>
        </w:rPr>
        <w:t>（一）“三公”经费财政拨款支出决算总体情况说明</w:t>
      </w:r>
      <w:bookmarkEnd w:id="53"/>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年“三公”经费财政拨款支出决算为0.00</w:t>
      </w:r>
      <w:r>
        <w:rPr>
          <w:rFonts w:hint="eastAsia" w:ascii="仿宋" w:hAnsi="仿宋" w:eastAsia="仿宋"/>
          <w:color w:val="000000"/>
          <w:sz w:val="32"/>
          <w:szCs w:val="32"/>
        </w:rPr>
        <w:t>万元，完成预算</w:t>
      </w:r>
      <w:r>
        <w:rPr>
          <w:rFonts w:ascii="仿宋" w:hAnsi="仿宋" w:eastAsia="仿宋"/>
          <w:color w:val="000000"/>
          <w:sz w:val="32"/>
          <w:u w:color="auto"/>
        </w:rPr>
        <w:t>0.00</w:t>
      </w:r>
      <w:r>
        <w:rPr>
          <w:rFonts w:hint="eastAsia" w:ascii="仿宋" w:hAnsi="仿宋" w:eastAsia="仿宋"/>
          <w:color w:val="000000"/>
          <w:sz w:val="32"/>
          <w:szCs w:val="32"/>
        </w:rPr>
        <w:t>%。</w:t>
      </w:r>
      <w:bookmarkStart w:id="54"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年“三公”经费财政拨款支出0.00</w:t>
      </w:r>
      <w:r>
        <w:rPr>
          <w:rFonts w:hint="eastAsia" w:ascii="仿宋" w:hAnsi="仿宋" w:eastAsia="仿宋"/>
          <w:color w:val="000000"/>
          <w:sz w:val="32"/>
          <w:u w:color="auto"/>
          <w:lang w:eastAsia="zh-CN"/>
        </w:rPr>
        <w:t>万元</w:t>
      </w:r>
      <w:r>
        <w:rPr>
          <w:rFonts w:hint="eastAsia" w:ascii="仿宋" w:hAnsi="仿宋" w:eastAsia="仿宋"/>
          <w:color w:val="000000"/>
          <w:sz w:val="32"/>
          <w:szCs w:val="32"/>
        </w:rPr>
        <w:t>，因公出国（境）费支出决算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%；公务接待费支出决算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5"/>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w:t>
      </w:r>
      <w:r>
        <w:rPr>
          <w:rFonts w:ascii="仿宋" w:hAnsi="仿宋" w:eastAsia="仿宋"/>
          <w:color w:val="000000"/>
          <w:sz w:val="32"/>
          <w:u w:color="auto"/>
        </w:rPr>
        <w:t>0</w:t>
      </w:r>
      <w:r>
        <w:rPr>
          <w:rFonts w:hint="eastAsia" w:ascii="仿宋" w:hAnsi="仿宋" w:eastAsia="仿宋"/>
          <w:color w:val="000000"/>
          <w:sz w:val="32"/>
          <w:szCs w:val="32"/>
        </w:rPr>
        <w:t>次，出国（境）</w:t>
      </w:r>
      <w:r>
        <w:rPr>
          <w:rFonts w:ascii="仿宋" w:hAnsi="仿宋" w:eastAsia="仿宋"/>
          <w:color w:val="000000"/>
          <w:sz w:val="32"/>
          <w:u w:color="auto"/>
        </w:rPr>
        <w:t>0</w:t>
      </w:r>
      <w:r>
        <w:rPr>
          <w:rFonts w:hint="eastAsia" w:ascii="仿宋" w:hAnsi="仿宋" w:eastAsia="仿宋"/>
          <w:color w:val="000000"/>
          <w:sz w:val="32"/>
          <w:szCs w:val="32"/>
        </w:rPr>
        <w:t>人。因公出国（境）支出决算比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w:t>
      </w:r>
      <w:r>
        <w:rPr>
          <w:rFonts w:hint="eastAsia" w:ascii="仿宋" w:hAnsi="仿宋" w:eastAsia="仿宋"/>
          <w:color w:val="000000"/>
          <w:sz w:val="32"/>
          <w:szCs w:val="32"/>
        </w:rPr>
        <w:t>%。</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u w:color="auto"/>
        </w:rPr>
        <w:t>0.00万元。全年按规定更新购置公务用车2辆，其中：轿车0辆、金额0.00万元，越野车0辆、金额0.00万元，载客汽车0辆、金额0.00万元。截至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u w:color="auto"/>
        </w:rPr>
        <w:t>2</w:t>
      </w:r>
      <w:r>
        <w:rPr>
          <w:rFonts w:hint="eastAsia" w:ascii="仿宋" w:hAnsi="仿宋" w:eastAsia="仿宋"/>
          <w:color w:val="000000"/>
          <w:sz w:val="32"/>
          <w:szCs w:val="32"/>
        </w:rPr>
        <w:t>辆，其中：轿车</w:t>
      </w:r>
      <w:r>
        <w:rPr>
          <w:rFonts w:ascii="仿宋" w:hAnsi="仿宋" w:eastAsia="仿宋"/>
          <w:color w:val="000000"/>
          <w:sz w:val="32"/>
          <w:u w:color="auto"/>
        </w:rPr>
        <w:t>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ascii="仿宋" w:hAnsi="仿宋" w:eastAsia="仿宋"/>
          <w:color w:val="000000"/>
          <w:sz w:val="32"/>
          <w:u w:color="auto"/>
        </w:rPr>
        <w:t>0.00万元，完成预算0.00</w:t>
      </w:r>
      <w:r>
        <w:rPr>
          <w:rFonts w:hint="eastAsia" w:ascii="仿宋" w:hAnsi="仿宋" w:eastAsia="仿宋"/>
          <w:color w:val="000000"/>
          <w:sz w:val="32"/>
          <w:szCs w:val="32"/>
        </w:rPr>
        <w:t>%。公务接待费支出决算比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增加0.00</w:t>
      </w:r>
      <w:r>
        <w:rPr>
          <w:rFonts w:ascii="仿宋" w:hAnsi="仿宋" w:eastAsia="仿宋"/>
          <w:color w:val="000000"/>
          <w:sz w:val="32"/>
          <w:szCs w:val="32"/>
        </w:rPr>
        <w:t>%</w:t>
      </w:r>
      <w:r>
        <w:rPr>
          <w:rFonts w:hint="eastAsia" w:ascii="仿宋" w:hAnsi="仿宋" w:eastAsia="仿宋"/>
          <w:color w:val="000000"/>
          <w:sz w:val="32"/>
          <w:szCs w:val="32"/>
        </w:rPr>
        <w:t>。</w:t>
      </w:r>
      <w:bookmarkStart w:id="55"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u w:color="auto"/>
        </w:rPr>
        <w:t>0.00万元。国内公务接待0批次，0人次（不包括陪同人员），共计支出0.00万元。</w:t>
      </w:r>
    </w:p>
    <w:p>
      <w:pPr>
        <w:pStyle w:val="5"/>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u w:color="auto"/>
        </w:rPr>
        <w:t>0.00万元，外事接待0批次，0人，共计支出0.00万元。</w:t>
      </w:r>
    </w:p>
    <w:p>
      <w:pPr>
        <w:pStyle w:val="3"/>
        <w:ind w:firstLine="643" w:firstLineChars="200"/>
        <w:rPr>
          <w:rFonts w:ascii="黑体" w:eastAsia="黑体" w:cs="Times New Roman"/>
          <w:bCs w:val="0"/>
          <w:color w:val="000000"/>
        </w:rPr>
      </w:pPr>
      <w:bookmarkStart w:id="56" w:name="_Toc4484"/>
      <w:bookmarkStart w:id="57" w:name="_Toc111208506"/>
      <w:r>
        <w:rPr>
          <w:rFonts w:hint="eastAsia" w:ascii="黑体" w:eastAsia="黑体" w:cs="Times New Roman"/>
          <w:bCs w:val="0"/>
          <w:color w:val="000000"/>
        </w:rPr>
        <w:t>八、政府性基金预算支出决算情况说明</w:t>
      </w:r>
      <w:bookmarkEnd w:id="55"/>
      <w:bookmarkEnd w:id="56"/>
      <w:bookmarkEnd w:id="57"/>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年政府性基金预算拨款支出0.00</w:t>
      </w:r>
      <w:r>
        <w:rPr>
          <w:rFonts w:hint="eastAsia" w:ascii="仿宋" w:hAnsi="仿宋" w:eastAsia="仿宋"/>
          <w:color w:val="000000"/>
          <w:sz w:val="32"/>
          <w:szCs w:val="32"/>
        </w:rPr>
        <w:t>万元。</w:t>
      </w:r>
      <w:bookmarkStart w:id="58" w:name="_Toc15377219"/>
    </w:p>
    <w:p>
      <w:pPr>
        <w:pStyle w:val="3"/>
        <w:ind w:firstLine="643" w:firstLineChars="200"/>
        <w:rPr>
          <w:rFonts w:ascii="黑体" w:eastAsia="黑体" w:cs="Times New Roman"/>
          <w:bCs w:val="0"/>
          <w:color w:val="000000"/>
        </w:rPr>
      </w:pPr>
      <w:bookmarkStart w:id="59" w:name="_Toc111208507"/>
      <w:bookmarkStart w:id="60" w:name="_Toc1532"/>
      <w:r>
        <w:rPr>
          <w:rFonts w:hint="eastAsia" w:ascii="黑体" w:eastAsia="黑体" w:cs="Times New Roman"/>
          <w:bCs w:val="0"/>
          <w:color w:val="000000"/>
        </w:rPr>
        <w:t>九、国有资本经营预算支出决算情况说明</w:t>
      </w:r>
      <w:bookmarkEnd w:id="58"/>
      <w:bookmarkEnd w:id="59"/>
      <w:bookmarkEnd w:id="60"/>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年国有资本经营预算拨款支出0.00</w:t>
      </w:r>
      <w:r>
        <w:rPr>
          <w:rFonts w:hint="eastAsia" w:ascii="仿宋" w:hAnsi="仿宋" w:eastAsia="仿宋"/>
          <w:color w:val="000000"/>
          <w:sz w:val="32"/>
          <w:szCs w:val="32"/>
        </w:rPr>
        <w:t>万元。</w:t>
      </w:r>
    </w:p>
    <w:p>
      <w:pPr>
        <w:pStyle w:val="3"/>
        <w:ind w:firstLine="643" w:firstLineChars="200"/>
        <w:rPr>
          <w:rFonts w:ascii="黑体" w:eastAsia="黑体" w:cs="Times New Roman"/>
          <w:bCs w:val="0"/>
          <w:color w:val="000000"/>
        </w:rPr>
      </w:pPr>
      <w:bookmarkStart w:id="61" w:name="_Toc111208508"/>
      <w:bookmarkStart w:id="62" w:name="_Toc587"/>
      <w:bookmarkStart w:id="63" w:name="_Toc15377221"/>
      <w:r>
        <w:rPr>
          <w:rFonts w:hint="eastAsia" w:ascii="黑体" w:eastAsia="黑体" w:cs="Times New Roman"/>
          <w:bCs w:val="0"/>
          <w:color w:val="000000"/>
        </w:rPr>
        <w:t>十、其他重要事项的情况说明</w:t>
      </w:r>
      <w:bookmarkEnd w:id="61"/>
      <w:bookmarkEnd w:id="62"/>
      <w:bookmarkEnd w:id="63"/>
    </w:p>
    <w:p>
      <w:pPr>
        <w:spacing w:line="600" w:lineRule="exact"/>
        <w:ind w:firstLine="643" w:firstLineChars="200"/>
        <w:outlineLvl w:val="2"/>
        <w:rPr>
          <w:rFonts w:ascii="仿宋" w:hAnsi="仿宋" w:eastAsia="仿宋"/>
          <w:b/>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年，机关运行经费支出0.00</w:t>
      </w:r>
      <w:r>
        <w:rPr>
          <w:rFonts w:hint="eastAsia" w:ascii="仿宋" w:hAnsi="仿宋" w:eastAsia="仿宋"/>
          <w:color w:val="000000"/>
          <w:sz w:val="32"/>
          <w:szCs w:val="32"/>
        </w:rPr>
        <w:t>万元，比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 xml:space="preserve">增加0 %。 </w:t>
      </w:r>
    </w:p>
    <w:p>
      <w:pPr>
        <w:spacing w:line="600" w:lineRule="exact"/>
        <w:ind w:firstLine="643" w:firstLineChars="200"/>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u w:color="auto"/>
        </w:rPr>
        <w:t>0.00</w:t>
      </w:r>
      <w:r>
        <w:rPr>
          <w:rFonts w:hint="eastAsia" w:ascii="仿宋" w:hAnsi="仿宋" w:eastAsia="仿宋"/>
          <w:color w:val="000000"/>
          <w:sz w:val="32"/>
          <w:szCs w:val="32"/>
        </w:rPr>
        <w:t>万元、政府采购工程支出</w:t>
      </w:r>
      <w:r>
        <w:rPr>
          <w:rFonts w:ascii="仿宋" w:hAnsi="仿宋" w:eastAsia="仿宋"/>
          <w:color w:val="000000"/>
          <w:sz w:val="32"/>
          <w:u w:color="auto"/>
        </w:rPr>
        <w:t>0.00</w:t>
      </w:r>
      <w:r>
        <w:rPr>
          <w:rFonts w:hint="eastAsia" w:ascii="仿宋" w:hAnsi="仿宋" w:eastAsia="仿宋"/>
          <w:color w:val="000000"/>
          <w:sz w:val="32"/>
          <w:szCs w:val="32"/>
        </w:rPr>
        <w:t>万元、政府采购服务支出</w:t>
      </w:r>
      <w:r>
        <w:rPr>
          <w:rFonts w:ascii="仿宋" w:hAnsi="仿宋" w:eastAsia="仿宋"/>
          <w:color w:val="000000"/>
          <w:sz w:val="32"/>
          <w:u w:color="auto"/>
        </w:rPr>
        <w:t>0.00</w:t>
      </w:r>
      <w:r>
        <w:rPr>
          <w:rFonts w:hint="eastAsia" w:ascii="仿宋" w:hAnsi="仿宋" w:eastAsia="仿宋"/>
          <w:color w:val="000000"/>
          <w:sz w:val="32"/>
          <w:szCs w:val="32"/>
        </w:rPr>
        <w:t>万元。授予中小企业合同金额</w:t>
      </w:r>
      <w:r>
        <w:rPr>
          <w:rFonts w:ascii="仿宋" w:hAnsi="仿宋" w:eastAsia="仿宋"/>
          <w:color w:val="000000"/>
          <w:sz w:val="32"/>
          <w:u w:color="auto"/>
        </w:rPr>
        <w:t>0.00</w:t>
      </w:r>
      <w:r>
        <w:rPr>
          <w:rFonts w:hint="eastAsia" w:ascii="仿宋" w:hAnsi="仿宋" w:eastAsia="仿宋"/>
          <w:color w:val="000000"/>
          <w:sz w:val="32"/>
          <w:szCs w:val="32"/>
        </w:rPr>
        <w:t>万元，其中：授予小微企业合同金额</w:t>
      </w:r>
      <w:r>
        <w:rPr>
          <w:rFonts w:ascii="仿宋" w:hAnsi="仿宋" w:eastAsia="仿宋"/>
          <w:color w:val="000000"/>
          <w:sz w:val="32"/>
          <w:u w:color="auto"/>
        </w:rPr>
        <w:t>0.00</w:t>
      </w:r>
      <w:r>
        <w:rPr>
          <w:rFonts w:hint="eastAsia" w:ascii="仿宋" w:hAnsi="仿宋" w:eastAsia="仿宋"/>
          <w:color w:val="000000"/>
          <w:sz w:val="32"/>
          <w:szCs w:val="32"/>
        </w:rPr>
        <w:t>万元，占总合同的</w:t>
      </w:r>
      <w:r>
        <w:rPr>
          <w:rFonts w:ascii="仿宋" w:hAnsi="仿宋" w:eastAsia="仿宋"/>
          <w:color w:val="000000"/>
          <w:sz w:val="32"/>
          <w:u w:color="auto"/>
        </w:rPr>
        <w:t>0.00</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u w:color="auto"/>
        </w:rPr>
        <w:t>2022年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u w:color="auto"/>
        </w:rPr>
        <w:t>2辆，其中：主要领导干部用车0</w:t>
      </w:r>
      <w:r>
        <w:rPr>
          <w:rFonts w:hint="eastAsia" w:ascii="仿宋" w:hAnsi="仿宋" w:eastAsia="仿宋"/>
          <w:color w:val="000000"/>
          <w:sz w:val="32"/>
          <w:szCs w:val="32"/>
        </w:rPr>
        <w:t>辆、机要通信用车</w:t>
      </w:r>
      <w:r>
        <w:rPr>
          <w:rFonts w:ascii="仿宋" w:hAnsi="仿宋" w:eastAsia="仿宋"/>
          <w:color w:val="000000"/>
          <w:sz w:val="32"/>
          <w:u w:color="auto"/>
        </w:rPr>
        <w:t>0</w:t>
      </w:r>
      <w:r>
        <w:rPr>
          <w:rFonts w:hint="eastAsia" w:ascii="仿宋" w:hAnsi="仿宋" w:eastAsia="仿宋"/>
          <w:color w:val="000000"/>
          <w:sz w:val="32"/>
          <w:szCs w:val="32"/>
        </w:rPr>
        <w:t>辆、应急保障用车</w:t>
      </w:r>
      <w:r>
        <w:rPr>
          <w:rFonts w:ascii="仿宋" w:hAnsi="仿宋" w:eastAsia="仿宋"/>
          <w:color w:val="000000"/>
          <w:sz w:val="32"/>
          <w:u w:color="auto"/>
        </w:rPr>
        <w:t>0</w:t>
      </w:r>
      <w:r>
        <w:rPr>
          <w:rFonts w:hint="eastAsia" w:ascii="仿宋" w:hAnsi="仿宋" w:eastAsia="仿宋"/>
          <w:color w:val="000000"/>
          <w:sz w:val="32"/>
          <w:szCs w:val="32"/>
        </w:rPr>
        <w:t>辆、其他用车</w:t>
      </w:r>
      <w:r>
        <w:rPr>
          <w:rFonts w:ascii="仿宋" w:hAnsi="仿宋" w:eastAsia="仿宋"/>
          <w:color w:val="000000"/>
          <w:sz w:val="32"/>
          <w:u w:color="auto"/>
        </w:rPr>
        <w:t>2</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u w:color="auto"/>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u w:color="auto"/>
        </w:rPr>
        <w:t>—</w:t>
      </w:r>
      <w:r>
        <w:rPr>
          <w:rFonts w:hint="eastAsia" w:ascii="仿宋" w:hAnsi="仿宋" w:eastAsia="仿宋"/>
          <w:color w:val="000000"/>
          <w:sz w:val="32"/>
          <w:szCs w:val="32"/>
        </w:rPr>
        <w:t>台（套）。</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600" w:lineRule="exact"/>
        <w:ind w:firstLine="640"/>
        <w:rPr>
          <w:rFonts w:hint="eastAsia" w:ascii="仿宋" w:hAnsi="仿宋" w:eastAsia="仿宋"/>
          <w:color w:val="000000"/>
          <w:sz w:val="32"/>
          <w:szCs w:val="32"/>
        </w:rPr>
      </w:pPr>
      <w:r>
        <w:rPr>
          <w:rFonts w:hint="eastAsia"/>
        </w:rPr>
        <w:t xml:space="preserve"> </w:t>
      </w:r>
      <w:r>
        <w:rPr>
          <w:rFonts w:hint="eastAsia" w:ascii="仿宋" w:hAnsi="仿宋" w:eastAsia="仿宋"/>
          <w:color w:val="000000"/>
          <w:sz w:val="32"/>
          <w:szCs w:val="32"/>
        </w:rPr>
        <w:t>根据预算绩效管理要求，本部门在2022年度预算编制阶段，组织对基本公共卫生服务补助资金、基本药物制度补助资金、计划生育转移支付资金、医疗服务与保障能力提升补助资金、重大传染病防控经费等5个项目开展了预算事前绩效评估，对5个项目编制了绩效目标，预算执行过程中，选取5个项目开展绩效监控，组织对5个项目开展绩效自评，绩效自评表详见第四部分附件1。</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本单位按要求对2022年单位整体支出绩效评价情况开展自评，《松潘县卫生健康局2022年单位整体支出绩效评价报告》见第四部分附件2</w:t>
      </w:r>
    </w:p>
    <w:p>
      <w:pPr>
        <w:pStyle w:val="2"/>
        <w:ind w:firstLine="2209" w:firstLineChars="500"/>
        <w:jc w:val="both"/>
        <w:rPr>
          <w:rFonts w:ascii="黑体" w:hAnsi="黑体" w:eastAsia="黑体" w:cs="黑体"/>
        </w:rPr>
      </w:pPr>
      <w:bookmarkStart w:id="67" w:name="_Toc5924"/>
      <w:bookmarkStart w:id="68" w:name="_Toc15377225"/>
      <w:bookmarkStart w:id="69" w:name="_Toc111208509"/>
      <w:r>
        <w:rPr>
          <w:rFonts w:hint="eastAsia" w:ascii="黑体" w:hAnsi="黑体" w:eastAsia="黑体" w:cs="黑体"/>
        </w:rPr>
        <w:t>第三部分 名词解释</w:t>
      </w:r>
      <w:bookmarkEnd w:id="67"/>
      <w:bookmarkEnd w:id="68"/>
      <w:bookmarkEnd w:id="69"/>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9.社会保障和就业支出（208）人力资源和社会保障管理事务（20801）其他人力资源和社会保障管理事务支出（2080199）：反映除上述项目以外其他用于人力资源和社会保障管理事务方面的支出。</w:t>
      </w:r>
      <w:r>
        <w:rPr>
          <w:rFonts w:hint="eastAsia" w:ascii="仿宋" w:hAnsi="仿宋" w:eastAsia="仿宋"/>
          <w:color w:val="000000"/>
          <w:sz w:val="32"/>
          <w:szCs w:val="32"/>
        </w:rPr>
        <w:cr/>
      </w:r>
      <w:r>
        <w:rPr>
          <w:rFonts w:hint="eastAsia" w:ascii="仿宋" w:hAnsi="仿宋" w:eastAsia="仿宋"/>
          <w:color w:val="000000"/>
          <w:sz w:val="32"/>
          <w:szCs w:val="32"/>
        </w:rPr>
        <w:t>10.社会保障和就业支出（208）行政事业单位养老支出（20805）机关事业单位基本养老保险缴费支出（2080505）：反映机关事业单位实施养老保险制度由单位缴纳的基本养老保险费支出。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11.社会保障和就业支出（208）行政事业单位养老支出（20805）机关事业单位职业年金缴费支出（2080506）：反映机关事业单位实施养老保险制度由单位实际缴纳的职业年金支出。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12.卫生健康支出（210）基层医疗卫生机构（21003）乡镇卫生院（2100302）：反映用于乡镇卫生院的支出。</w:t>
      </w:r>
      <w:r>
        <w:rPr>
          <w:rFonts w:hint="eastAsia" w:ascii="仿宋" w:hAnsi="仿宋" w:eastAsia="仿宋"/>
          <w:color w:val="000000"/>
          <w:sz w:val="32"/>
          <w:szCs w:val="32"/>
        </w:rPr>
        <w:cr/>
      </w:r>
      <w:r>
        <w:rPr>
          <w:rFonts w:hint="eastAsia" w:ascii="仿宋" w:hAnsi="仿宋" w:eastAsia="仿宋"/>
          <w:color w:val="000000"/>
          <w:sz w:val="32"/>
          <w:szCs w:val="32"/>
        </w:rPr>
        <w:t>13.卫生健康支出（210）基层医疗卫生机构（21003）其他基层医疗卫生机构支出（2100399）：反映除上述项目以外的其他用于基层医疗卫生机构的支出。</w:t>
      </w:r>
      <w:r>
        <w:rPr>
          <w:rFonts w:hint="eastAsia" w:ascii="仿宋" w:hAnsi="仿宋" w:eastAsia="仿宋"/>
          <w:color w:val="000000"/>
          <w:sz w:val="32"/>
          <w:szCs w:val="32"/>
        </w:rPr>
        <w:cr/>
      </w:r>
      <w:r>
        <w:rPr>
          <w:rFonts w:hint="eastAsia" w:ascii="仿宋" w:hAnsi="仿宋" w:eastAsia="仿宋"/>
          <w:color w:val="000000"/>
          <w:sz w:val="32"/>
          <w:szCs w:val="32"/>
        </w:rPr>
        <w:t>14.卫生健康支出（210）公共卫生（21004）基本公共卫生服务（2100408）：反映基本公共卫生服务支出。</w:t>
      </w:r>
      <w:r>
        <w:rPr>
          <w:rFonts w:hint="eastAsia" w:ascii="仿宋" w:hAnsi="仿宋" w:eastAsia="仿宋"/>
          <w:color w:val="000000"/>
          <w:sz w:val="32"/>
          <w:szCs w:val="32"/>
        </w:rPr>
        <w:cr/>
      </w:r>
      <w:r>
        <w:rPr>
          <w:rFonts w:hint="eastAsia" w:ascii="仿宋" w:hAnsi="仿宋" w:eastAsia="仿宋"/>
          <w:color w:val="000000"/>
          <w:sz w:val="32"/>
          <w:szCs w:val="32"/>
        </w:rPr>
        <w:t>15.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16.住房保障支出（221）住房改革支出（22102）住房公积金（2210201）：反映行政事业单位按人力资源和社会保障部、财政部规定的基本工资和津贴补贴以及规定比例为职工缴纳的住房公积金。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21.财政应返还额度：为行政事业单位会计核算科目，用于核算实行国库集中支付的行政事业单位应收财政返还的资金额度。</w:t>
      </w:r>
    </w:p>
    <w:p>
      <w:pPr>
        <w:widowControl/>
        <w:jc w:val="left"/>
        <w:rPr>
          <w:rStyle w:val="28"/>
          <w:rFonts w:ascii="黑体" w:hAnsi="黑体" w:eastAsia="黑体"/>
        </w:rPr>
      </w:pPr>
      <w:r>
        <w:rPr>
          <w:rStyle w:val="28"/>
          <w:rFonts w:ascii="黑体" w:hAnsi="黑体" w:eastAsia="黑体"/>
        </w:rPr>
        <w:br w:type="page"/>
      </w:r>
    </w:p>
    <w:p>
      <w:pPr>
        <w:pStyle w:val="2"/>
        <w:numPr>
          <w:ilvl w:val="0"/>
          <w:numId w:val="1"/>
        </w:numPr>
        <w:spacing w:before="0" w:after="0" w:line="240" w:lineRule="auto"/>
        <w:jc w:val="center"/>
      </w:pPr>
      <w:bookmarkStart w:id="70" w:name="_Toc111208510"/>
      <w:bookmarkStart w:id="71" w:name="_Toc13946"/>
      <w:r>
        <w:rPr>
          <w:rFonts w:hint="eastAsia" w:ascii="黑体" w:hAnsi="黑体" w:eastAsia="黑体" w:cs="黑体"/>
        </w:rPr>
        <w:t>附件</w:t>
      </w:r>
      <w:bookmarkEnd w:id="70"/>
      <w:bookmarkEnd w:id="71"/>
    </w:p>
    <w:p>
      <w:pPr>
        <w:spacing w:line="600" w:lineRule="exact"/>
        <w:rPr>
          <w:rFonts w:hint="eastAsia" w:ascii="仿宋" w:hAnsi="仿宋" w:eastAsia="仿宋"/>
          <w:color w:val="000000"/>
          <w:sz w:val="32"/>
          <w:szCs w:val="32"/>
        </w:rPr>
      </w:pPr>
      <w:r>
        <w:rPr>
          <w:rFonts w:hint="eastAsia" w:ascii="仿宋" w:hAnsi="仿宋" w:eastAsia="仿宋"/>
          <w:color w:val="000000"/>
          <w:sz w:val="32"/>
          <w:szCs w:val="32"/>
        </w:rPr>
        <w:t>附件1：</w:t>
      </w:r>
    </w:p>
    <w:p>
      <w:pPr>
        <w:spacing w:before="135" w:line="220" w:lineRule="auto"/>
        <w:ind w:left="2998"/>
        <w:outlineLvl w:val="0"/>
        <w:rPr>
          <w:rFonts w:ascii="宋体" w:hAnsi="宋体" w:eastAsia="宋体" w:cs="宋体"/>
          <w:sz w:val="24"/>
          <w:szCs w:val="24"/>
        </w:rPr>
      </w:pPr>
      <w:r>
        <w:rPr>
          <w:rFonts w:ascii="宋体" w:hAnsi="宋体" w:eastAsia="宋体" w:cs="宋体"/>
          <w:spacing w:val="-1"/>
          <w:sz w:val="24"/>
          <w:szCs w:val="24"/>
          <w14:textOutline w14:w="4358" w14:cap="flat" w14:cmpd="sng">
            <w14:solidFill>
              <w14:srgbClr w14:val="000000"/>
            </w14:solidFill>
            <w14:prstDash w14:val="solid"/>
            <w14:miter w14:val="0"/>
          </w14:textOutline>
        </w:rPr>
        <w:t>中央对地方专项转移支付绩效自评表</w:t>
      </w:r>
    </w:p>
    <w:p>
      <w:pPr>
        <w:spacing w:line="66" w:lineRule="exact"/>
      </w:pPr>
    </w:p>
    <w:tbl>
      <w:tblPr>
        <w:tblStyle w:val="34"/>
        <w:tblW w:w="976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6"/>
        <w:gridCol w:w="393"/>
        <w:gridCol w:w="858"/>
        <w:gridCol w:w="1344"/>
        <w:gridCol w:w="1148"/>
        <w:gridCol w:w="1469"/>
        <w:gridCol w:w="1045"/>
        <w:gridCol w:w="1023"/>
        <w:gridCol w:w="16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2107" w:type="dxa"/>
            <w:gridSpan w:val="3"/>
            <w:vAlign w:val="top"/>
          </w:tcPr>
          <w:p>
            <w:pPr>
              <w:pStyle w:val="33"/>
              <w:spacing w:before="80" w:line="231" w:lineRule="auto"/>
              <w:ind w:left="702"/>
            </w:pPr>
            <w:r>
              <w:rPr>
                <w:spacing w:val="7"/>
              </w:rPr>
              <w:t>项目名称</w:t>
            </w:r>
          </w:p>
        </w:tc>
        <w:tc>
          <w:tcPr>
            <w:tcW w:w="7660" w:type="dxa"/>
            <w:gridSpan w:val="6"/>
            <w:vAlign w:val="top"/>
          </w:tcPr>
          <w:p>
            <w:pPr>
              <w:pStyle w:val="33"/>
              <w:spacing w:before="81" w:line="229" w:lineRule="auto"/>
              <w:ind w:left="2665"/>
            </w:pPr>
            <w:r>
              <w:rPr>
                <w:spacing w:val="8"/>
              </w:rPr>
              <w:t>2022年基本公共卫生服务项目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2107" w:type="dxa"/>
            <w:gridSpan w:val="3"/>
            <w:vAlign w:val="top"/>
          </w:tcPr>
          <w:p>
            <w:pPr>
              <w:pStyle w:val="33"/>
              <w:spacing w:before="72" w:line="230" w:lineRule="auto"/>
              <w:ind w:left="536"/>
            </w:pPr>
            <w:r>
              <w:rPr>
                <w:spacing w:val="5"/>
              </w:rPr>
              <w:t>中央主管部门</w:t>
            </w:r>
          </w:p>
        </w:tc>
        <w:tc>
          <w:tcPr>
            <w:tcW w:w="7660" w:type="dxa"/>
            <w:gridSpan w:val="6"/>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2107" w:type="dxa"/>
            <w:gridSpan w:val="3"/>
            <w:vAlign w:val="top"/>
          </w:tcPr>
          <w:p>
            <w:pPr>
              <w:pStyle w:val="33"/>
              <w:spacing w:before="73" w:line="230" w:lineRule="auto"/>
              <w:ind w:left="519"/>
            </w:pPr>
            <w:r>
              <w:rPr>
                <w:spacing w:val="8"/>
              </w:rPr>
              <w:t>地方主管部门</w:t>
            </w:r>
          </w:p>
        </w:tc>
        <w:tc>
          <w:tcPr>
            <w:tcW w:w="3961" w:type="dxa"/>
            <w:gridSpan w:val="3"/>
            <w:vAlign w:val="top"/>
          </w:tcPr>
          <w:p>
            <w:pPr>
              <w:pStyle w:val="33"/>
              <w:spacing w:before="73" w:line="231" w:lineRule="auto"/>
              <w:ind w:left="2526"/>
            </w:pPr>
            <w:r>
              <w:rPr>
                <w:spacing w:val="6"/>
              </w:rPr>
              <w:t>实施单位</w:t>
            </w:r>
          </w:p>
        </w:tc>
        <w:tc>
          <w:tcPr>
            <w:tcW w:w="3699" w:type="dxa"/>
            <w:gridSpan w:val="3"/>
            <w:vAlign w:val="top"/>
          </w:tcPr>
          <w:p>
            <w:pPr>
              <w:pStyle w:val="33"/>
              <w:spacing w:before="73" w:line="230" w:lineRule="auto"/>
              <w:ind w:left="867"/>
            </w:pPr>
            <w:r>
              <w:rPr>
                <w:spacing w:val="9"/>
              </w:rPr>
              <w:t>松潘县红土镇中心卫生院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56" w:type="dxa"/>
            <w:vMerge w:val="restart"/>
            <w:tcBorders>
              <w:bottom w:val="nil"/>
            </w:tcBorders>
            <w:vAlign w:val="top"/>
          </w:tcPr>
          <w:p>
            <w:pPr>
              <w:spacing w:line="379" w:lineRule="auto"/>
              <w:rPr>
                <w:rFonts w:ascii="Arial"/>
                <w:sz w:val="21"/>
              </w:rPr>
            </w:pPr>
          </w:p>
          <w:p>
            <w:pPr>
              <w:pStyle w:val="33"/>
              <w:spacing w:before="52" w:line="232" w:lineRule="auto"/>
              <w:ind w:left="98" w:right="83" w:hanging="1"/>
              <w:jc w:val="both"/>
              <w:rPr>
                <w:sz w:val="16"/>
                <w:szCs w:val="16"/>
              </w:rPr>
            </w:pPr>
            <w:r>
              <w:rPr>
                <w:spacing w:val="5"/>
                <w:sz w:val="16"/>
                <w:szCs w:val="16"/>
                <w14:textOutline w14:w="2996" w14:cap="flat" w14:cmpd="sng">
                  <w14:solidFill>
                    <w14:srgbClr w14:val="000000"/>
                  </w14:solidFill>
                  <w14:prstDash w14:val="solid"/>
                  <w14:miter w14:val="0"/>
                </w14:textOutline>
              </w:rPr>
              <w:t>基本公共</w:t>
            </w:r>
            <w:r>
              <w:rPr>
                <w:sz w:val="16"/>
                <w:szCs w:val="16"/>
              </w:rPr>
              <w:t xml:space="preserve"> </w:t>
            </w:r>
            <w:r>
              <w:rPr>
                <w:spacing w:val="4"/>
                <w:sz w:val="16"/>
                <w:szCs w:val="16"/>
                <w14:textOutline w14:w="2996" w14:cap="flat" w14:cmpd="sng">
                  <w14:solidFill>
                    <w14:srgbClr w14:val="000000"/>
                  </w14:solidFill>
                  <w14:prstDash w14:val="solid"/>
                  <w14:miter w14:val="0"/>
                </w14:textOutline>
              </w:rPr>
              <w:t>卫生服务</w:t>
            </w:r>
            <w:r>
              <w:rPr>
                <w:spacing w:val="1"/>
                <w:sz w:val="16"/>
                <w:szCs w:val="16"/>
              </w:rPr>
              <w:t xml:space="preserve"> </w:t>
            </w:r>
            <w:r>
              <w:rPr>
                <w:spacing w:val="4"/>
                <w:sz w:val="16"/>
                <w:szCs w:val="16"/>
                <w14:textOutline w14:w="2996" w14:cap="flat" w14:cmpd="sng">
                  <w14:solidFill>
                    <w14:srgbClr w14:val="000000"/>
                  </w14:solidFill>
                  <w14:prstDash w14:val="solid"/>
                  <w14:miter w14:val="0"/>
                </w14:textOutline>
              </w:rPr>
              <w:t>项目资金</w:t>
            </w:r>
            <w:r>
              <w:rPr>
                <w:spacing w:val="1"/>
                <w:sz w:val="16"/>
                <w:szCs w:val="16"/>
              </w:rPr>
              <w:t xml:space="preserve"> </w:t>
            </w:r>
            <w:r>
              <w:rPr>
                <w:spacing w:val="3"/>
                <w:sz w:val="16"/>
                <w:szCs w:val="16"/>
                <w14:textOutline w14:w="2996" w14:cap="flat" w14:cmpd="sng">
                  <w14:solidFill>
                    <w14:srgbClr w14:val="000000"/>
                  </w14:solidFill>
                  <w14:prstDash w14:val="solid"/>
                  <w14:miter w14:val="0"/>
                </w14:textOutline>
              </w:rPr>
              <w:t>（万元）</w:t>
            </w:r>
          </w:p>
        </w:tc>
        <w:tc>
          <w:tcPr>
            <w:tcW w:w="2595" w:type="dxa"/>
            <w:gridSpan w:val="3"/>
            <w:vAlign w:val="top"/>
          </w:tcPr>
          <w:p>
            <w:pPr>
              <w:rPr>
                <w:rFonts w:ascii="Arial"/>
                <w:sz w:val="21"/>
              </w:rPr>
            </w:pPr>
          </w:p>
        </w:tc>
        <w:tc>
          <w:tcPr>
            <w:tcW w:w="1148" w:type="dxa"/>
            <w:vAlign w:val="top"/>
          </w:tcPr>
          <w:p>
            <w:pPr>
              <w:pStyle w:val="33"/>
              <w:spacing w:before="78" w:line="226" w:lineRule="auto"/>
              <w:ind w:left="27"/>
              <w:rPr>
                <w:sz w:val="16"/>
                <w:szCs w:val="16"/>
              </w:rPr>
            </w:pPr>
            <w:r>
              <w:rPr>
                <w:spacing w:val="3"/>
                <w:sz w:val="16"/>
                <w:szCs w:val="16"/>
              </w:rPr>
              <w:t>全年预算（A）</w:t>
            </w:r>
          </w:p>
        </w:tc>
        <w:tc>
          <w:tcPr>
            <w:tcW w:w="2514" w:type="dxa"/>
            <w:gridSpan w:val="2"/>
            <w:vAlign w:val="top"/>
          </w:tcPr>
          <w:p>
            <w:pPr>
              <w:pStyle w:val="33"/>
              <w:spacing w:before="78" w:line="226" w:lineRule="auto"/>
              <w:ind w:left="643"/>
              <w:rPr>
                <w:sz w:val="16"/>
                <w:szCs w:val="16"/>
              </w:rPr>
            </w:pPr>
            <w:r>
              <w:rPr>
                <w:spacing w:val="3"/>
                <w:sz w:val="16"/>
                <w:szCs w:val="16"/>
              </w:rPr>
              <w:t>全年执行数（B）</w:t>
            </w:r>
          </w:p>
        </w:tc>
        <w:tc>
          <w:tcPr>
            <w:tcW w:w="2654" w:type="dxa"/>
            <w:gridSpan w:val="2"/>
            <w:vAlign w:val="top"/>
          </w:tcPr>
          <w:p>
            <w:pPr>
              <w:pStyle w:val="33"/>
              <w:spacing w:before="78" w:line="226" w:lineRule="auto"/>
              <w:ind w:left="796"/>
              <w:rPr>
                <w:sz w:val="16"/>
                <w:szCs w:val="16"/>
              </w:rPr>
            </w:pPr>
            <w:r>
              <w:rPr>
                <w:spacing w:val="3"/>
                <w:sz w:val="16"/>
                <w:szCs w:val="16"/>
              </w:rPr>
              <w:t>执行率（B/A）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56" w:type="dxa"/>
            <w:vMerge w:val="continue"/>
            <w:tcBorders>
              <w:top w:val="nil"/>
              <w:bottom w:val="nil"/>
            </w:tcBorders>
            <w:vAlign w:val="top"/>
          </w:tcPr>
          <w:p>
            <w:pPr>
              <w:rPr>
                <w:rFonts w:ascii="Arial"/>
                <w:sz w:val="21"/>
              </w:rPr>
            </w:pPr>
          </w:p>
        </w:tc>
        <w:tc>
          <w:tcPr>
            <w:tcW w:w="2595" w:type="dxa"/>
            <w:gridSpan w:val="3"/>
            <w:vAlign w:val="top"/>
          </w:tcPr>
          <w:p>
            <w:pPr>
              <w:pStyle w:val="33"/>
              <w:spacing w:before="79" w:line="226" w:lineRule="auto"/>
              <w:ind w:left="806"/>
              <w:rPr>
                <w:sz w:val="16"/>
                <w:szCs w:val="16"/>
              </w:rPr>
            </w:pPr>
            <w:r>
              <w:rPr>
                <w:spacing w:val="4"/>
                <w:sz w:val="16"/>
                <w:szCs w:val="16"/>
              </w:rPr>
              <w:t>年度资金总额</w:t>
            </w:r>
          </w:p>
        </w:tc>
        <w:tc>
          <w:tcPr>
            <w:tcW w:w="1148" w:type="dxa"/>
            <w:vAlign w:val="top"/>
          </w:tcPr>
          <w:p>
            <w:pPr>
              <w:pStyle w:val="33"/>
              <w:spacing w:before="105" w:line="188" w:lineRule="auto"/>
              <w:ind w:left="375"/>
              <w:rPr>
                <w:sz w:val="16"/>
                <w:szCs w:val="16"/>
              </w:rPr>
            </w:pPr>
            <w:r>
              <w:rPr>
                <w:spacing w:val="1"/>
                <w:sz w:val="16"/>
                <w:szCs w:val="16"/>
              </w:rPr>
              <w:t>22.16</w:t>
            </w:r>
          </w:p>
        </w:tc>
        <w:tc>
          <w:tcPr>
            <w:tcW w:w="2514" w:type="dxa"/>
            <w:gridSpan w:val="2"/>
            <w:vAlign w:val="top"/>
          </w:tcPr>
          <w:p>
            <w:pPr>
              <w:pStyle w:val="33"/>
              <w:spacing w:before="105" w:line="188" w:lineRule="auto"/>
              <w:ind w:left="1071"/>
              <w:rPr>
                <w:sz w:val="16"/>
                <w:szCs w:val="16"/>
              </w:rPr>
            </w:pPr>
            <w:r>
              <w:rPr>
                <w:spacing w:val="-1"/>
                <w:sz w:val="16"/>
                <w:szCs w:val="16"/>
              </w:rPr>
              <w:t>18.47</w:t>
            </w:r>
          </w:p>
        </w:tc>
        <w:tc>
          <w:tcPr>
            <w:tcW w:w="2654" w:type="dxa"/>
            <w:gridSpan w:val="2"/>
            <w:vAlign w:val="top"/>
          </w:tcPr>
          <w:p>
            <w:pPr>
              <w:pStyle w:val="33"/>
              <w:spacing w:before="79" w:line="214" w:lineRule="exact"/>
              <w:ind w:left="1211"/>
              <w:rPr>
                <w:sz w:val="16"/>
                <w:szCs w:val="16"/>
              </w:rPr>
            </w:pPr>
            <w:r>
              <w:rPr>
                <w:position w:val="1"/>
                <w:sz w:val="16"/>
                <w:szCs w:val="16"/>
              </w:rPr>
              <w:t>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56" w:type="dxa"/>
            <w:vMerge w:val="continue"/>
            <w:tcBorders>
              <w:top w:val="nil"/>
              <w:bottom w:val="nil"/>
            </w:tcBorders>
            <w:vAlign w:val="top"/>
          </w:tcPr>
          <w:p>
            <w:pPr>
              <w:rPr>
                <w:rFonts w:ascii="Arial"/>
                <w:sz w:val="21"/>
              </w:rPr>
            </w:pPr>
          </w:p>
        </w:tc>
        <w:tc>
          <w:tcPr>
            <w:tcW w:w="2595" w:type="dxa"/>
            <w:gridSpan w:val="3"/>
            <w:vAlign w:val="top"/>
          </w:tcPr>
          <w:p>
            <w:pPr>
              <w:pStyle w:val="33"/>
              <w:spacing w:before="80" w:line="227" w:lineRule="auto"/>
              <w:ind w:left="722"/>
              <w:rPr>
                <w:sz w:val="16"/>
                <w:szCs w:val="16"/>
              </w:rPr>
            </w:pPr>
            <w:r>
              <w:rPr>
                <w:spacing w:val="4"/>
                <w:sz w:val="16"/>
                <w:szCs w:val="16"/>
              </w:rPr>
              <w:t>其中：中央补助</w:t>
            </w:r>
          </w:p>
        </w:tc>
        <w:tc>
          <w:tcPr>
            <w:tcW w:w="1148" w:type="dxa"/>
            <w:vAlign w:val="top"/>
          </w:tcPr>
          <w:p>
            <w:pPr>
              <w:pStyle w:val="33"/>
              <w:spacing w:before="103" w:line="191" w:lineRule="auto"/>
              <w:ind w:left="370"/>
            </w:pPr>
            <w:r>
              <w:t>17.51</w:t>
            </w:r>
          </w:p>
        </w:tc>
        <w:tc>
          <w:tcPr>
            <w:tcW w:w="2514" w:type="dxa"/>
            <w:gridSpan w:val="2"/>
            <w:vAlign w:val="top"/>
          </w:tcPr>
          <w:p>
            <w:pPr>
              <w:pStyle w:val="33"/>
              <w:spacing w:before="105" w:line="188" w:lineRule="auto"/>
              <w:ind w:left="1071"/>
              <w:rPr>
                <w:sz w:val="16"/>
                <w:szCs w:val="16"/>
              </w:rPr>
            </w:pPr>
            <w:r>
              <w:rPr>
                <w:spacing w:val="-1"/>
                <w:sz w:val="16"/>
                <w:szCs w:val="16"/>
              </w:rPr>
              <w:t>15.24</w:t>
            </w:r>
          </w:p>
        </w:tc>
        <w:tc>
          <w:tcPr>
            <w:tcW w:w="2654" w:type="dxa"/>
            <w:gridSpan w:val="2"/>
            <w:vAlign w:val="top"/>
          </w:tcPr>
          <w:p>
            <w:pPr>
              <w:pStyle w:val="33"/>
              <w:spacing w:before="80" w:line="213" w:lineRule="exact"/>
              <w:ind w:left="1211"/>
              <w:rPr>
                <w:sz w:val="16"/>
                <w:szCs w:val="16"/>
              </w:rPr>
            </w:pPr>
            <w:r>
              <w:rPr>
                <w:position w:val="1"/>
                <w:sz w:val="16"/>
                <w:szCs w:val="16"/>
              </w:rPr>
              <w:t>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56" w:type="dxa"/>
            <w:vMerge w:val="continue"/>
            <w:tcBorders>
              <w:top w:val="nil"/>
              <w:bottom w:val="nil"/>
            </w:tcBorders>
            <w:vAlign w:val="top"/>
          </w:tcPr>
          <w:p>
            <w:pPr>
              <w:rPr>
                <w:rFonts w:ascii="Arial"/>
                <w:sz w:val="21"/>
              </w:rPr>
            </w:pPr>
          </w:p>
        </w:tc>
        <w:tc>
          <w:tcPr>
            <w:tcW w:w="2595" w:type="dxa"/>
            <w:gridSpan w:val="3"/>
            <w:vAlign w:val="top"/>
          </w:tcPr>
          <w:p>
            <w:pPr>
              <w:pStyle w:val="33"/>
              <w:spacing w:before="81" w:line="227" w:lineRule="auto"/>
              <w:ind w:left="969"/>
              <w:rPr>
                <w:sz w:val="16"/>
                <w:szCs w:val="16"/>
              </w:rPr>
            </w:pPr>
            <w:r>
              <w:rPr>
                <w:spacing w:val="3"/>
                <w:sz w:val="16"/>
                <w:szCs w:val="16"/>
              </w:rPr>
              <w:t>地方资金</w:t>
            </w:r>
          </w:p>
        </w:tc>
        <w:tc>
          <w:tcPr>
            <w:tcW w:w="1148" w:type="dxa"/>
            <w:vAlign w:val="top"/>
          </w:tcPr>
          <w:p>
            <w:pPr>
              <w:rPr>
                <w:rFonts w:ascii="Arial"/>
                <w:sz w:val="21"/>
              </w:rPr>
            </w:pPr>
          </w:p>
        </w:tc>
        <w:tc>
          <w:tcPr>
            <w:tcW w:w="2514" w:type="dxa"/>
            <w:gridSpan w:val="2"/>
            <w:vAlign w:val="top"/>
          </w:tcPr>
          <w:p>
            <w:pPr>
              <w:rPr>
                <w:rFonts w:ascii="Arial"/>
                <w:sz w:val="21"/>
              </w:rPr>
            </w:pPr>
          </w:p>
        </w:tc>
        <w:tc>
          <w:tcPr>
            <w:tcW w:w="2654"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56" w:type="dxa"/>
            <w:vMerge w:val="continue"/>
            <w:tcBorders>
              <w:top w:val="nil"/>
            </w:tcBorders>
            <w:vAlign w:val="top"/>
          </w:tcPr>
          <w:p>
            <w:pPr>
              <w:rPr>
                <w:rFonts w:ascii="Arial"/>
                <w:sz w:val="21"/>
              </w:rPr>
            </w:pPr>
          </w:p>
        </w:tc>
        <w:tc>
          <w:tcPr>
            <w:tcW w:w="2595" w:type="dxa"/>
            <w:gridSpan w:val="3"/>
            <w:vAlign w:val="top"/>
          </w:tcPr>
          <w:p>
            <w:pPr>
              <w:pStyle w:val="33"/>
              <w:spacing w:before="81" w:line="227" w:lineRule="auto"/>
              <w:ind w:left="969"/>
              <w:rPr>
                <w:sz w:val="16"/>
                <w:szCs w:val="16"/>
              </w:rPr>
            </w:pPr>
            <w:r>
              <w:rPr>
                <w:spacing w:val="3"/>
                <w:sz w:val="16"/>
                <w:szCs w:val="16"/>
              </w:rPr>
              <w:t>其他资金</w:t>
            </w:r>
          </w:p>
        </w:tc>
        <w:tc>
          <w:tcPr>
            <w:tcW w:w="1148" w:type="dxa"/>
            <w:vAlign w:val="top"/>
          </w:tcPr>
          <w:p>
            <w:pPr>
              <w:rPr>
                <w:rFonts w:ascii="Arial"/>
                <w:sz w:val="21"/>
              </w:rPr>
            </w:pPr>
          </w:p>
        </w:tc>
        <w:tc>
          <w:tcPr>
            <w:tcW w:w="2514" w:type="dxa"/>
            <w:gridSpan w:val="2"/>
            <w:vAlign w:val="top"/>
          </w:tcPr>
          <w:p>
            <w:pPr>
              <w:rPr>
                <w:rFonts w:ascii="Arial"/>
                <w:sz w:val="21"/>
              </w:rPr>
            </w:pPr>
          </w:p>
        </w:tc>
        <w:tc>
          <w:tcPr>
            <w:tcW w:w="2654"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56" w:type="dxa"/>
            <w:vAlign w:val="top"/>
          </w:tcPr>
          <w:p>
            <w:pPr>
              <w:rPr>
                <w:rFonts w:ascii="Arial"/>
                <w:sz w:val="21"/>
              </w:rPr>
            </w:pPr>
          </w:p>
        </w:tc>
        <w:tc>
          <w:tcPr>
            <w:tcW w:w="2595" w:type="dxa"/>
            <w:gridSpan w:val="3"/>
            <w:vAlign w:val="top"/>
          </w:tcPr>
          <w:p>
            <w:pPr>
              <w:rPr>
                <w:rFonts w:ascii="Arial"/>
                <w:sz w:val="21"/>
              </w:rPr>
            </w:pPr>
          </w:p>
        </w:tc>
        <w:tc>
          <w:tcPr>
            <w:tcW w:w="1148" w:type="dxa"/>
            <w:vAlign w:val="top"/>
          </w:tcPr>
          <w:p>
            <w:pPr>
              <w:rPr>
                <w:rFonts w:ascii="Arial"/>
                <w:sz w:val="21"/>
              </w:rPr>
            </w:pPr>
          </w:p>
        </w:tc>
        <w:tc>
          <w:tcPr>
            <w:tcW w:w="2514" w:type="dxa"/>
            <w:gridSpan w:val="2"/>
            <w:vAlign w:val="top"/>
          </w:tcPr>
          <w:p>
            <w:pPr>
              <w:pStyle w:val="33"/>
              <w:spacing w:before="82" w:line="226" w:lineRule="auto"/>
              <w:ind w:left="643"/>
              <w:rPr>
                <w:sz w:val="16"/>
                <w:szCs w:val="16"/>
              </w:rPr>
            </w:pPr>
            <w:r>
              <w:rPr>
                <w:spacing w:val="3"/>
                <w:sz w:val="16"/>
                <w:szCs w:val="16"/>
              </w:rPr>
              <w:t>全年执行数（B）</w:t>
            </w:r>
          </w:p>
        </w:tc>
        <w:tc>
          <w:tcPr>
            <w:tcW w:w="2654" w:type="dxa"/>
            <w:gridSpan w:val="2"/>
            <w:vAlign w:val="top"/>
          </w:tcPr>
          <w:p>
            <w:pPr>
              <w:pStyle w:val="33"/>
              <w:spacing w:before="82" w:line="226" w:lineRule="auto"/>
              <w:ind w:left="796"/>
              <w:rPr>
                <w:sz w:val="16"/>
                <w:szCs w:val="16"/>
              </w:rPr>
            </w:pPr>
            <w:r>
              <w:rPr>
                <w:spacing w:val="3"/>
                <w:sz w:val="16"/>
                <w:szCs w:val="16"/>
              </w:rPr>
              <w:t>执行率（B/A）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56" w:type="dxa"/>
            <w:vMerge w:val="restart"/>
            <w:tcBorders>
              <w:bottom w:val="nil"/>
            </w:tcBorders>
            <w:vAlign w:val="top"/>
          </w:tcPr>
          <w:p>
            <w:pPr>
              <w:pStyle w:val="33"/>
              <w:spacing w:before="100" w:line="236" w:lineRule="auto"/>
              <w:ind w:left="73" w:right="55"/>
              <w:jc w:val="both"/>
            </w:pPr>
            <w:r>
              <w:rPr>
                <w:spacing w:val="8"/>
              </w:rPr>
              <w:t>基层基本</w:t>
            </w:r>
            <w:r>
              <w:t xml:space="preserve"> </w:t>
            </w:r>
            <w:r>
              <w:rPr>
                <w:spacing w:val="8"/>
              </w:rPr>
              <w:t>公共卫生</w:t>
            </w:r>
            <w:r>
              <w:t xml:space="preserve"> </w:t>
            </w:r>
            <w:r>
              <w:rPr>
                <w:spacing w:val="8"/>
              </w:rPr>
              <w:t>服务项目</w:t>
            </w:r>
            <w:r>
              <w:t xml:space="preserve"> </w:t>
            </w:r>
            <w:r>
              <w:rPr>
                <w:spacing w:val="4"/>
              </w:rPr>
              <w:t>（12类）</w:t>
            </w:r>
          </w:p>
          <w:p>
            <w:pPr>
              <w:pStyle w:val="33"/>
              <w:spacing w:before="7" w:line="235" w:lineRule="auto"/>
              <w:ind w:left="254" w:right="55" w:hanging="173"/>
            </w:pPr>
            <w:r>
              <w:rPr>
                <w:spacing w:val="6"/>
              </w:rPr>
              <w:t>资金（万</w:t>
            </w:r>
            <w:r>
              <w:t xml:space="preserve"> 元）</w:t>
            </w:r>
          </w:p>
        </w:tc>
        <w:tc>
          <w:tcPr>
            <w:tcW w:w="2595" w:type="dxa"/>
            <w:gridSpan w:val="3"/>
            <w:vAlign w:val="top"/>
          </w:tcPr>
          <w:p>
            <w:pPr>
              <w:pStyle w:val="33"/>
              <w:spacing w:before="155" w:line="230" w:lineRule="auto"/>
              <w:ind w:left="715"/>
            </w:pPr>
            <w:r>
              <w:rPr>
                <w:spacing w:val="7"/>
              </w:rPr>
              <w:t>年度资金总额：</w:t>
            </w:r>
          </w:p>
        </w:tc>
        <w:tc>
          <w:tcPr>
            <w:tcW w:w="1148" w:type="dxa"/>
            <w:vAlign w:val="top"/>
          </w:tcPr>
          <w:p>
            <w:pPr>
              <w:pStyle w:val="33"/>
              <w:spacing w:before="185" w:line="188" w:lineRule="auto"/>
              <w:ind w:left="375"/>
              <w:rPr>
                <w:sz w:val="16"/>
                <w:szCs w:val="16"/>
              </w:rPr>
            </w:pPr>
            <w:r>
              <w:rPr>
                <w:spacing w:val="1"/>
                <w:sz w:val="16"/>
                <w:szCs w:val="16"/>
              </w:rPr>
              <w:t>22.16</w:t>
            </w:r>
          </w:p>
        </w:tc>
        <w:tc>
          <w:tcPr>
            <w:tcW w:w="2514" w:type="dxa"/>
            <w:gridSpan w:val="2"/>
            <w:vAlign w:val="top"/>
          </w:tcPr>
          <w:p>
            <w:pPr>
              <w:pStyle w:val="33"/>
              <w:spacing w:before="185" w:line="188" w:lineRule="auto"/>
              <w:ind w:left="1071"/>
              <w:rPr>
                <w:sz w:val="16"/>
                <w:szCs w:val="16"/>
              </w:rPr>
            </w:pPr>
            <w:r>
              <w:rPr>
                <w:spacing w:val="-1"/>
                <w:sz w:val="16"/>
                <w:szCs w:val="16"/>
              </w:rPr>
              <w:t>18.47</w:t>
            </w:r>
          </w:p>
        </w:tc>
        <w:tc>
          <w:tcPr>
            <w:tcW w:w="2654" w:type="dxa"/>
            <w:gridSpan w:val="2"/>
            <w:vAlign w:val="top"/>
          </w:tcPr>
          <w:p>
            <w:pPr>
              <w:pStyle w:val="33"/>
              <w:spacing w:before="160" w:line="213" w:lineRule="exact"/>
              <w:ind w:left="1211"/>
              <w:rPr>
                <w:sz w:val="16"/>
                <w:szCs w:val="16"/>
              </w:rPr>
            </w:pPr>
            <w:r>
              <w:rPr>
                <w:position w:val="1"/>
                <w:sz w:val="16"/>
                <w:szCs w:val="16"/>
              </w:rPr>
              <w:t>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56" w:type="dxa"/>
            <w:vMerge w:val="continue"/>
            <w:tcBorders>
              <w:top w:val="nil"/>
              <w:bottom w:val="nil"/>
            </w:tcBorders>
            <w:vAlign w:val="top"/>
          </w:tcPr>
          <w:p>
            <w:pPr>
              <w:rPr>
                <w:rFonts w:ascii="Arial"/>
                <w:sz w:val="21"/>
              </w:rPr>
            </w:pPr>
          </w:p>
        </w:tc>
        <w:tc>
          <w:tcPr>
            <w:tcW w:w="2595" w:type="dxa"/>
            <w:gridSpan w:val="3"/>
            <w:vAlign w:val="top"/>
          </w:tcPr>
          <w:p>
            <w:pPr>
              <w:pStyle w:val="33"/>
              <w:spacing w:before="79" w:line="231" w:lineRule="auto"/>
              <w:ind w:left="987"/>
            </w:pPr>
            <w:r>
              <w:rPr>
                <w:spacing w:val="3"/>
              </w:rPr>
              <w:t>其中：</w:t>
            </w:r>
            <w:r>
              <w:rPr>
                <w:spacing w:val="-46"/>
              </w:rPr>
              <w:t xml:space="preserve"> </w:t>
            </w:r>
            <w:r>
              <w:rPr>
                <w:spacing w:val="3"/>
              </w:rPr>
              <w:t>中央补助</w:t>
            </w:r>
          </w:p>
        </w:tc>
        <w:tc>
          <w:tcPr>
            <w:tcW w:w="1148" w:type="dxa"/>
            <w:vAlign w:val="top"/>
          </w:tcPr>
          <w:p>
            <w:pPr>
              <w:pStyle w:val="33"/>
              <w:spacing w:before="106" w:line="191" w:lineRule="auto"/>
              <w:ind w:left="370"/>
            </w:pPr>
            <w:r>
              <w:t>17.51</w:t>
            </w:r>
          </w:p>
        </w:tc>
        <w:tc>
          <w:tcPr>
            <w:tcW w:w="2514" w:type="dxa"/>
            <w:gridSpan w:val="2"/>
            <w:vAlign w:val="top"/>
          </w:tcPr>
          <w:p>
            <w:pPr>
              <w:pStyle w:val="33"/>
              <w:spacing w:before="109" w:line="188" w:lineRule="auto"/>
              <w:ind w:left="1071"/>
              <w:rPr>
                <w:sz w:val="16"/>
                <w:szCs w:val="16"/>
              </w:rPr>
            </w:pPr>
            <w:r>
              <w:rPr>
                <w:spacing w:val="-1"/>
                <w:sz w:val="16"/>
                <w:szCs w:val="16"/>
              </w:rPr>
              <w:t>15.24</w:t>
            </w:r>
          </w:p>
        </w:tc>
        <w:tc>
          <w:tcPr>
            <w:tcW w:w="2654" w:type="dxa"/>
            <w:gridSpan w:val="2"/>
            <w:vAlign w:val="top"/>
          </w:tcPr>
          <w:p>
            <w:pPr>
              <w:pStyle w:val="33"/>
              <w:spacing w:before="84" w:line="213" w:lineRule="exact"/>
              <w:ind w:left="1211"/>
              <w:rPr>
                <w:sz w:val="16"/>
                <w:szCs w:val="16"/>
              </w:rPr>
            </w:pPr>
            <w:r>
              <w:rPr>
                <w:position w:val="1"/>
                <w:sz w:val="16"/>
                <w:szCs w:val="16"/>
              </w:rPr>
              <w:t>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56" w:type="dxa"/>
            <w:vMerge w:val="continue"/>
            <w:tcBorders>
              <w:top w:val="nil"/>
              <w:bottom w:val="nil"/>
            </w:tcBorders>
            <w:vAlign w:val="top"/>
          </w:tcPr>
          <w:p>
            <w:pPr>
              <w:rPr>
                <w:rFonts w:ascii="Arial"/>
                <w:sz w:val="21"/>
              </w:rPr>
            </w:pPr>
          </w:p>
        </w:tc>
        <w:tc>
          <w:tcPr>
            <w:tcW w:w="2595" w:type="dxa"/>
            <w:gridSpan w:val="3"/>
            <w:vAlign w:val="top"/>
          </w:tcPr>
          <w:p>
            <w:pPr>
              <w:pStyle w:val="33"/>
              <w:spacing w:before="79" w:line="232" w:lineRule="auto"/>
              <w:ind w:left="1526"/>
            </w:pPr>
            <w:r>
              <w:rPr>
                <w:spacing w:val="8"/>
              </w:rPr>
              <w:t>地方资金</w:t>
            </w:r>
          </w:p>
        </w:tc>
        <w:tc>
          <w:tcPr>
            <w:tcW w:w="1148" w:type="dxa"/>
            <w:vAlign w:val="top"/>
          </w:tcPr>
          <w:p>
            <w:pPr>
              <w:rPr>
                <w:rFonts w:ascii="Arial"/>
                <w:sz w:val="21"/>
              </w:rPr>
            </w:pPr>
          </w:p>
        </w:tc>
        <w:tc>
          <w:tcPr>
            <w:tcW w:w="2514" w:type="dxa"/>
            <w:gridSpan w:val="2"/>
            <w:vAlign w:val="top"/>
          </w:tcPr>
          <w:p>
            <w:pPr>
              <w:rPr>
                <w:rFonts w:ascii="Arial"/>
                <w:sz w:val="21"/>
              </w:rPr>
            </w:pPr>
          </w:p>
        </w:tc>
        <w:tc>
          <w:tcPr>
            <w:tcW w:w="2654"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56" w:type="dxa"/>
            <w:vMerge w:val="continue"/>
            <w:tcBorders>
              <w:top w:val="nil"/>
            </w:tcBorders>
            <w:vAlign w:val="top"/>
          </w:tcPr>
          <w:p>
            <w:pPr>
              <w:rPr>
                <w:rFonts w:ascii="Arial"/>
                <w:sz w:val="21"/>
              </w:rPr>
            </w:pPr>
          </w:p>
        </w:tc>
        <w:tc>
          <w:tcPr>
            <w:tcW w:w="2595" w:type="dxa"/>
            <w:gridSpan w:val="3"/>
            <w:vAlign w:val="top"/>
          </w:tcPr>
          <w:p>
            <w:pPr>
              <w:pStyle w:val="33"/>
              <w:spacing w:before="79" w:line="231" w:lineRule="auto"/>
              <w:ind w:left="1527"/>
            </w:pPr>
            <w:r>
              <w:rPr>
                <w:spacing w:val="7"/>
              </w:rPr>
              <w:t>其他资金</w:t>
            </w:r>
          </w:p>
        </w:tc>
        <w:tc>
          <w:tcPr>
            <w:tcW w:w="1148" w:type="dxa"/>
            <w:vAlign w:val="top"/>
          </w:tcPr>
          <w:p>
            <w:pPr>
              <w:rPr>
                <w:rFonts w:ascii="Arial"/>
                <w:sz w:val="21"/>
              </w:rPr>
            </w:pPr>
          </w:p>
        </w:tc>
        <w:tc>
          <w:tcPr>
            <w:tcW w:w="2514" w:type="dxa"/>
            <w:gridSpan w:val="2"/>
            <w:vAlign w:val="top"/>
          </w:tcPr>
          <w:p>
            <w:pPr>
              <w:rPr>
                <w:rFonts w:ascii="Arial"/>
                <w:sz w:val="21"/>
              </w:rPr>
            </w:pPr>
          </w:p>
        </w:tc>
        <w:tc>
          <w:tcPr>
            <w:tcW w:w="2654"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56"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33"/>
              <w:spacing w:before="55" w:line="234" w:lineRule="auto"/>
              <w:ind w:left="162" w:right="146"/>
            </w:pPr>
            <w:r>
              <w:rPr>
                <w:spacing w:val="7"/>
              </w:rPr>
              <w:t>年度总</w:t>
            </w:r>
            <w:r>
              <w:t xml:space="preserve"> </w:t>
            </w:r>
            <w:r>
              <w:rPr>
                <w:spacing w:val="7"/>
              </w:rPr>
              <w:t>体目标</w:t>
            </w:r>
          </w:p>
        </w:tc>
        <w:tc>
          <w:tcPr>
            <w:tcW w:w="3743" w:type="dxa"/>
            <w:gridSpan w:val="4"/>
            <w:vAlign w:val="top"/>
          </w:tcPr>
          <w:p>
            <w:pPr>
              <w:pStyle w:val="33"/>
              <w:spacing w:before="79" w:line="230" w:lineRule="auto"/>
              <w:ind w:left="1335"/>
            </w:pPr>
            <w:r>
              <w:rPr>
                <w:spacing w:val="8"/>
              </w:rPr>
              <w:t>年初设定目标</w:t>
            </w:r>
          </w:p>
        </w:tc>
        <w:tc>
          <w:tcPr>
            <w:tcW w:w="5168" w:type="dxa"/>
            <w:gridSpan w:val="4"/>
            <w:vAlign w:val="top"/>
          </w:tcPr>
          <w:p>
            <w:pPr>
              <w:pStyle w:val="33"/>
              <w:spacing w:before="79" w:line="230" w:lineRule="auto"/>
              <w:ind w:left="2231"/>
            </w:pPr>
            <w:r>
              <w:rPr>
                <w:spacing w:val="7"/>
              </w:rPr>
              <w:t>年度目标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8" w:hRule="atLeast"/>
        </w:trPr>
        <w:tc>
          <w:tcPr>
            <w:tcW w:w="856" w:type="dxa"/>
            <w:vMerge w:val="continue"/>
            <w:tcBorders>
              <w:top w:val="nil"/>
            </w:tcBorders>
            <w:vAlign w:val="top"/>
          </w:tcPr>
          <w:p>
            <w:pPr>
              <w:rPr>
                <w:rFonts w:ascii="Arial"/>
                <w:sz w:val="21"/>
              </w:rPr>
            </w:pPr>
          </w:p>
        </w:tc>
        <w:tc>
          <w:tcPr>
            <w:tcW w:w="3743" w:type="dxa"/>
            <w:gridSpan w:val="4"/>
            <w:vAlign w:val="top"/>
          </w:tcPr>
          <w:p>
            <w:pPr>
              <w:pStyle w:val="33"/>
              <w:spacing w:before="42" w:line="233" w:lineRule="auto"/>
              <w:ind w:left="25" w:right="18" w:firstLine="2"/>
            </w:pPr>
            <w:r>
              <w:rPr>
                <w:spacing w:val="8"/>
              </w:rPr>
              <w:t>按照《国家基本公共卫生服务规范（2017年第</w:t>
            </w:r>
            <w:r>
              <w:rPr>
                <w:spacing w:val="6"/>
              </w:rPr>
              <w:t xml:space="preserve">  </w:t>
            </w:r>
            <w:r>
              <w:rPr>
                <w:spacing w:val="9"/>
              </w:rPr>
              <w:t>三版）》14大类的具体要求，规范开展</w:t>
            </w:r>
            <w:r>
              <w:rPr>
                <w:rFonts w:hint="eastAsia"/>
                <w:spacing w:val="9"/>
                <w:lang w:eastAsia="zh-CN"/>
              </w:rPr>
              <w:t>基本公共</w:t>
            </w:r>
            <w:r>
              <w:rPr>
                <w:spacing w:val="1"/>
              </w:rPr>
              <w:t xml:space="preserve">  </w:t>
            </w:r>
            <w:r>
              <w:rPr>
                <w:spacing w:val="9"/>
              </w:rPr>
              <w:t>共卫生服务工作，使我县公共卫生服务能力进</w:t>
            </w:r>
            <w:r>
              <w:rPr>
                <w:spacing w:val="5"/>
              </w:rPr>
              <w:t xml:space="preserve">  </w:t>
            </w:r>
            <w:r>
              <w:rPr>
                <w:spacing w:val="9"/>
              </w:rPr>
              <w:t>一步提高，居民健康档案、健康教育、预防接</w:t>
            </w:r>
            <w:r>
              <w:rPr>
                <w:spacing w:val="5"/>
              </w:rPr>
              <w:t xml:space="preserve">  </w:t>
            </w:r>
            <w:r>
              <w:rPr>
                <w:spacing w:val="9"/>
              </w:rPr>
              <w:t>种、传染病及突发公共卫生事件报告与处置、0</w:t>
            </w:r>
            <w:r>
              <w:rPr>
                <w:spacing w:val="8"/>
              </w:rPr>
              <w:t xml:space="preserve"> </w:t>
            </w:r>
            <w:r>
              <w:rPr>
                <w:spacing w:val="12"/>
              </w:rPr>
              <w:t>-2岁儿童健康管理、3-6岁儿童健康管理、孕</w:t>
            </w:r>
            <w:r>
              <w:rPr>
                <w:spacing w:val="6"/>
              </w:rPr>
              <w:t xml:space="preserve">  </w:t>
            </w:r>
            <w:r>
              <w:rPr>
                <w:spacing w:val="9"/>
              </w:rPr>
              <w:t>产妇健康管理、老年人健康管理、高血压患者</w:t>
            </w:r>
            <w:r>
              <w:rPr>
                <w:spacing w:val="5"/>
              </w:rPr>
              <w:t xml:space="preserve">  </w:t>
            </w:r>
            <w:r>
              <w:rPr>
                <w:spacing w:val="9"/>
              </w:rPr>
              <w:t>健康管理、2型糖尿病患者健康管理、严重精神</w:t>
            </w:r>
            <w:r>
              <w:rPr>
                <w:spacing w:val="6"/>
              </w:rPr>
              <w:t xml:space="preserve"> </w:t>
            </w:r>
            <w:r>
              <w:rPr>
                <w:spacing w:val="9"/>
              </w:rPr>
              <w:t>障碍患者健康管理、中医药管理、结核病管理</w:t>
            </w:r>
            <w:r>
              <w:rPr>
                <w:spacing w:val="5"/>
              </w:rPr>
              <w:t xml:space="preserve">  </w:t>
            </w:r>
            <w:r>
              <w:rPr>
                <w:spacing w:val="9"/>
              </w:rPr>
              <w:t>、卫生监督协管等工作</w:t>
            </w:r>
          </w:p>
        </w:tc>
        <w:tc>
          <w:tcPr>
            <w:tcW w:w="5168" w:type="dxa"/>
            <w:gridSpan w:val="4"/>
            <w:vAlign w:val="top"/>
          </w:tcPr>
          <w:p>
            <w:pPr>
              <w:pStyle w:val="33"/>
              <w:spacing w:before="35" w:line="237" w:lineRule="auto"/>
              <w:ind w:left="29" w:right="90" w:firstLine="2"/>
              <w:jc w:val="both"/>
            </w:pPr>
            <w:r>
              <w:rPr>
                <w:spacing w:val="9"/>
              </w:rPr>
              <w:t>按照《国家基本公共卫生服务规范（2017年</w:t>
            </w:r>
            <w:r>
              <w:rPr>
                <w:spacing w:val="8"/>
              </w:rPr>
              <w:t>第三版）》14大类的</w:t>
            </w:r>
            <w:r>
              <w:t xml:space="preserve"> </w:t>
            </w:r>
            <w:r>
              <w:rPr>
                <w:spacing w:val="10"/>
              </w:rPr>
              <w:t>具体要求，规范开展基本公共卫生服务工作</w:t>
            </w:r>
            <w:r>
              <w:rPr>
                <w:spacing w:val="9"/>
              </w:rPr>
              <w:t>，使我县公共卫生服</w:t>
            </w:r>
            <w:r>
              <w:t xml:space="preserve"> </w:t>
            </w:r>
            <w:r>
              <w:rPr>
                <w:spacing w:val="10"/>
              </w:rPr>
              <w:t>务能力进一步提高，居民健康档案、健康教</w:t>
            </w:r>
            <w:r>
              <w:rPr>
                <w:spacing w:val="9"/>
              </w:rPr>
              <w:t>育、预防接种、传染</w:t>
            </w:r>
            <w:r>
              <w:t xml:space="preserve"> </w:t>
            </w:r>
            <w:r>
              <w:rPr>
                <w:spacing w:val="9"/>
              </w:rPr>
              <w:t>病及突发公共卫生事件报告与处置、0－2岁儿童健康管理、</w:t>
            </w:r>
            <w:r>
              <w:rPr>
                <w:spacing w:val="8"/>
              </w:rPr>
              <w:t>3-6</w:t>
            </w:r>
            <w:r>
              <w:t xml:space="preserve">  </w:t>
            </w:r>
            <w:r>
              <w:rPr>
                <w:spacing w:val="10"/>
              </w:rPr>
              <w:t>岁儿童健康管理、孕产妇健康管理、老年人</w:t>
            </w:r>
            <w:r>
              <w:rPr>
                <w:spacing w:val="9"/>
              </w:rPr>
              <w:t>健康管理、高血压患</w:t>
            </w:r>
            <w:r>
              <w:t xml:space="preserve"> </w:t>
            </w:r>
            <w:r>
              <w:rPr>
                <w:spacing w:val="9"/>
              </w:rPr>
              <w:t>者健康管理、2型糖尿病患者健康管理、严重精神障碍患者健康</w:t>
            </w:r>
            <w:r>
              <w:rPr>
                <w:spacing w:val="8"/>
              </w:rPr>
              <w:t xml:space="preserve">  </w:t>
            </w:r>
            <w:r>
              <w:rPr>
                <w:spacing w:val="9"/>
              </w:rPr>
              <w:t>管理、中医药管理、结核病管理、卫生监督协管等工作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56" w:type="dxa"/>
            <w:vMerge w:val="restart"/>
            <w:tcBorders>
              <w:bottom w:val="nil"/>
            </w:tcBorders>
            <w:vAlign w:val="top"/>
          </w:tcPr>
          <w:p>
            <w:pPr>
              <w:rPr>
                <w:rFonts w:ascii="Arial"/>
                <w:sz w:val="21"/>
              </w:rPr>
            </w:pPr>
          </w:p>
        </w:tc>
        <w:tc>
          <w:tcPr>
            <w:tcW w:w="393" w:type="dxa"/>
            <w:vAlign w:val="top"/>
          </w:tcPr>
          <w:p>
            <w:pPr>
              <w:pStyle w:val="33"/>
              <w:spacing w:before="51" w:line="217" w:lineRule="auto"/>
              <w:ind w:left="51" w:right="35"/>
              <w:rPr>
                <w:sz w:val="15"/>
                <w:szCs w:val="15"/>
              </w:rPr>
            </w:pPr>
            <w:r>
              <w:rPr>
                <w:spacing w:val="-5"/>
                <w:sz w:val="15"/>
                <w:szCs w:val="15"/>
              </w:rPr>
              <w:t>一级</w:t>
            </w:r>
            <w:r>
              <w:rPr>
                <w:sz w:val="15"/>
                <w:szCs w:val="15"/>
              </w:rPr>
              <w:t xml:space="preserve"> </w:t>
            </w:r>
            <w:r>
              <w:rPr>
                <w:spacing w:val="-5"/>
                <w:sz w:val="15"/>
                <w:szCs w:val="15"/>
              </w:rPr>
              <w:t>指标</w:t>
            </w:r>
          </w:p>
        </w:tc>
        <w:tc>
          <w:tcPr>
            <w:tcW w:w="858" w:type="dxa"/>
            <w:vAlign w:val="top"/>
          </w:tcPr>
          <w:p>
            <w:pPr>
              <w:pStyle w:val="33"/>
              <w:spacing w:before="131" w:line="231" w:lineRule="auto"/>
              <w:ind w:left="73"/>
            </w:pPr>
            <w:r>
              <w:rPr>
                <w:spacing w:val="7"/>
              </w:rPr>
              <w:t>二级指标</w:t>
            </w:r>
          </w:p>
        </w:tc>
        <w:tc>
          <w:tcPr>
            <w:tcW w:w="2492" w:type="dxa"/>
            <w:gridSpan w:val="2"/>
            <w:vAlign w:val="top"/>
          </w:tcPr>
          <w:p>
            <w:pPr>
              <w:pStyle w:val="33"/>
              <w:spacing w:before="131" w:line="231" w:lineRule="auto"/>
              <w:ind w:left="889"/>
            </w:pPr>
            <w:r>
              <w:rPr>
                <w:spacing w:val="8"/>
              </w:rPr>
              <w:t>三级指标</w:t>
            </w:r>
          </w:p>
        </w:tc>
        <w:tc>
          <w:tcPr>
            <w:tcW w:w="1469" w:type="dxa"/>
            <w:vAlign w:val="top"/>
          </w:tcPr>
          <w:p>
            <w:pPr>
              <w:pStyle w:val="33"/>
              <w:spacing w:before="132" w:line="230" w:lineRule="auto"/>
              <w:ind w:left="383"/>
            </w:pPr>
            <w:r>
              <w:rPr>
                <w:spacing w:val="7"/>
              </w:rPr>
              <w:t>年度指标</w:t>
            </w:r>
          </w:p>
        </w:tc>
        <w:tc>
          <w:tcPr>
            <w:tcW w:w="2068" w:type="dxa"/>
            <w:gridSpan w:val="2"/>
            <w:vAlign w:val="top"/>
          </w:tcPr>
          <w:p>
            <w:pPr>
              <w:pStyle w:val="33"/>
              <w:spacing w:before="132" w:line="230" w:lineRule="auto"/>
              <w:ind w:left="595"/>
            </w:pPr>
            <w:r>
              <w:rPr>
                <w:spacing w:val="8"/>
              </w:rPr>
              <w:t>全年完成值</w:t>
            </w:r>
          </w:p>
        </w:tc>
        <w:tc>
          <w:tcPr>
            <w:tcW w:w="1631" w:type="dxa"/>
            <w:vAlign w:val="top"/>
          </w:tcPr>
          <w:p>
            <w:pPr>
              <w:pStyle w:val="33"/>
              <w:spacing w:before="26" w:line="205" w:lineRule="auto"/>
              <w:ind w:left="644" w:right="78" w:hanging="537"/>
            </w:pPr>
            <w:r>
              <w:rPr>
                <w:spacing w:val="8"/>
              </w:rPr>
              <w:t>未完成原因和改进</w:t>
            </w:r>
            <w:r>
              <w:rPr>
                <w:spacing w:val="4"/>
              </w:rPr>
              <w:t xml:space="preserve"> </w:t>
            </w:r>
            <w:r>
              <w:rPr>
                <w:spacing w:val="6"/>
              </w:rPr>
              <w:t>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856" w:type="dxa"/>
            <w:vMerge w:val="continue"/>
            <w:tcBorders>
              <w:top w:val="nil"/>
              <w:bottom w:val="nil"/>
            </w:tcBorders>
            <w:vAlign w:val="top"/>
          </w:tcPr>
          <w:p>
            <w:pPr>
              <w:rPr>
                <w:rFonts w:ascii="Arial"/>
                <w:sz w:val="21"/>
              </w:rPr>
            </w:pPr>
          </w:p>
        </w:tc>
        <w:tc>
          <w:tcPr>
            <w:tcW w:w="393" w:type="dxa"/>
            <w:vMerge w:val="restart"/>
            <w:tcBorders>
              <w:bottom w:val="nil"/>
            </w:tcBorders>
            <w:vAlign w:val="top"/>
          </w:tcPr>
          <w:p>
            <w:pPr>
              <w:rPr>
                <w:rFonts w:ascii="Arial"/>
                <w:sz w:val="21"/>
              </w:rPr>
            </w:pPr>
          </w:p>
        </w:tc>
        <w:tc>
          <w:tcPr>
            <w:tcW w:w="858"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33"/>
              <w:spacing w:before="55" w:line="230" w:lineRule="auto"/>
              <w:ind w:left="71"/>
            </w:pPr>
            <w:r>
              <w:rPr>
                <w:spacing w:val="7"/>
              </w:rPr>
              <w:t>数量指标</w:t>
            </w:r>
          </w:p>
        </w:tc>
        <w:tc>
          <w:tcPr>
            <w:tcW w:w="2492" w:type="dxa"/>
            <w:gridSpan w:val="2"/>
            <w:vAlign w:val="top"/>
          </w:tcPr>
          <w:p>
            <w:pPr>
              <w:spacing w:line="267" w:lineRule="auto"/>
              <w:rPr>
                <w:rFonts w:ascii="Arial"/>
                <w:sz w:val="21"/>
              </w:rPr>
            </w:pPr>
          </w:p>
          <w:p>
            <w:pPr>
              <w:pStyle w:val="33"/>
              <w:spacing w:before="56" w:line="230" w:lineRule="auto"/>
              <w:ind w:left="349"/>
            </w:pPr>
            <w:r>
              <w:rPr>
                <w:spacing w:val="6"/>
              </w:rPr>
              <w:t>健康档案建档数2834。</w:t>
            </w:r>
          </w:p>
        </w:tc>
        <w:tc>
          <w:tcPr>
            <w:tcW w:w="1469" w:type="dxa"/>
            <w:vAlign w:val="top"/>
          </w:tcPr>
          <w:p>
            <w:pPr>
              <w:pStyle w:val="33"/>
              <w:spacing w:before="214" w:line="244" w:lineRule="auto"/>
              <w:ind w:left="29" w:right="171"/>
            </w:pPr>
            <w:r>
              <w:rPr>
                <w:spacing w:val="8"/>
              </w:rPr>
              <w:t>健康档案建档率</w:t>
            </w:r>
            <w:r>
              <w:rPr>
                <w:spacing w:val="5"/>
              </w:rPr>
              <w:t xml:space="preserve"> </w:t>
            </w:r>
            <w:r>
              <w:rPr>
                <w:spacing w:val="3"/>
              </w:rPr>
              <w:t>97.75%。</w:t>
            </w:r>
          </w:p>
        </w:tc>
        <w:tc>
          <w:tcPr>
            <w:tcW w:w="2068" w:type="dxa"/>
            <w:gridSpan w:val="2"/>
            <w:vAlign w:val="top"/>
          </w:tcPr>
          <w:p>
            <w:pPr>
              <w:pStyle w:val="33"/>
              <w:spacing w:before="213" w:line="245" w:lineRule="auto"/>
              <w:ind w:left="34" w:right="269"/>
            </w:pPr>
            <w:r>
              <w:rPr>
                <w:spacing w:val="4"/>
              </w:rPr>
              <w:t>健康档案建档数2834，</w:t>
            </w:r>
            <w:r>
              <w:t xml:space="preserve"> </w:t>
            </w:r>
            <w:r>
              <w:rPr>
                <w:spacing w:val="3"/>
              </w:rPr>
              <w:t>97.75%</w:t>
            </w:r>
          </w:p>
        </w:tc>
        <w:tc>
          <w:tcPr>
            <w:tcW w:w="1631" w:type="dxa"/>
            <w:vAlign w:val="top"/>
          </w:tcPr>
          <w:p>
            <w:pPr>
              <w:spacing w:line="267" w:lineRule="auto"/>
              <w:rPr>
                <w:rFonts w:ascii="Arial"/>
                <w:sz w:val="21"/>
              </w:rPr>
            </w:pPr>
          </w:p>
          <w:p>
            <w:pPr>
              <w:pStyle w:val="33"/>
              <w:spacing w:before="56" w:line="230" w:lineRule="auto"/>
              <w:ind w:left="35"/>
            </w:pPr>
            <w:r>
              <w:rPr>
                <w:spacing w:val="8"/>
              </w:rPr>
              <w:t>稳定提高使用率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6" w:hRule="atLeast"/>
        </w:trPr>
        <w:tc>
          <w:tcPr>
            <w:tcW w:w="856" w:type="dxa"/>
            <w:vMerge w:val="continue"/>
            <w:tcBorders>
              <w:top w:val="nil"/>
              <w:bottom w:val="nil"/>
            </w:tcBorders>
            <w:vAlign w:val="top"/>
          </w:tcPr>
          <w:p>
            <w:pPr>
              <w:rPr>
                <w:rFonts w:ascii="Arial"/>
                <w:sz w:val="21"/>
              </w:rPr>
            </w:pPr>
          </w:p>
        </w:tc>
        <w:tc>
          <w:tcPr>
            <w:tcW w:w="393" w:type="dxa"/>
            <w:vMerge w:val="continue"/>
            <w:tcBorders>
              <w:top w:val="nil"/>
              <w:bottom w:val="nil"/>
            </w:tcBorders>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2" w:type="dxa"/>
            <w:gridSpan w:val="2"/>
            <w:vAlign w:val="top"/>
          </w:tcPr>
          <w:p>
            <w:pPr>
              <w:spacing w:line="477" w:lineRule="auto"/>
              <w:rPr>
                <w:rFonts w:ascii="Arial"/>
                <w:sz w:val="21"/>
              </w:rPr>
            </w:pPr>
          </w:p>
          <w:p>
            <w:pPr>
              <w:pStyle w:val="33"/>
              <w:spacing w:before="56" w:line="235" w:lineRule="auto"/>
              <w:ind w:left="93" w:right="63" w:hanging="13"/>
              <w:jc w:val="both"/>
            </w:pPr>
            <w:r>
              <w:rPr>
                <w:spacing w:val="9"/>
              </w:rPr>
              <w:t>健康教育设置健康教育宣传栏</w:t>
            </w:r>
            <w:r>
              <w:rPr>
                <w:spacing w:val="4"/>
              </w:rPr>
              <w:t xml:space="preserve"> </w:t>
            </w:r>
            <w:r>
              <w:rPr>
                <w:spacing w:val="7"/>
              </w:rPr>
              <w:t>12期，健康教育咨询活动举办</w:t>
            </w:r>
            <w:r>
              <w:rPr>
                <w:spacing w:val="9"/>
              </w:rPr>
              <w:t xml:space="preserve"> </w:t>
            </w:r>
            <w:r>
              <w:rPr>
                <w:spacing w:val="7"/>
              </w:rPr>
              <w:t>10次，健康教育讲座开展12次</w:t>
            </w:r>
          </w:p>
        </w:tc>
        <w:tc>
          <w:tcPr>
            <w:tcW w:w="1469" w:type="dxa"/>
            <w:vAlign w:val="top"/>
          </w:tcPr>
          <w:p>
            <w:pPr>
              <w:pStyle w:val="33"/>
              <w:spacing w:before="207" w:line="236" w:lineRule="auto"/>
              <w:ind w:left="28" w:right="170" w:firstLine="1"/>
              <w:jc w:val="both"/>
            </w:pPr>
            <w:r>
              <w:rPr>
                <w:spacing w:val="8"/>
              </w:rPr>
              <w:t>健康教育设置健</w:t>
            </w:r>
            <w:r>
              <w:rPr>
                <w:spacing w:val="5"/>
              </w:rPr>
              <w:t xml:space="preserve"> </w:t>
            </w:r>
            <w:r>
              <w:rPr>
                <w:spacing w:val="8"/>
              </w:rPr>
              <w:t>康教育宣传栏12</w:t>
            </w:r>
            <w:r>
              <w:t xml:space="preserve"> </w:t>
            </w:r>
            <w:r>
              <w:rPr>
                <w:spacing w:val="9"/>
              </w:rPr>
              <w:t>期，健康教育宣</w:t>
            </w:r>
            <w:r>
              <w:t xml:space="preserve"> </w:t>
            </w:r>
            <w:r>
              <w:rPr>
                <w:spacing w:val="8"/>
              </w:rPr>
              <w:t>传活动举办</w:t>
            </w:r>
          </w:p>
          <w:p>
            <w:pPr>
              <w:pStyle w:val="33"/>
              <w:spacing w:before="6" w:line="234" w:lineRule="auto"/>
              <w:ind w:left="29" w:right="171" w:firstLine="13"/>
            </w:pPr>
            <w:r>
              <w:rPr>
                <w:spacing w:val="6"/>
              </w:rPr>
              <w:t>10次，健康教育</w:t>
            </w:r>
            <w:r>
              <w:t xml:space="preserve"> </w:t>
            </w:r>
            <w:r>
              <w:rPr>
                <w:spacing w:val="7"/>
              </w:rPr>
              <w:t>讲座开展12次</w:t>
            </w:r>
          </w:p>
        </w:tc>
        <w:tc>
          <w:tcPr>
            <w:tcW w:w="2068" w:type="dxa"/>
            <w:gridSpan w:val="2"/>
            <w:vAlign w:val="top"/>
          </w:tcPr>
          <w:p>
            <w:pPr>
              <w:spacing w:line="368" w:lineRule="auto"/>
              <w:rPr>
                <w:rFonts w:ascii="Arial"/>
                <w:sz w:val="21"/>
              </w:rPr>
            </w:pPr>
          </w:p>
          <w:p>
            <w:pPr>
              <w:pStyle w:val="33"/>
              <w:spacing w:before="56" w:line="236" w:lineRule="auto"/>
              <w:ind w:left="33" w:right="46" w:firstLine="2"/>
            </w:pPr>
            <w:r>
              <w:rPr>
                <w:spacing w:val="8"/>
              </w:rPr>
              <w:t>指标2：健康教育设置健</w:t>
            </w:r>
            <w:r>
              <w:rPr>
                <w:spacing w:val="2"/>
              </w:rPr>
              <w:t xml:space="preserve">  </w:t>
            </w:r>
            <w:r>
              <w:rPr>
                <w:spacing w:val="8"/>
              </w:rPr>
              <w:t>康教育宣传栏12期，健康</w:t>
            </w:r>
            <w:r>
              <w:rPr>
                <w:spacing w:val="5"/>
              </w:rPr>
              <w:t xml:space="preserve"> </w:t>
            </w:r>
            <w:r>
              <w:rPr>
                <w:spacing w:val="8"/>
              </w:rPr>
              <w:t>教育咨询活动举办10次，</w:t>
            </w:r>
            <w:r>
              <w:rPr>
                <w:spacing w:val="5"/>
              </w:rPr>
              <w:t xml:space="preserve"> </w:t>
            </w:r>
            <w:r>
              <w:rPr>
                <w:spacing w:val="8"/>
              </w:rPr>
              <w:t>健康教育讲座开展12次</w:t>
            </w:r>
          </w:p>
        </w:tc>
        <w:tc>
          <w:tcPr>
            <w:tcW w:w="1631" w:type="dxa"/>
            <w:vAlign w:val="top"/>
          </w:tcPr>
          <w:p>
            <w:pPr>
              <w:spacing w:line="477" w:lineRule="auto"/>
              <w:rPr>
                <w:rFonts w:ascii="Arial"/>
                <w:sz w:val="21"/>
              </w:rPr>
            </w:pPr>
          </w:p>
          <w:p>
            <w:pPr>
              <w:pStyle w:val="33"/>
              <w:spacing w:before="56" w:line="235" w:lineRule="auto"/>
              <w:ind w:left="48" w:right="148" w:hanging="13"/>
              <w:jc w:val="both"/>
            </w:pPr>
            <w:r>
              <w:rPr>
                <w:spacing w:val="9"/>
              </w:rPr>
              <w:t>加强健康教育讲座</w:t>
            </w:r>
            <w:r>
              <w:t xml:space="preserve"> </w:t>
            </w:r>
            <w:r>
              <w:rPr>
                <w:spacing w:val="7"/>
              </w:rPr>
              <w:t>的开展，全年完成</w:t>
            </w:r>
            <w:r>
              <w:rPr>
                <w:spacing w:val="1"/>
              </w:rPr>
              <w:t xml:space="preserve"> </w:t>
            </w:r>
            <w:r>
              <w:rPr>
                <w:spacing w:val="-1"/>
              </w:rPr>
              <w:t>12次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9" w:hRule="atLeast"/>
        </w:trPr>
        <w:tc>
          <w:tcPr>
            <w:tcW w:w="856" w:type="dxa"/>
            <w:vMerge w:val="continue"/>
            <w:tcBorders>
              <w:top w:val="nil"/>
              <w:bottom w:val="nil"/>
            </w:tcBorders>
            <w:vAlign w:val="top"/>
          </w:tcPr>
          <w:p>
            <w:pPr>
              <w:rPr>
                <w:rFonts w:ascii="Arial"/>
                <w:sz w:val="21"/>
              </w:rPr>
            </w:pPr>
          </w:p>
        </w:tc>
        <w:tc>
          <w:tcPr>
            <w:tcW w:w="393" w:type="dxa"/>
            <w:vMerge w:val="continue"/>
            <w:tcBorders>
              <w:top w:val="nil"/>
              <w:bottom w:val="nil"/>
            </w:tcBorders>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2" w:type="dxa"/>
            <w:gridSpan w:val="2"/>
            <w:vAlign w:val="top"/>
          </w:tcPr>
          <w:p>
            <w:pPr>
              <w:spacing w:line="296" w:lineRule="auto"/>
              <w:rPr>
                <w:rFonts w:ascii="Arial"/>
                <w:sz w:val="21"/>
              </w:rPr>
            </w:pPr>
          </w:p>
          <w:p>
            <w:pPr>
              <w:pStyle w:val="33"/>
              <w:spacing w:before="55" w:line="235" w:lineRule="auto"/>
              <w:ind w:left="1090" w:right="18" w:hanging="1064"/>
            </w:pPr>
            <w:r>
              <w:rPr>
                <w:spacing w:val="7"/>
              </w:rPr>
              <w:t>“五苗</w:t>
            </w:r>
            <w:r>
              <w:rPr>
                <w:spacing w:val="-55"/>
              </w:rPr>
              <w:t xml:space="preserve"> </w:t>
            </w:r>
            <w:r>
              <w:rPr>
                <w:spacing w:val="7"/>
              </w:rPr>
              <w:t>”单苗接种率均达到90%</w:t>
            </w:r>
            <w:r>
              <w:t xml:space="preserve"> </w:t>
            </w:r>
            <w:r>
              <w:rPr>
                <w:spacing w:val="-5"/>
              </w:rPr>
              <w:t>以上</w:t>
            </w:r>
          </w:p>
        </w:tc>
        <w:tc>
          <w:tcPr>
            <w:tcW w:w="1469" w:type="dxa"/>
            <w:vAlign w:val="top"/>
          </w:tcPr>
          <w:p>
            <w:pPr>
              <w:pStyle w:val="33"/>
              <w:spacing w:before="245" w:line="239" w:lineRule="auto"/>
              <w:ind w:left="29" w:right="80" w:hanging="9"/>
              <w:jc w:val="both"/>
            </w:pPr>
            <w:r>
              <w:rPr>
                <w:spacing w:val="6"/>
              </w:rPr>
              <w:t>“五苗</w:t>
            </w:r>
            <w:r>
              <w:rPr>
                <w:spacing w:val="-57"/>
              </w:rPr>
              <w:t xml:space="preserve"> </w:t>
            </w:r>
            <w:r>
              <w:rPr>
                <w:spacing w:val="6"/>
              </w:rPr>
              <w:t>”单苗接</w:t>
            </w:r>
            <w:r>
              <w:t xml:space="preserve">  </w:t>
            </w:r>
            <w:r>
              <w:rPr>
                <w:spacing w:val="7"/>
              </w:rPr>
              <w:t>种率均达到90%以</w:t>
            </w:r>
            <w:r>
              <w:rPr>
                <w:spacing w:val="4"/>
              </w:rPr>
              <w:t xml:space="preserve"> </w:t>
            </w:r>
            <w:r>
              <w:rPr>
                <w:spacing w:val="2"/>
              </w:rPr>
              <w:t>上</w:t>
            </w:r>
          </w:p>
        </w:tc>
        <w:tc>
          <w:tcPr>
            <w:tcW w:w="2068" w:type="dxa"/>
            <w:gridSpan w:val="2"/>
            <w:vAlign w:val="top"/>
          </w:tcPr>
          <w:p>
            <w:pPr>
              <w:spacing w:line="296" w:lineRule="auto"/>
              <w:rPr>
                <w:rFonts w:ascii="Arial"/>
                <w:sz w:val="21"/>
              </w:rPr>
            </w:pPr>
          </w:p>
          <w:p>
            <w:pPr>
              <w:pStyle w:val="33"/>
              <w:spacing w:before="55" w:line="234" w:lineRule="auto"/>
              <w:ind w:left="643" w:right="24" w:hanging="597"/>
            </w:pPr>
            <w:r>
              <w:rPr>
                <w:spacing w:val="7"/>
              </w:rPr>
              <w:t>“五苗</w:t>
            </w:r>
            <w:r>
              <w:rPr>
                <w:spacing w:val="-52"/>
              </w:rPr>
              <w:t xml:space="preserve"> </w:t>
            </w:r>
            <w:r>
              <w:rPr>
                <w:spacing w:val="7"/>
              </w:rPr>
              <w:t>”单苗接种率均达</w:t>
            </w:r>
            <w:r>
              <w:t xml:space="preserve"> </w:t>
            </w:r>
            <w:r>
              <w:rPr>
                <w:spacing w:val="5"/>
              </w:rPr>
              <w:t>到90%以上</w:t>
            </w: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3" w:hRule="atLeast"/>
        </w:trPr>
        <w:tc>
          <w:tcPr>
            <w:tcW w:w="856" w:type="dxa"/>
            <w:vMerge w:val="continue"/>
            <w:tcBorders>
              <w:top w:val="nil"/>
              <w:bottom w:val="nil"/>
            </w:tcBorders>
            <w:vAlign w:val="top"/>
          </w:tcPr>
          <w:p>
            <w:pPr>
              <w:rPr>
                <w:rFonts w:ascii="Arial"/>
                <w:sz w:val="21"/>
              </w:rPr>
            </w:pPr>
          </w:p>
        </w:tc>
        <w:tc>
          <w:tcPr>
            <w:tcW w:w="393" w:type="dxa"/>
            <w:vMerge w:val="continue"/>
            <w:tcBorders>
              <w:top w:val="nil"/>
              <w:bottom w:val="nil"/>
            </w:tcBorders>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2" w:type="dxa"/>
            <w:gridSpan w:val="2"/>
            <w:vAlign w:val="top"/>
          </w:tcPr>
          <w:p>
            <w:pPr>
              <w:spacing w:line="292" w:lineRule="auto"/>
              <w:rPr>
                <w:rFonts w:ascii="Arial"/>
                <w:sz w:val="21"/>
              </w:rPr>
            </w:pPr>
          </w:p>
          <w:p>
            <w:pPr>
              <w:pStyle w:val="33"/>
              <w:spacing w:before="55" w:line="229" w:lineRule="auto"/>
              <w:ind w:left="259"/>
            </w:pPr>
            <w:r>
              <w:rPr>
                <w:spacing w:val="7"/>
              </w:rPr>
              <w:t>传染病报告发病率1/10万</w:t>
            </w:r>
          </w:p>
        </w:tc>
        <w:tc>
          <w:tcPr>
            <w:tcW w:w="1469" w:type="dxa"/>
            <w:vAlign w:val="top"/>
          </w:tcPr>
          <w:p>
            <w:pPr>
              <w:pStyle w:val="33"/>
              <w:spacing w:before="240" w:line="234" w:lineRule="auto"/>
              <w:ind w:left="30" w:right="171" w:hanging="2"/>
            </w:pPr>
            <w:r>
              <w:rPr>
                <w:spacing w:val="9"/>
              </w:rPr>
              <w:t>传染病报告发病</w:t>
            </w:r>
            <w:r>
              <w:t xml:space="preserve"> </w:t>
            </w:r>
            <w:r>
              <w:rPr>
                <w:spacing w:val="5"/>
              </w:rPr>
              <w:t>率1/10万</w:t>
            </w:r>
          </w:p>
        </w:tc>
        <w:tc>
          <w:tcPr>
            <w:tcW w:w="2068" w:type="dxa"/>
            <w:gridSpan w:val="2"/>
            <w:vAlign w:val="top"/>
          </w:tcPr>
          <w:p>
            <w:pPr>
              <w:spacing w:line="292" w:lineRule="auto"/>
              <w:rPr>
                <w:rFonts w:ascii="Arial"/>
                <w:sz w:val="21"/>
              </w:rPr>
            </w:pPr>
          </w:p>
          <w:p>
            <w:pPr>
              <w:pStyle w:val="33"/>
              <w:spacing w:before="55" w:line="229" w:lineRule="auto"/>
              <w:ind w:left="54"/>
            </w:pPr>
            <w:r>
              <w:rPr>
                <w:spacing w:val="7"/>
              </w:rPr>
              <w:t>传染病报告发病率1/10万</w:t>
            </w: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0" w:hRule="atLeast"/>
        </w:trPr>
        <w:tc>
          <w:tcPr>
            <w:tcW w:w="856" w:type="dxa"/>
            <w:vMerge w:val="continue"/>
            <w:tcBorders>
              <w:top w:val="nil"/>
              <w:bottom w:val="nil"/>
            </w:tcBorders>
            <w:vAlign w:val="top"/>
          </w:tcPr>
          <w:p>
            <w:pPr>
              <w:rPr>
                <w:rFonts w:ascii="Arial"/>
                <w:sz w:val="21"/>
              </w:rPr>
            </w:pPr>
          </w:p>
        </w:tc>
        <w:tc>
          <w:tcPr>
            <w:tcW w:w="393" w:type="dxa"/>
            <w:vMerge w:val="continue"/>
            <w:tcBorders>
              <w:top w:val="nil"/>
              <w:bottom w:val="nil"/>
            </w:tcBorders>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2" w:type="dxa"/>
            <w:gridSpan w:val="2"/>
            <w:vAlign w:val="top"/>
          </w:tcPr>
          <w:p>
            <w:pPr>
              <w:spacing w:line="259" w:lineRule="auto"/>
              <w:rPr>
                <w:rFonts w:ascii="Arial"/>
                <w:sz w:val="21"/>
              </w:rPr>
            </w:pPr>
          </w:p>
          <w:p>
            <w:pPr>
              <w:pStyle w:val="33"/>
              <w:spacing w:before="55" w:line="234" w:lineRule="auto"/>
              <w:ind w:left="36" w:right="34" w:firstLine="46"/>
            </w:pPr>
            <w:r>
              <w:rPr>
                <w:spacing w:val="8"/>
              </w:rPr>
              <w:t>65岁以上的老年人规范管理率</w:t>
            </w:r>
            <w:r>
              <w:rPr>
                <w:spacing w:val="7"/>
              </w:rPr>
              <w:t xml:space="preserve"> </w:t>
            </w:r>
            <w:r>
              <w:rPr>
                <w:spacing w:val="6"/>
              </w:rPr>
              <w:t>88%（应管432人实际管理389）</w:t>
            </w:r>
          </w:p>
        </w:tc>
        <w:tc>
          <w:tcPr>
            <w:tcW w:w="1469" w:type="dxa"/>
            <w:vAlign w:val="top"/>
          </w:tcPr>
          <w:p>
            <w:pPr>
              <w:pStyle w:val="33"/>
              <w:spacing w:before="206" w:line="235" w:lineRule="auto"/>
              <w:ind w:left="31" w:right="171"/>
            </w:pPr>
            <w:r>
              <w:rPr>
                <w:spacing w:val="7"/>
              </w:rPr>
              <w:t>65岁以上的老年</w:t>
            </w:r>
            <w:r>
              <w:rPr>
                <w:spacing w:val="3"/>
              </w:rPr>
              <w:t xml:space="preserve"> </w:t>
            </w:r>
            <w:r>
              <w:rPr>
                <w:spacing w:val="8"/>
              </w:rPr>
              <w:t>人规范管理率</w:t>
            </w:r>
          </w:p>
          <w:p>
            <w:pPr>
              <w:pStyle w:val="33"/>
              <w:spacing w:before="6" w:line="230" w:lineRule="exact"/>
              <w:ind w:left="30"/>
            </w:pPr>
            <w:r>
              <w:rPr>
                <w:spacing w:val="3"/>
                <w:position w:val="1"/>
              </w:rPr>
              <w:t>90.04%</w:t>
            </w:r>
          </w:p>
        </w:tc>
        <w:tc>
          <w:tcPr>
            <w:tcW w:w="2068" w:type="dxa"/>
            <w:gridSpan w:val="2"/>
            <w:vAlign w:val="top"/>
          </w:tcPr>
          <w:p>
            <w:pPr>
              <w:pStyle w:val="33"/>
              <w:spacing w:before="206" w:line="230" w:lineRule="auto"/>
              <w:ind w:left="57"/>
            </w:pPr>
            <w:r>
              <w:rPr>
                <w:spacing w:val="8"/>
              </w:rPr>
              <w:t>65岁以上的老年人规范管</w:t>
            </w:r>
          </w:p>
          <w:p>
            <w:pPr>
              <w:pStyle w:val="33"/>
              <w:spacing w:before="8" w:line="234" w:lineRule="auto"/>
              <w:ind w:left="463" w:right="70" w:hanging="362"/>
            </w:pPr>
            <w:r>
              <w:rPr>
                <w:spacing w:val="6"/>
              </w:rPr>
              <w:t>理率90.04%（应管432人</w:t>
            </w:r>
            <w:r>
              <w:rPr>
                <w:spacing w:val="5"/>
              </w:rPr>
              <w:t xml:space="preserve"> 实际管理389）</w:t>
            </w:r>
          </w:p>
        </w:tc>
        <w:tc>
          <w:tcPr>
            <w:tcW w:w="1631" w:type="dxa"/>
            <w:vAlign w:val="top"/>
          </w:tcPr>
          <w:p>
            <w:pPr>
              <w:pStyle w:val="33"/>
              <w:spacing w:before="205" w:line="236" w:lineRule="auto"/>
              <w:ind w:left="35" w:right="148"/>
              <w:jc w:val="both"/>
            </w:pPr>
            <w:r>
              <w:rPr>
                <w:spacing w:val="9"/>
              </w:rPr>
              <w:t>加强老年人规范管</w:t>
            </w:r>
            <w:r>
              <w:t xml:space="preserve"> </w:t>
            </w:r>
            <w:r>
              <w:rPr>
                <w:spacing w:val="9"/>
              </w:rPr>
              <w:t>理，及时完成年度</w:t>
            </w:r>
            <w:r>
              <w:t xml:space="preserve"> </w:t>
            </w:r>
            <w:r>
              <w:rPr>
                <w:spacing w:val="6"/>
              </w:rPr>
              <w:t>体检</w:t>
            </w:r>
          </w:p>
        </w:tc>
      </w:tr>
    </w:tbl>
    <w:p>
      <w:pPr>
        <w:rPr>
          <w:rFonts w:ascii="Arial"/>
          <w:sz w:val="21"/>
        </w:rPr>
      </w:pPr>
    </w:p>
    <w:p>
      <w:pPr>
        <w:rPr>
          <w:rFonts w:ascii="Arial" w:hAnsi="Arial" w:eastAsia="Arial" w:cs="Arial"/>
          <w:sz w:val="21"/>
          <w:szCs w:val="21"/>
        </w:rPr>
        <w:sectPr>
          <w:pgSz w:w="11906" w:h="16838"/>
          <w:pgMar w:top="1088" w:right="1110" w:bottom="0" w:left="1012" w:header="0" w:footer="0" w:gutter="0"/>
          <w:cols w:space="720" w:num="1"/>
        </w:sectPr>
      </w:pPr>
    </w:p>
    <w:tbl>
      <w:tblPr>
        <w:tblStyle w:val="34"/>
        <w:tblW w:w="976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6"/>
        <w:gridCol w:w="393"/>
        <w:gridCol w:w="858"/>
        <w:gridCol w:w="2492"/>
        <w:gridCol w:w="1469"/>
        <w:gridCol w:w="2068"/>
        <w:gridCol w:w="16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0" w:hRule="atLeast"/>
        </w:trPr>
        <w:tc>
          <w:tcPr>
            <w:tcW w:w="856" w:type="dxa"/>
            <w:vMerge w:val="restart"/>
            <w:tcBorders>
              <w:top w:val="nil"/>
              <w:bottom w:val="nil"/>
            </w:tcBorders>
            <w:textDirection w:val="tbRlV"/>
            <w:vAlign w:val="top"/>
          </w:tcPr>
          <w:p>
            <w:pPr>
              <w:spacing w:line="261" w:lineRule="auto"/>
              <w:rPr>
                <w:rFonts w:ascii="Arial"/>
                <w:sz w:val="21"/>
              </w:rPr>
            </w:pPr>
          </w:p>
          <w:p>
            <w:pPr>
              <w:pStyle w:val="33"/>
              <w:spacing w:before="56" w:line="214" w:lineRule="auto"/>
              <w:ind w:left="2043"/>
            </w:pPr>
            <w:r>
              <w:rPr>
                <w:spacing w:val="38"/>
              </w:rPr>
              <w:t>绩效指标</w:t>
            </w:r>
          </w:p>
        </w:tc>
        <w:tc>
          <w:tcPr>
            <w:tcW w:w="393" w:type="dxa"/>
            <w:vMerge w:val="restart"/>
            <w:tcBorders>
              <w:top w:val="nil"/>
              <w:bottom w:val="nil"/>
            </w:tcBorders>
            <w:textDirection w:val="tbRlV"/>
            <w:vAlign w:val="top"/>
          </w:tcPr>
          <w:p>
            <w:pPr>
              <w:pStyle w:val="33"/>
              <w:spacing w:before="97" w:line="217" w:lineRule="auto"/>
              <w:ind w:left="296"/>
            </w:pPr>
            <w:r>
              <w:rPr>
                <w:spacing w:val="39"/>
              </w:rPr>
              <w:t>产出指标</w:t>
            </w:r>
          </w:p>
        </w:tc>
        <w:tc>
          <w:tcPr>
            <w:tcW w:w="858" w:type="dxa"/>
            <w:vMerge w:val="restart"/>
            <w:tcBorders>
              <w:top w:val="nil"/>
              <w:bottom w:val="nil"/>
            </w:tcBorders>
            <w:vAlign w:val="top"/>
          </w:tcPr>
          <w:p>
            <w:pPr>
              <w:rPr>
                <w:rFonts w:ascii="Arial"/>
                <w:sz w:val="21"/>
              </w:rPr>
            </w:pPr>
          </w:p>
        </w:tc>
        <w:tc>
          <w:tcPr>
            <w:tcW w:w="2492" w:type="dxa"/>
            <w:vAlign w:val="top"/>
          </w:tcPr>
          <w:p>
            <w:pPr>
              <w:pStyle w:val="33"/>
              <w:spacing w:before="180" w:line="235" w:lineRule="auto"/>
              <w:ind w:left="35" w:right="18" w:firstLine="50"/>
              <w:jc w:val="both"/>
            </w:pPr>
            <w:r>
              <w:rPr>
                <w:spacing w:val="7"/>
              </w:rPr>
              <w:t>高血压患者管理率70.42%（管</w:t>
            </w:r>
            <w:r>
              <w:rPr>
                <w:spacing w:val="4"/>
              </w:rPr>
              <w:t xml:space="preserve"> </w:t>
            </w:r>
            <w:r>
              <w:rPr>
                <w:spacing w:val="7"/>
              </w:rPr>
              <w:t>理142人，规范管理100）、2型</w:t>
            </w:r>
            <w:r>
              <w:rPr>
                <w:spacing w:val="8"/>
              </w:rPr>
              <w:t xml:space="preserve"> </w:t>
            </w:r>
            <w:r>
              <w:rPr>
                <w:spacing w:val="9"/>
              </w:rPr>
              <w:t>糖尿病患者管理率83.33</w:t>
            </w:r>
            <w:r>
              <w:t>％（</w:t>
            </w:r>
            <w:r>
              <w:rPr>
                <w:spacing w:val="9"/>
              </w:rPr>
              <w:t>管</w:t>
            </w:r>
          </w:p>
          <w:p>
            <w:pPr>
              <w:pStyle w:val="33"/>
              <w:spacing w:before="9" w:line="230" w:lineRule="auto"/>
              <w:ind w:left="263"/>
            </w:pPr>
            <w:r>
              <w:rPr>
                <w:spacing w:val="6"/>
              </w:rPr>
              <w:t>理18人，规范管理15）。</w:t>
            </w:r>
          </w:p>
        </w:tc>
        <w:tc>
          <w:tcPr>
            <w:tcW w:w="1469" w:type="dxa"/>
            <w:vAlign w:val="top"/>
          </w:tcPr>
          <w:p>
            <w:pPr>
              <w:pStyle w:val="33"/>
              <w:spacing w:before="181" w:line="236" w:lineRule="auto"/>
              <w:ind w:left="29" w:right="171" w:firstLine="4"/>
              <w:jc w:val="both"/>
            </w:pPr>
            <w:r>
              <w:rPr>
                <w:spacing w:val="8"/>
              </w:rPr>
              <w:t>高血压患者管理</w:t>
            </w:r>
            <w:r>
              <w:t xml:space="preserve"> </w:t>
            </w:r>
            <w:r>
              <w:rPr>
                <w:spacing w:val="5"/>
              </w:rPr>
              <w:t>率70.42%%、2型</w:t>
            </w:r>
            <w:r>
              <w:rPr>
                <w:spacing w:val="6"/>
              </w:rPr>
              <w:t xml:space="preserve"> </w:t>
            </w:r>
            <w:r>
              <w:rPr>
                <w:spacing w:val="8"/>
              </w:rPr>
              <w:t>糖尿病患者管理</w:t>
            </w:r>
            <w:r>
              <w:rPr>
                <w:spacing w:val="5"/>
              </w:rPr>
              <w:t xml:space="preserve"> </w:t>
            </w:r>
            <w:r>
              <w:rPr>
                <w:spacing w:val="14"/>
              </w:rPr>
              <w:t>率83.33%</w:t>
            </w:r>
          </w:p>
        </w:tc>
        <w:tc>
          <w:tcPr>
            <w:tcW w:w="2068" w:type="dxa"/>
            <w:vAlign w:val="top"/>
          </w:tcPr>
          <w:p>
            <w:pPr>
              <w:pStyle w:val="33"/>
              <w:spacing w:before="24" w:line="234" w:lineRule="auto"/>
              <w:ind w:left="100" w:right="70"/>
            </w:pPr>
            <w:r>
              <w:rPr>
                <w:spacing w:val="8"/>
              </w:rPr>
              <w:t>指标6：高血压患者管理</w:t>
            </w:r>
            <w:r>
              <w:rPr>
                <w:spacing w:val="7"/>
              </w:rPr>
              <w:t xml:space="preserve"> </w:t>
            </w:r>
            <w:r>
              <w:rPr>
                <w:spacing w:val="5"/>
              </w:rPr>
              <w:t>率70.42%（管理142人，</w:t>
            </w:r>
          </w:p>
          <w:p>
            <w:pPr>
              <w:pStyle w:val="33"/>
              <w:spacing w:before="6" w:line="230" w:lineRule="auto"/>
              <w:ind w:left="56"/>
            </w:pPr>
            <w:r>
              <w:rPr>
                <w:spacing w:val="7"/>
              </w:rPr>
              <w:t>规范管理100）、2型糖尿</w:t>
            </w:r>
          </w:p>
          <w:p>
            <w:pPr>
              <w:pStyle w:val="33"/>
              <w:spacing w:before="6" w:line="235" w:lineRule="auto"/>
              <w:ind w:left="154" w:right="115" w:firstLine="35"/>
            </w:pPr>
            <w:r>
              <w:rPr>
                <w:spacing w:val="11"/>
              </w:rPr>
              <w:t xml:space="preserve">病患者管理率83.33% </w:t>
            </w:r>
            <w:r>
              <w:rPr>
                <w:spacing w:val="7"/>
              </w:rPr>
              <w:t>管理18人，规范管理</w:t>
            </w: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2" w:type="dxa"/>
            <w:vAlign w:val="top"/>
          </w:tcPr>
          <w:p>
            <w:pPr>
              <w:pStyle w:val="33"/>
              <w:spacing w:before="97" w:line="234" w:lineRule="auto"/>
              <w:ind w:left="93" w:right="63" w:hanging="12"/>
            </w:pPr>
            <w:r>
              <w:rPr>
                <w:spacing w:val="9"/>
              </w:rPr>
              <w:t>严重精神障碍患者规范管理率</w:t>
            </w:r>
            <w:r>
              <w:rPr>
                <w:spacing w:val="3"/>
              </w:rPr>
              <w:t xml:space="preserve"> </w:t>
            </w:r>
            <w:r>
              <w:rPr>
                <w:spacing w:val="6"/>
              </w:rPr>
              <w:t>100%（应管8人，规范管理8）</w:t>
            </w:r>
          </w:p>
          <w:p>
            <w:pPr>
              <w:pStyle w:val="33"/>
              <w:spacing w:before="120" w:line="89" w:lineRule="exact"/>
              <w:ind w:left="1178"/>
            </w:pPr>
          </w:p>
        </w:tc>
        <w:tc>
          <w:tcPr>
            <w:tcW w:w="1469" w:type="dxa"/>
            <w:vAlign w:val="top"/>
          </w:tcPr>
          <w:p>
            <w:pPr>
              <w:pStyle w:val="33"/>
              <w:spacing w:before="97" w:line="234" w:lineRule="auto"/>
              <w:ind w:left="30" w:right="171"/>
            </w:pPr>
            <w:r>
              <w:rPr>
                <w:spacing w:val="8"/>
              </w:rPr>
              <w:t>严重精神障碍患</w:t>
            </w:r>
            <w:r>
              <w:rPr>
                <w:spacing w:val="4"/>
              </w:rPr>
              <w:t xml:space="preserve"> </w:t>
            </w:r>
            <w:r>
              <w:rPr>
                <w:spacing w:val="8"/>
              </w:rPr>
              <w:t>者规范管理率</w:t>
            </w:r>
          </w:p>
          <w:p>
            <w:pPr>
              <w:pStyle w:val="33"/>
              <w:spacing w:before="6" w:line="230" w:lineRule="exact"/>
              <w:ind w:left="43"/>
            </w:pPr>
            <w:r>
              <w:rPr>
                <w:position w:val="1"/>
              </w:rPr>
              <w:t>100%</w:t>
            </w:r>
          </w:p>
        </w:tc>
        <w:tc>
          <w:tcPr>
            <w:tcW w:w="2068" w:type="dxa"/>
            <w:vAlign w:val="top"/>
          </w:tcPr>
          <w:p>
            <w:pPr>
              <w:pStyle w:val="33"/>
              <w:spacing w:before="98" w:line="229" w:lineRule="auto"/>
              <w:ind w:left="56"/>
            </w:pPr>
            <w:r>
              <mc:AlternateContent>
                <mc:Choice Requires="wps">
                  <w:drawing>
                    <wp:anchor distT="0" distB="0" distL="114300" distR="114300" simplePos="0" relativeHeight="251659264" behindDoc="0" locked="0" layoutInCell="1" allowOverlap="1">
                      <wp:simplePos x="0" y="0"/>
                      <wp:positionH relativeFrom="rightMargin">
                        <wp:posOffset>-814705</wp:posOffset>
                      </wp:positionH>
                      <wp:positionV relativeFrom="topMargin">
                        <wp:posOffset>-60325</wp:posOffset>
                      </wp:positionV>
                      <wp:extent cx="230505" cy="1397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30505" cy="139700"/>
                              </a:xfrm>
                              <a:prstGeom prst="rect">
                                <a:avLst/>
                              </a:prstGeom>
                              <a:noFill/>
                              <a:ln>
                                <a:noFill/>
                              </a:ln>
                            </wps:spPr>
                            <wps:txbx>
                              <w:txbxContent>
                                <w:p>
                                  <w:pPr>
                                    <w:pStyle w:val="33"/>
                                    <w:spacing w:before="20" w:line="195" w:lineRule="auto"/>
                                    <w:ind w:left="20"/>
                                  </w:pPr>
                                  <w:r>
                                    <w:rPr>
                                      <w:spacing w:val="-4"/>
                                    </w:rPr>
                                    <w:t>15）</w:t>
                                  </w:r>
                                </w:p>
                              </w:txbxContent>
                            </wps:txbx>
                            <wps:bodyPr lIns="0" tIns="0" rIns="0" bIns="0" upright="1"/>
                          </wps:wsp>
                        </a:graphicData>
                      </a:graphic>
                    </wp:anchor>
                  </w:drawing>
                </mc:Choice>
                <mc:Fallback>
                  <w:pict>
                    <v:shape id="_x0000_s1026" o:spid="_x0000_s1026" o:spt="202" type="#_x0000_t202" style="position:absolute;left:0pt;margin-left:38.9pt;margin-top:-4pt;height:11pt;width:18.15pt;mso-position-horizontal-relative:page;mso-position-vertical-relative:page;z-index:251659264;mso-width-relative:page;mso-height-relative:page;" filled="f" stroked="f" coordsize="21600,21600" o:gfxdata="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zRLadkAAAAKAQAADwAAAAAAAAABACAAAAAiAAAAZHJzL2Rvd25yZXYueG1sUEsB&#10;AhQAFAAAAAgAh07iQCFcQ1G7AQAAcQMAAA4AAAAAAAAAAQAgAAAAKAEAAGRycy9lMm9Eb2MueG1s&#10;UEsFBgAAAAAGAAYAWQEAAFUFAAAAAA==&#10;">
                      <v:fill on="f" focussize="0,0"/>
                      <v:stroke on="f"/>
                      <v:imagedata o:title=""/>
                      <o:lock v:ext="edit" aspectratio="f"/>
                      <v:textbox inset="0mm,0mm,0mm,0mm">
                        <w:txbxContent>
                          <w:p>
                            <w:pPr>
                              <w:pStyle w:val="33"/>
                              <w:spacing w:before="20" w:line="195" w:lineRule="auto"/>
                              <w:ind w:left="20"/>
                            </w:pPr>
                            <w:r>
                              <w:rPr>
                                <w:spacing w:val="-4"/>
                              </w:rPr>
                              <w:t>15）</w:t>
                            </w:r>
                          </w:p>
                        </w:txbxContent>
                      </v:textbox>
                    </v:shape>
                  </w:pict>
                </mc:Fallback>
              </mc:AlternateContent>
            </w:r>
            <w:r>
              <w:rPr>
                <w:spacing w:val="9"/>
              </w:rPr>
              <w:t>严重精神障碍患者规范管</w:t>
            </w:r>
          </w:p>
          <w:p>
            <w:pPr>
              <w:pStyle w:val="33"/>
              <w:spacing w:before="6" w:line="234" w:lineRule="auto"/>
              <w:ind w:left="643" w:right="70" w:hanging="542"/>
            </w:pPr>
            <w:r>
              <w:rPr>
                <w:spacing w:val="7"/>
              </w:rPr>
              <w:t>理率100%（应管8人，规</w:t>
            </w:r>
            <w:r>
              <w:rPr>
                <w:spacing w:val="4"/>
              </w:rPr>
              <w:t>范管理8）</w:t>
            </w:r>
          </w:p>
        </w:tc>
        <w:tc>
          <w:tcPr>
            <w:tcW w:w="1631" w:type="dxa"/>
            <w:vAlign w:val="top"/>
          </w:tcPr>
          <w:p>
            <w:pPr>
              <w:pStyle w:val="33"/>
              <w:spacing w:before="205" w:line="235" w:lineRule="auto"/>
              <w:ind w:left="36" w:right="148" w:hanging="1"/>
            </w:pPr>
            <w:r>
              <w:rPr>
                <w:spacing w:val="9"/>
              </w:rPr>
              <w:t>加强重精患者服药</w:t>
            </w:r>
            <w:r>
              <w:t xml:space="preserve"> 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2" w:type="dxa"/>
            <w:vAlign w:val="top"/>
          </w:tcPr>
          <w:p>
            <w:pPr>
              <w:spacing w:line="252" w:lineRule="auto"/>
              <w:rPr>
                <w:rFonts w:ascii="Arial"/>
                <w:sz w:val="21"/>
              </w:rPr>
            </w:pPr>
          </w:p>
          <w:p>
            <w:pPr>
              <w:pStyle w:val="33"/>
              <w:spacing w:before="56" w:line="230" w:lineRule="auto"/>
              <w:ind w:left="217"/>
            </w:pPr>
            <w:r>
              <w:rPr>
                <w:spacing w:val="7"/>
              </w:rPr>
              <w:t>孕产妇系统管理率达98%。</w:t>
            </w:r>
          </w:p>
        </w:tc>
        <w:tc>
          <w:tcPr>
            <w:tcW w:w="1469" w:type="dxa"/>
            <w:vAlign w:val="top"/>
          </w:tcPr>
          <w:p>
            <w:pPr>
              <w:pStyle w:val="33"/>
              <w:spacing w:before="198" w:line="235" w:lineRule="auto"/>
              <w:ind w:left="31" w:right="171"/>
            </w:pPr>
            <w:r>
              <w:rPr>
                <w:spacing w:val="8"/>
              </w:rPr>
              <w:t>孕产妇系统管理</w:t>
            </w:r>
            <w:r>
              <w:rPr>
                <w:spacing w:val="3"/>
              </w:rPr>
              <w:t xml:space="preserve"> </w:t>
            </w:r>
            <w:r>
              <w:rPr>
                <w:spacing w:val="4"/>
              </w:rPr>
              <w:t>率达98%。</w:t>
            </w:r>
          </w:p>
        </w:tc>
        <w:tc>
          <w:tcPr>
            <w:tcW w:w="2068" w:type="dxa"/>
            <w:vAlign w:val="top"/>
          </w:tcPr>
          <w:p>
            <w:pPr>
              <w:pStyle w:val="33"/>
              <w:spacing w:before="199" w:line="230" w:lineRule="auto"/>
              <w:ind w:left="101"/>
            </w:pPr>
            <w:r>
              <w:rPr>
                <w:spacing w:val="7"/>
              </w:rPr>
              <w:t>孕产妇系统管理率达98%</w:t>
            </w:r>
          </w:p>
          <w:p>
            <w:pPr>
              <w:pStyle w:val="33"/>
              <w:spacing w:before="123" w:line="89" w:lineRule="exact"/>
              <w:ind w:left="973"/>
            </w:pPr>
          </w:p>
        </w:tc>
        <w:tc>
          <w:tcPr>
            <w:tcW w:w="1631" w:type="dxa"/>
            <w:vAlign w:val="top"/>
          </w:tcPr>
          <w:p>
            <w:pPr>
              <w:pStyle w:val="33"/>
              <w:spacing w:before="198" w:line="235" w:lineRule="auto"/>
              <w:ind w:left="35" w:right="148"/>
            </w:pPr>
            <w:r>
              <w:rPr>
                <w:spacing w:val="8"/>
              </w:rPr>
              <w:t>提高早孕建册率及</w:t>
            </w:r>
            <w:r>
              <w:rPr>
                <w:spacing w:val="6"/>
              </w:rPr>
              <w:t xml:space="preserve"> </w:t>
            </w:r>
            <w:r>
              <w:rPr>
                <w:spacing w:val="8"/>
              </w:rPr>
              <w:t>产后访视率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tcBorders>
            <w:vAlign w:val="top"/>
          </w:tcPr>
          <w:p>
            <w:pPr>
              <w:rPr>
                <w:rFonts w:ascii="Arial"/>
                <w:sz w:val="21"/>
              </w:rPr>
            </w:pPr>
          </w:p>
        </w:tc>
        <w:tc>
          <w:tcPr>
            <w:tcW w:w="2492" w:type="dxa"/>
            <w:vAlign w:val="top"/>
          </w:tcPr>
          <w:p>
            <w:pPr>
              <w:pStyle w:val="33"/>
              <w:spacing w:before="185" w:line="243" w:lineRule="auto"/>
              <w:ind w:left="888" w:right="198" w:hanging="672"/>
            </w:pPr>
            <w:r>
              <w:rPr>
                <w:spacing w:val="8"/>
              </w:rPr>
              <w:t>0-6岁儿童系统管理率达到</w:t>
            </w:r>
            <w:r>
              <w:rPr>
                <w:spacing w:val="2"/>
              </w:rPr>
              <w:t xml:space="preserve"> </w:t>
            </w:r>
            <w:r>
              <w:rPr>
                <w:spacing w:val="3"/>
              </w:rPr>
              <w:t>48.40%。</w:t>
            </w:r>
          </w:p>
        </w:tc>
        <w:tc>
          <w:tcPr>
            <w:tcW w:w="1469" w:type="dxa"/>
            <w:vAlign w:val="top"/>
          </w:tcPr>
          <w:p>
            <w:pPr>
              <w:pStyle w:val="33"/>
              <w:spacing w:before="74" w:line="234" w:lineRule="auto"/>
              <w:ind w:left="31" w:right="80"/>
            </w:pPr>
            <w:r>
              <w:rPr>
                <w:spacing w:val="7"/>
              </w:rPr>
              <w:t>0-6岁儿童系统管</w:t>
            </w:r>
            <w:r>
              <w:rPr>
                <w:spacing w:val="3"/>
              </w:rPr>
              <w:t xml:space="preserve"> </w:t>
            </w:r>
            <w:r>
              <w:rPr>
                <w:spacing w:val="6"/>
              </w:rPr>
              <w:t>理率达到48.40%</w:t>
            </w:r>
          </w:p>
          <w:p>
            <w:pPr>
              <w:pStyle w:val="33"/>
              <w:spacing w:before="123" w:line="89" w:lineRule="exact"/>
              <w:ind w:left="47"/>
            </w:pPr>
          </w:p>
        </w:tc>
        <w:tc>
          <w:tcPr>
            <w:tcW w:w="2068" w:type="dxa"/>
            <w:vAlign w:val="top"/>
          </w:tcPr>
          <w:p>
            <w:pPr>
              <w:pStyle w:val="33"/>
              <w:spacing w:before="185" w:line="234" w:lineRule="auto"/>
              <w:ind w:left="600" w:right="70" w:hanging="500"/>
            </w:pPr>
            <w:r>
              <w:rPr>
                <w:spacing w:val="8"/>
              </w:rPr>
              <w:t>0-6岁儿童系统管理率达</w:t>
            </w:r>
            <w:r>
              <w:t xml:space="preserve"> </w:t>
            </w:r>
            <w:r>
              <w:rPr>
                <w:spacing w:val="3"/>
              </w:rPr>
              <w:t>到48.40%。</w:t>
            </w:r>
          </w:p>
        </w:tc>
        <w:tc>
          <w:tcPr>
            <w:tcW w:w="1631" w:type="dxa"/>
            <w:vAlign w:val="top"/>
          </w:tcPr>
          <w:p>
            <w:pPr>
              <w:pStyle w:val="33"/>
              <w:spacing w:before="74" w:line="234" w:lineRule="auto"/>
              <w:ind w:left="36" w:right="57" w:hanging="1"/>
            </w:pPr>
            <w:r>
              <w:rPr>
                <w:spacing w:val="9"/>
              </w:rPr>
              <w:t>加强新生儿访视及</w:t>
            </w:r>
            <w:r>
              <w:t xml:space="preserve">  </w:t>
            </w:r>
            <w:r>
              <w:rPr>
                <w:spacing w:val="7"/>
              </w:rPr>
              <w:t>0-6岁儿童健康管理</w:t>
            </w:r>
          </w:p>
          <w:p>
            <w:pPr>
              <w:pStyle w:val="33"/>
              <w:spacing w:before="123" w:line="89" w:lineRule="exact"/>
              <w:ind w:left="5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restart"/>
            <w:tcBorders>
              <w:bottom w:val="nil"/>
            </w:tcBorders>
            <w:vAlign w:val="top"/>
          </w:tcPr>
          <w:p>
            <w:pPr>
              <w:spacing w:line="347" w:lineRule="auto"/>
              <w:rPr>
                <w:rFonts w:ascii="Arial"/>
                <w:sz w:val="21"/>
              </w:rPr>
            </w:pPr>
          </w:p>
          <w:p>
            <w:pPr>
              <w:pStyle w:val="33"/>
              <w:spacing w:before="55" w:line="231" w:lineRule="auto"/>
              <w:ind w:left="70"/>
            </w:pPr>
            <w:r>
              <w:rPr>
                <w:spacing w:val="7"/>
              </w:rPr>
              <w:t>质量指标</w:t>
            </w:r>
          </w:p>
        </w:tc>
        <w:tc>
          <w:tcPr>
            <w:tcW w:w="2492" w:type="dxa"/>
            <w:vAlign w:val="top"/>
          </w:tcPr>
          <w:p>
            <w:pPr>
              <w:rPr>
                <w:rFonts w:ascii="Arial"/>
                <w:sz w:val="21"/>
              </w:rPr>
            </w:pPr>
          </w:p>
        </w:tc>
        <w:tc>
          <w:tcPr>
            <w:tcW w:w="1469" w:type="dxa"/>
            <w:vAlign w:val="top"/>
          </w:tcPr>
          <w:p>
            <w:pPr>
              <w:rPr>
                <w:rFonts w:ascii="Arial"/>
                <w:sz w:val="21"/>
              </w:rPr>
            </w:pPr>
          </w:p>
        </w:tc>
        <w:tc>
          <w:tcPr>
            <w:tcW w:w="2068" w:type="dxa"/>
            <w:vAlign w:val="top"/>
          </w:tcPr>
          <w:p>
            <w:pPr>
              <w:rPr>
                <w:rFonts w:ascii="Arial"/>
                <w:sz w:val="21"/>
              </w:rPr>
            </w:pP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2" w:type="dxa"/>
            <w:vAlign w:val="top"/>
          </w:tcPr>
          <w:p>
            <w:pPr>
              <w:rPr>
                <w:rFonts w:ascii="Arial"/>
                <w:sz w:val="21"/>
              </w:rPr>
            </w:pPr>
          </w:p>
        </w:tc>
        <w:tc>
          <w:tcPr>
            <w:tcW w:w="1469" w:type="dxa"/>
            <w:vAlign w:val="top"/>
          </w:tcPr>
          <w:p>
            <w:pPr>
              <w:rPr>
                <w:rFonts w:ascii="Arial"/>
                <w:sz w:val="21"/>
              </w:rPr>
            </w:pPr>
          </w:p>
        </w:tc>
        <w:tc>
          <w:tcPr>
            <w:tcW w:w="2068" w:type="dxa"/>
            <w:vAlign w:val="top"/>
          </w:tcPr>
          <w:p>
            <w:pPr>
              <w:rPr>
                <w:rFonts w:ascii="Arial"/>
                <w:sz w:val="21"/>
              </w:rPr>
            </w:pP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tcBorders>
            <w:vAlign w:val="top"/>
          </w:tcPr>
          <w:p>
            <w:pPr>
              <w:rPr>
                <w:rFonts w:ascii="Arial"/>
                <w:sz w:val="21"/>
              </w:rPr>
            </w:pPr>
          </w:p>
        </w:tc>
        <w:tc>
          <w:tcPr>
            <w:tcW w:w="2492" w:type="dxa"/>
            <w:vAlign w:val="top"/>
          </w:tcPr>
          <w:p>
            <w:pPr>
              <w:rPr>
                <w:rFonts w:ascii="Arial"/>
                <w:sz w:val="21"/>
              </w:rPr>
            </w:pPr>
          </w:p>
        </w:tc>
        <w:tc>
          <w:tcPr>
            <w:tcW w:w="1469" w:type="dxa"/>
            <w:vAlign w:val="top"/>
          </w:tcPr>
          <w:p>
            <w:pPr>
              <w:rPr>
                <w:rFonts w:ascii="Arial"/>
                <w:sz w:val="21"/>
              </w:rPr>
            </w:pPr>
          </w:p>
        </w:tc>
        <w:tc>
          <w:tcPr>
            <w:tcW w:w="2068" w:type="dxa"/>
            <w:vAlign w:val="top"/>
          </w:tcPr>
          <w:p>
            <w:pPr>
              <w:rPr>
                <w:rFonts w:ascii="Arial"/>
                <w:sz w:val="21"/>
              </w:rPr>
            </w:pP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restart"/>
            <w:tcBorders>
              <w:bottom w:val="nil"/>
            </w:tcBorders>
            <w:vAlign w:val="top"/>
          </w:tcPr>
          <w:p>
            <w:pPr>
              <w:spacing w:line="350" w:lineRule="auto"/>
              <w:rPr>
                <w:rFonts w:ascii="Arial"/>
                <w:sz w:val="21"/>
              </w:rPr>
            </w:pPr>
          </w:p>
          <w:p>
            <w:pPr>
              <w:pStyle w:val="33"/>
              <w:spacing w:before="55" w:line="231" w:lineRule="auto"/>
              <w:ind w:left="78"/>
            </w:pPr>
            <w:r>
              <w:rPr>
                <w:spacing w:val="5"/>
              </w:rPr>
              <w:t>时效指标</w:t>
            </w:r>
          </w:p>
        </w:tc>
        <w:tc>
          <w:tcPr>
            <w:tcW w:w="2492" w:type="dxa"/>
            <w:vAlign w:val="top"/>
          </w:tcPr>
          <w:p>
            <w:pPr>
              <w:pStyle w:val="33"/>
              <w:spacing w:before="78" w:line="230" w:lineRule="auto"/>
              <w:ind w:left="712"/>
            </w:pPr>
            <w:r>
              <w:rPr>
                <w:spacing w:val="8"/>
              </w:rPr>
              <w:t>项目完成时限</w:t>
            </w:r>
          </w:p>
        </w:tc>
        <w:tc>
          <w:tcPr>
            <w:tcW w:w="1469" w:type="dxa"/>
            <w:vAlign w:val="top"/>
          </w:tcPr>
          <w:p>
            <w:pPr>
              <w:pStyle w:val="33"/>
              <w:spacing w:before="78" w:line="230" w:lineRule="auto"/>
              <w:ind w:left="30"/>
            </w:pPr>
            <w:r>
              <w:rPr>
                <w:spacing w:val="5"/>
              </w:rPr>
              <w:t>年内</w:t>
            </w:r>
          </w:p>
        </w:tc>
        <w:tc>
          <w:tcPr>
            <w:tcW w:w="2068" w:type="dxa"/>
            <w:vAlign w:val="top"/>
          </w:tcPr>
          <w:p>
            <w:pPr>
              <w:pStyle w:val="33"/>
              <w:spacing w:before="78" w:line="230" w:lineRule="auto"/>
              <w:ind w:left="35"/>
            </w:pPr>
            <w:r>
              <w:rPr>
                <w:spacing w:val="5"/>
              </w:rPr>
              <w:t>年内</w:t>
            </w: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2" w:type="dxa"/>
            <w:vAlign w:val="top"/>
          </w:tcPr>
          <w:p>
            <w:pPr>
              <w:rPr>
                <w:rFonts w:ascii="Arial"/>
                <w:sz w:val="21"/>
              </w:rPr>
            </w:pPr>
          </w:p>
        </w:tc>
        <w:tc>
          <w:tcPr>
            <w:tcW w:w="1469" w:type="dxa"/>
            <w:vAlign w:val="top"/>
          </w:tcPr>
          <w:p>
            <w:pPr>
              <w:rPr>
                <w:rFonts w:ascii="Arial"/>
                <w:sz w:val="21"/>
              </w:rPr>
            </w:pPr>
          </w:p>
        </w:tc>
        <w:tc>
          <w:tcPr>
            <w:tcW w:w="2068" w:type="dxa"/>
            <w:vAlign w:val="top"/>
          </w:tcPr>
          <w:p>
            <w:pPr>
              <w:rPr>
                <w:rFonts w:ascii="Arial"/>
                <w:sz w:val="21"/>
              </w:rPr>
            </w:pP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tcBorders>
            <w:vAlign w:val="top"/>
          </w:tcPr>
          <w:p>
            <w:pPr>
              <w:rPr>
                <w:rFonts w:ascii="Arial"/>
                <w:sz w:val="21"/>
              </w:rPr>
            </w:pPr>
          </w:p>
        </w:tc>
        <w:tc>
          <w:tcPr>
            <w:tcW w:w="2492" w:type="dxa"/>
            <w:vAlign w:val="top"/>
          </w:tcPr>
          <w:p>
            <w:pPr>
              <w:rPr>
                <w:rFonts w:ascii="Arial"/>
                <w:sz w:val="21"/>
              </w:rPr>
            </w:pPr>
          </w:p>
        </w:tc>
        <w:tc>
          <w:tcPr>
            <w:tcW w:w="1469" w:type="dxa"/>
            <w:vAlign w:val="top"/>
          </w:tcPr>
          <w:p>
            <w:pPr>
              <w:rPr>
                <w:rFonts w:ascii="Arial"/>
                <w:sz w:val="21"/>
              </w:rPr>
            </w:pPr>
          </w:p>
        </w:tc>
        <w:tc>
          <w:tcPr>
            <w:tcW w:w="2068" w:type="dxa"/>
            <w:vAlign w:val="top"/>
          </w:tcPr>
          <w:p>
            <w:pPr>
              <w:rPr>
                <w:rFonts w:ascii="Arial"/>
                <w:sz w:val="21"/>
              </w:rPr>
            </w:pP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restart"/>
            <w:tcBorders>
              <w:bottom w:val="nil"/>
            </w:tcBorders>
            <w:vAlign w:val="top"/>
          </w:tcPr>
          <w:p>
            <w:pPr>
              <w:spacing w:line="351" w:lineRule="auto"/>
              <w:rPr>
                <w:rFonts w:ascii="Arial"/>
                <w:sz w:val="21"/>
              </w:rPr>
            </w:pPr>
          </w:p>
          <w:p>
            <w:pPr>
              <w:pStyle w:val="33"/>
              <w:spacing w:before="56" w:line="229" w:lineRule="auto"/>
              <w:ind w:left="71"/>
            </w:pPr>
            <w:r>
              <w:rPr>
                <w:spacing w:val="7"/>
              </w:rPr>
              <w:t>成本指标</w:t>
            </w:r>
          </w:p>
        </w:tc>
        <w:tc>
          <w:tcPr>
            <w:tcW w:w="2492" w:type="dxa"/>
            <w:vAlign w:val="top"/>
          </w:tcPr>
          <w:p>
            <w:pPr>
              <w:rPr>
                <w:rFonts w:ascii="Arial"/>
                <w:sz w:val="21"/>
              </w:rPr>
            </w:pPr>
          </w:p>
        </w:tc>
        <w:tc>
          <w:tcPr>
            <w:tcW w:w="1469" w:type="dxa"/>
            <w:vAlign w:val="top"/>
          </w:tcPr>
          <w:p>
            <w:pPr>
              <w:rPr>
                <w:rFonts w:ascii="Arial"/>
                <w:sz w:val="21"/>
              </w:rPr>
            </w:pPr>
          </w:p>
        </w:tc>
        <w:tc>
          <w:tcPr>
            <w:tcW w:w="2068" w:type="dxa"/>
            <w:vAlign w:val="top"/>
          </w:tcPr>
          <w:p>
            <w:pPr>
              <w:rPr>
                <w:rFonts w:ascii="Arial"/>
                <w:sz w:val="21"/>
              </w:rPr>
            </w:pP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2" w:type="dxa"/>
            <w:vAlign w:val="top"/>
          </w:tcPr>
          <w:p>
            <w:pPr>
              <w:rPr>
                <w:rFonts w:ascii="Arial"/>
                <w:sz w:val="21"/>
              </w:rPr>
            </w:pPr>
          </w:p>
        </w:tc>
        <w:tc>
          <w:tcPr>
            <w:tcW w:w="1469" w:type="dxa"/>
            <w:vAlign w:val="top"/>
          </w:tcPr>
          <w:p>
            <w:pPr>
              <w:rPr>
                <w:rFonts w:ascii="Arial"/>
                <w:sz w:val="21"/>
              </w:rPr>
            </w:pPr>
          </w:p>
        </w:tc>
        <w:tc>
          <w:tcPr>
            <w:tcW w:w="2068" w:type="dxa"/>
            <w:vAlign w:val="top"/>
          </w:tcPr>
          <w:p>
            <w:pPr>
              <w:rPr>
                <w:rFonts w:ascii="Arial"/>
                <w:sz w:val="21"/>
              </w:rPr>
            </w:pP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tcBorders>
            <w:vAlign w:val="top"/>
          </w:tcPr>
          <w:p>
            <w:pPr>
              <w:rPr>
                <w:rFonts w:ascii="Arial"/>
                <w:sz w:val="21"/>
              </w:rPr>
            </w:pPr>
          </w:p>
        </w:tc>
        <w:tc>
          <w:tcPr>
            <w:tcW w:w="2492" w:type="dxa"/>
            <w:vAlign w:val="top"/>
          </w:tcPr>
          <w:p>
            <w:pPr>
              <w:rPr>
                <w:rFonts w:ascii="Arial"/>
                <w:sz w:val="21"/>
              </w:rPr>
            </w:pPr>
          </w:p>
        </w:tc>
        <w:tc>
          <w:tcPr>
            <w:tcW w:w="1469" w:type="dxa"/>
            <w:vAlign w:val="top"/>
          </w:tcPr>
          <w:p>
            <w:pPr>
              <w:rPr>
                <w:rFonts w:ascii="Arial"/>
                <w:sz w:val="21"/>
              </w:rPr>
            </w:pPr>
          </w:p>
        </w:tc>
        <w:tc>
          <w:tcPr>
            <w:tcW w:w="2068" w:type="dxa"/>
            <w:vAlign w:val="top"/>
          </w:tcPr>
          <w:p>
            <w:pPr>
              <w:rPr>
                <w:rFonts w:ascii="Arial"/>
                <w:sz w:val="21"/>
              </w:rPr>
            </w:pP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tcBorders>
            <w:textDirection w:val="tbRlV"/>
            <w:vAlign w:val="top"/>
          </w:tcPr>
          <w:p>
            <w:pPr>
              <w:rPr>
                <w:rFonts w:ascii="Arial"/>
                <w:sz w:val="21"/>
              </w:rPr>
            </w:pPr>
          </w:p>
        </w:tc>
        <w:tc>
          <w:tcPr>
            <w:tcW w:w="858" w:type="dxa"/>
            <w:vAlign w:val="top"/>
          </w:tcPr>
          <w:p>
            <w:pPr>
              <w:pStyle w:val="33"/>
              <w:spacing w:before="82" w:line="239" w:lineRule="auto"/>
              <w:ind w:left="261"/>
            </w:pPr>
            <w:r>
              <w:t>……</w:t>
            </w:r>
          </w:p>
        </w:tc>
        <w:tc>
          <w:tcPr>
            <w:tcW w:w="2492" w:type="dxa"/>
            <w:vAlign w:val="top"/>
          </w:tcPr>
          <w:p>
            <w:pPr>
              <w:rPr>
                <w:rFonts w:ascii="Arial"/>
                <w:sz w:val="21"/>
              </w:rPr>
            </w:pPr>
          </w:p>
        </w:tc>
        <w:tc>
          <w:tcPr>
            <w:tcW w:w="1469" w:type="dxa"/>
            <w:vAlign w:val="top"/>
          </w:tcPr>
          <w:p>
            <w:pPr>
              <w:rPr>
                <w:rFonts w:ascii="Arial"/>
                <w:sz w:val="21"/>
              </w:rPr>
            </w:pPr>
          </w:p>
        </w:tc>
        <w:tc>
          <w:tcPr>
            <w:tcW w:w="2068" w:type="dxa"/>
            <w:vAlign w:val="top"/>
          </w:tcPr>
          <w:p>
            <w:pPr>
              <w:rPr>
                <w:rFonts w:ascii="Arial"/>
                <w:sz w:val="21"/>
              </w:rPr>
            </w:pP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56" w:type="dxa"/>
            <w:vMerge w:val="continue"/>
            <w:tcBorders>
              <w:top w:val="nil"/>
              <w:bottom w:val="nil"/>
            </w:tcBorders>
            <w:textDirection w:val="tbRlV"/>
            <w:vAlign w:val="top"/>
          </w:tcPr>
          <w:p>
            <w:pPr>
              <w:rPr>
                <w:rFonts w:ascii="Arial"/>
                <w:sz w:val="21"/>
              </w:rPr>
            </w:pPr>
          </w:p>
        </w:tc>
        <w:tc>
          <w:tcPr>
            <w:tcW w:w="393" w:type="dxa"/>
            <w:vMerge w:val="restart"/>
            <w:tcBorders>
              <w:bottom w:val="nil"/>
            </w:tcBorders>
            <w:textDirection w:val="tbRlV"/>
            <w:vAlign w:val="top"/>
          </w:tcPr>
          <w:p>
            <w:pPr>
              <w:pStyle w:val="33"/>
              <w:spacing w:before="97" w:line="217" w:lineRule="auto"/>
              <w:ind w:left="1230"/>
            </w:pPr>
            <w:r>
              <w:rPr>
                <w:spacing w:val="39"/>
              </w:rPr>
              <w:t>效益指标</w:t>
            </w:r>
          </w:p>
        </w:tc>
        <w:tc>
          <w:tcPr>
            <w:tcW w:w="858" w:type="dxa"/>
            <w:vMerge w:val="restart"/>
            <w:tcBorders>
              <w:bottom w:val="nil"/>
            </w:tcBorders>
            <w:vAlign w:val="top"/>
          </w:tcPr>
          <w:p>
            <w:pPr>
              <w:spacing w:line="245" w:lineRule="auto"/>
              <w:rPr>
                <w:rFonts w:ascii="Arial"/>
                <w:sz w:val="21"/>
              </w:rPr>
            </w:pPr>
          </w:p>
          <w:p>
            <w:pPr>
              <w:pStyle w:val="33"/>
              <w:spacing w:before="55" w:line="235" w:lineRule="auto"/>
              <w:ind w:left="251" w:right="60" w:hanging="180"/>
            </w:pPr>
            <w:r>
              <w:rPr>
                <w:spacing w:val="7"/>
              </w:rPr>
              <w:t>经济效益</w:t>
            </w:r>
            <w:r>
              <w:rPr>
                <w:spacing w:val="1"/>
              </w:rPr>
              <w:t xml:space="preserve"> </w:t>
            </w:r>
            <w:r>
              <w:rPr>
                <w:spacing w:val="5"/>
              </w:rPr>
              <w:t>指标</w:t>
            </w:r>
          </w:p>
        </w:tc>
        <w:tc>
          <w:tcPr>
            <w:tcW w:w="2492" w:type="dxa"/>
            <w:vAlign w:val="top"/>
          </w:tcPr>
          <w:p>
            <w:pPr>
              <w:rPr>
                <w:rFonts w:ascii="Arial"/>
                <w:sz w:val="21"/>
              </w:rPr>
            </w:pPr>
          </w:p>
        </w:tc>
        <w:tc>
          <w:tcPr>
            <w:tcW w:w="1469" w:type="dxa"/>
            <w:vAlign w:val="top"/>
          </w:tcPr>
          <w:p>
            <w:pPr>
              <w:rPr>
                <w:rFonts w:ascii="Arial"/>
                <w:sz w:val="21"/>
              </w:rPr>
            </w:pPr>
          </w:p>
        </w:tc>
        <w:tc>
          <w:tcPr>
            <w:tcW w:w="2068" w:type="dxa"/>
            <w:vAlign w:val="top"/>
          </w:tcPr>
          <w:p>
            <w:pPr>
              <w:rPr>
                <w:rFonts w:ascii="Arial"/>
                <w:sz w:val="21"/>
              </w:rPr>
            </w:pP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2" w:type="dxa"/>
            <w:vAlign w:val="top"/>
          </w:tcPr>
          <w:p>
            <w:pPr>
              <w:rPr>
                <w:rFonts w:ascii="Arial"/>
                <w:sz w:val="21"/>
              </w:rPr>
            </w:pPr>
          </w:p>
        </w:tc>
        <w:tc>
          <w:tcPr>
            <w:tcW w:w="1469" w:type="dxa"/>
            <w:vAlign w:val="top"/>
          </w:tcPr>
          <w:p>
            <w:pPr>
              <w:rPr>
                <w:rFonts w:ascii="Arial"/>
                <w:sz w:val="21"/>
              </w:rPr>
            </w:pPr>
          </w:p>
        </w:tc>
        <w:tc>
          <w:tcPr>
            <w:tcW w:w="2068" w:type="dxa"/>
            <w:vAlign w:val="top"/>
          </w:tcPr>
          <w:p>
            <w:pPr>
              <w:rPr>
                <w:rFonts w:ascii="Arial"/>
                <w:sz w:val="21"/>
              </w:rPr>
            </w:pP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tcBorders>
            <w:vAlign w:val="top"/>
          </w:tcPr>
          <w:p>
            <w:pPr>
              <w:rPr>
                <w:rFonts w:ascii="Arial"/>
                <w:sz w:val="21"/>
              </w:rPr>
            </w:pPr>
          </w:p>
        </w:tc>
        <w:tc>
          <w:tcPr>
            <w:tcW w:w="2492" w:type="dxa"/>
            <w:vAlign w:val="top"/>
          </w:tcPr>
          <w:p>
            <w:pPr>
              <w:rPr>
                <w:rFonts w:ascii="Arial"/>
                <w:sz w:val="21"/>
              </w:rPr>
            </w:pPr>
          </w:p>
        </w:tc>
        <w:tc>
          <w:tcPr>
            <w:tcW w:w="1469" w:type="dxa"/>
            <w:vAlign w:val="top"/>
          </w:tcPr>
          <w:p>
            <w:pPr>
              <w:rPr>
                <w:rFonts w:ascii="Arial"/>
                <w:sz w:val="21"/>
              </w:rPr>
            </w:pPr>
          </w:p>
        </w:tc>
        <w:tc>
          <w:tcPr>
            <w:tcW w:w="2068" w:type="dxa"/>
            <w:vAlign w:val="top"/>
          </w:tcPr>
          <w:p>
            <w:pPr>
              <w:rPr>
                <w:rFonts w:ascii="Arial"/>
                <w:sz w:val="21"/>
              </w:rPr>
            </w:pP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restart"/>
            <w:tcBorders>
              <w:bottom w:val="nil"/>
            </w:tcBorders>
            <w:vAlign w:val="top"/>
          </w:tcPr>
          <w:p>
            <w:pPr>
              <w:spacing w:line="306" w:lineRule="auto"/>
              <w:rPr>
                <w:rFonts w:ascii="Arial"/>
                <w:sz w:val="21"/>
              </w:rPr>
            </w:pPr>
          </w:p>
          <w:p>
            <w:pPr>
              <w:spacing w:line="306" w:lineRule="auto"/>
              <w:rPr>
                <w:rFonts w:ascii="Arial"/>
                <w:sz w:val="21"/>
              </w:rPr>
            </w:pPr>
          </w:p>
          <w:p>
            <w:pPr>
              <w:pStyle w:val="33"/>
              <w:spacing w:before="56" w:line="234" w:lineRule="auto"/>
              <w:ind w:left="251" w:right="60" w:hanging="180"/>
            </w:pPr>
            <w:r>
              <w:rPr>
                <w:spacing w:val="7"/>
              </w:rPr>
              <w:t>社会效益</w:t>
            </w:r>
            <w:r>
              <w:rPr>
                <w:spacing w:val="1"/>
              </w:rPr>
              <w:t xml:space="preserve"> </w:t>
            </w:r>
            <w:r>
              <w:rPr>
                <w:spacing w:val="5"/>
              </w:rPr>
              <w:t>指标</w:t>
            </w:r>
          </w:p>
        </w:tc>
        <w:tc>
          <w:tcPr>
            <w:tcW w:w="2492" w:type="dxa"/>
            <w:vAlign w:val="top"/>
          </w:tcPr>
          <w:p>
            <w:pPr>
              <w:pStyle w:val="33"/>
              <w:spacing w:before="205" w:line="229" w:lineRule="auto"/>
              <w:ind w:left="349"/>
            </w:pPr>
            <w:r>
              <w:rPr>
                <w:spacing w:val="9"/>
              </w:rPr>
              <w:t>城乡居民公共卫生差距</w:t>
            </w:r>
          </w:p>
        </w:tc>
        <w:tc>
          <w:tcPr>
            <w:tcW w:w="1469" w:type="dxa"/>
            <w:vAlign w:val="top"/>
          </w:tcPr>
          <w:p>
            <w:pPr>
              <w:pStyle w:val="33"/>
              <w:spacing w:before="216" w:line="220" w:lineRule="auto"/>
              <w:ind w:left="31"/>
              <w:rPr>
                <w:sz w:val="15"/>
                <w:szCs w:val="15"/>
              </w:rPr>
            </w:pPr>
            <w:r>
              <w:rPr>
                <w:spacing w:val="-3"/>
                <w:sz w:val="15"/>
                <w:szCs w:val="15"/>
              </w:rPr>
              <w:t>不断缩小</w:t>
            </w:r>
          </w:p>
        </w:tc>
        <w:tc>
          <w:tcPr>
            <w:tcW w:w="2068" w:type="dxa"/>
            <w:vAlign w:val="top"/>
          </w:tcPr>
          <w:p>
            <w:pPr>
              <w:pStyle w:val="33"/>
              <w:spacing w:before="216" w:line="220" w:lineRule="auto"/>
              <w:ind w:left="35"/>
              <w:rPr>
                <w:sz w:val="15"/>
                <w:szCs w:val="15"/>
              </w:rPr>
            </w:pPr>
            <w:r>
              <w:rPr>
                <w:spacing w:val="-2"/>
                <w:sz w:val="15"/>
                <w:szCs w:val="15"/>
              </w:rPr>
              <w:t>不断缩小</w:t>
            </w: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2" w:type="dxa"/>
            <w:vAlign w:val="top"/>
          </w:tcPr>
          <w:p>
            <w:pPr>
              <w:pStyle w:val="33"/>
              <w:spacing w:before="98" w:line="234" w:lineRule="auto"/>
              <w:ind w:left="984" w:right="63" w:hanging="902"/>
            </w:pPr>
            <w:r>
              <w:rPr>
                <w:spacing w:val="9"/>
              </w:rPr>
              <w:t>居民健康保健意识和健康知识</w:t>
            </w:r>
            <w:r>
              <w:rPr>
                <w:spacing w:val="2"/>
              </w:rPr>
              <w:t xml:space="preserve"> </w:t>
            </w:r>
            <w:r>
              <w:rPr>
                <w:spacing w:val="6"/>
              </w:rPr>
              <w:t>知晓率</w:t>
            </w:r>
          </w:p>
        </w:tc>
        <w:tc>
          <w:tcPr>
            <w:tcW w:w="1469" w:type="dxa"/>
            <w:vAlign w:val="top"/>
          </w:tcPr>
          <w:p>
            <w:pPr>
              <w:pStyle w:val="33"/>
              <w:spacing w:before="219" w:line="241" w:lineRule="auto"/>
              <w:ind w:left="576"/>
              <w:rPr>
                <w:sz w:val="15"/>
                <w:szCs w:val="15"/>
              </w:rPr>
            </w:pPr>
            <w:r>
              <w:rPr>
                <w:spacing w:val="-7"/>
                <w:sz w:val="15"/>
                <w:szCs w:val="15"/>
              </w:rPr>
              <w:t>≧80%</w:t>
            </w:r>
          </w:p>
        </w:tc>
        <w:tc>
          <w:tcPr>
            <w:tcW w:w="2068" w:type="dxa"/>
            <w:vAlign w:val="top"/>
          </w:tcPr>
          <w:p>
            <w:pPr>
              <w:pStyle w:val="33"/>
              <w:spacing w:before="219" w:line="241" w:lineRule="auto"/>
              <w:ind w:left="878"/>
              <w:rPr>
                <w:sz w:val="15"/>
                <w:szCs w:val="15"/>
              </w:rPr>
            </w:pPr>
            <w:r>
              <w:rPr>
                <w:spacing w:val="-7"/>
                <w:sz w:val="15"/>
                <w:szCs w:val="15"/>
              </w:rPr>
              <w:t>≧80%</w:t>
            </w: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tcBorders>
            <w:vAlign w:val="top"/>
          </w:tcPr>
          <w:p>
            <w:pPr>
              <w:rPr>
                <w:rFonts w:ascii="Arial"/>
                <w:sz w:val="21"/>
              </w:rPr>
            </w:pPr>
          </w:p>
        </w:tc>
        <w:tc>
          <w:tcPr>
            <w:tcW w:w="2492" w:type="dxa"/>
            <w:vAlign w:val="top"/>
          </w:tcPr>
          <w:p>
            <w:pPr>
              <w:pStyle w:val="33"/>
              <w:spacing w:before="98" w:line="234" w:lineRule="auto"/>
              <w:ind w:left="442" w:right="63" w:hanging="359"/>
            </w:pPr>
            <w:r>
              <w:rPr>
                <w:spacing w:val="9"/>
              </w:rPr>
              <w:t>建档立卡贫困人口健康保健意</w:t>
            </w:r>
            <w:r>
              <w:rPr>
                <w:spacing w:val="2"/>
              </w:rPr>
              <w:t xml:space="preserve"> </w:t>
            </w:r>
            <w:r>
              <w:rPr>
                <w:spacing w:val="8"/>
              </w:rPr>
              <w:t>识和健康知识知晓率</w:t>
            </w:r>
          </w:p>
        </w:tc>
        <w:tc>
          <w:tcPr>
            <w:tcW w:w="1469" w:type="dxa"/>
            <w:vAlign w:val="top"/>
          </w:tcPr>
          <w:p>
            <w:pPr>
              <w:pStyle w:val="33"/>
              <w:spacing w:before="220" w:line="241" w:lineRule="auto"/>
              <w:ind w:left="576"/>
              <w:rPr>
                <w:sz w:val="15"/>
                <w:szCs w:val="15"/>
              </w:rPr>
            </w:pPr>
            <w:r>
              <w:rPr>
                <w:spacing w:val="-7"/>
                <w:sz w:val="15"/>
                <w:szCs w:val="15"/>
              </w:rPr>
              <w:t>≧90%</w:t>
            </w:r>
          </w:p>
        </w:tc>
        <w:tc>
          <w:tcPr>
            <w:tcW w:w="2068" w:type="dxa"/>
            <w:vAlign w:val="top"/>
          </w:tcPr>
          <w:p>
            <w:pPr>
              <w:pStyle w:val="33"/>
              <w:spacing w:before="220" w:line="241" w:lineRule="auto"/>
              <w:ind w:left="878"/>
              <w:rPr>
                <w:sz w:val="15"/>
                <w:szCs w:val="15"/>
              </w:rPr>
            </w:pPr>
            <w:r>
              <w:rPr>
                <w:spacing w:val="-7"/>
                <w:sz w:val="15"/>
                <w:szCs w:val="15"/>
              </w:rPr>
              <w:t>≧90%</w:t>
            </w: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tcBorders>
            <w:textDirection w:val="tbRlV"/>
            <w:vAlign w:val="top"/>
          </w:tcPr>
          <w:p>
            <w:pPr>
              <w:rPr>
                <w:rFonts w:ascii="Arial"/>
                <w:sz w:val="21"/>
              </w:rPr>
            </w:pPr>
          </w:p>
        </w:tc>
        <w:tc>
          <w:tcPr>
            <w:tcW w:w="858" w:type="dxa"/>
            <w:vAlign w:val="top"/>
          </w:tcPr>
          <w:p>
            <w:pPr>
              <w:pStyle w:val="33"/>
              <w:spacing w:before="98" w:line="229" w:lineRule="auto"/>
              <w:ind w:left="71"/>
            </w:pPr>
            <w:r>
              <w:rPr>
                <w:spacing w:val="7"/>
              </w:rPr>
              <w:t>可持续影</w:t>
            </w:r>
            <w:r>
              <w:rPr>
                <w:spacing w:val="4"/>
              </w:rPr>
              <w:t>响指标</w:t>
            </w:r>
          </w:p>
        </w:tc>
        <w:tc>
          <w:tcPr>
            <w:tcW w:w="2492" w:type="dxa"/>
            <w:vAlign w:val="top"/>
          </w:tcPr>
          <w:p>
            <w:pPr>
              <w:pStyle w:val="33"/>
              <w:spacing w:before="218" w:line="220" w:lineRule="auto"/>
              <w:ind w:left="24"/>
              <w:rPr>
                <w:sz w:val="15"/>
                <w:szCs w:val="15"/>
              </w:rPr>
            </w:pPr>
            <w:r>
              <w:rPr>
                <w:spacing w:val="-1"/>
                <w:sz w:val="15"/>
                <w:szCs w:val="15"/>
              </w:rPr>
              <w:t>基本公共卫生服务水平</w:t>
            </w:r>
          </w:p>
        </w:tc>
        <w:tc>
          <w:tcPr>
            <w:tcW w:w="1469" w:type="dxa"/>
            <w:vAlign w:val="top"/>
          </w:tcPr>
          <w:p>
            <w:pPr>
              <w:pStyle w:val="33"/>
              <w:spacing w:before="218" w:line="221" w:lineRule="auto"/>
              <w:ind w:left="31"/>
              <w:rPr>
                <w:sz w:val="15"/>
                <w:szCs w:val="15"/>
              </w:rPr>
            </w:pPr>
            <w:r>
              <w:rPr>
                <w:spacing w:val="-3"/>
                <w:sz w:val="15"/>
                <w:szCs w:val="15"/>
              </w:rPr>
              <w:t>不断提高</w:t>
            </w:r>
          </w:p>
        </w:tc>
        <w:tc>
          <w:tcPr>
            <w:tcW w:w="2068" w:type="dxa"/>
            <w:vAlign w:val="top"/>
          </w:tcPr>
          <w:p>
            <w:pPr>
              <w:pStyle w:val="33"/>
              <w:spacing w:before="218" w:line="221" w:lineRule="auto"/>
              <w:ind w:left="748"/>
              <w:rPr>
                <w:sz w:val="15"/>
                <w:szCs w:val="15"/>
              </w:rPr>
            </w:pPr>
            <w:r>
              <w:rPr>
                <w:spacing w:val="-3"/>
                <w:sz w:val="15"/>
                <w:szCs w:val="15"/>
              </w:rPr>
              <w:t>不断提高</w:t>
            </w:r>
          </w:p>
        </w:tc>
        <w:tc>
          <w:tcPr>
            <w:tcW w:w="1631"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 w:hRule="atLeast"/>
        </w:trPr>
        <w:tc>
          <w:tcPr>
            <w:tcW w:w="856" w:type="dxa"/>
            <w:vMerge w:val="continue"/>
            <w:tcBorders>
              <w:top w:val="nil"/>
              <w:bottom w:val="nil"/>
            </w:tcBorders>
            <w:textDirection w:val="tbRlV"/>
            <w:vAlign w:val="top"/>
          </w:tcPr>
          <w:p>
            <w:pPr>
              <w:rPr>
                <w:rFonts w:ascii="Arial"/>
                <w:sz w:val="21"/>
              </w:rPr>
            </w:pPr>
          </w:p>
        </w:tc>
        <w:tc>
          <w:tcPr>
            <w:tcW w:w="393" w:type="dxa"/>
            <w:vMerge w:val="restart"/>
            <w:tcBorders>
              <w:bottom w:val="nil"/>
            </w:tcBorders>
            <w:vAlign w:val="top"/>
          </w:tcPr>
          <w:p>
            <w:pPr>
              <w:pStyle w:val="33"/>
              <w:spacing w:before="66" w:line="227" w:lineRule="auto"/>
              <w:ind w:left="48" w:right="35"/>
              <w:jc w:val="both"/>
              <w:rPr>
                <w:sz w:val="15"/>
                <w:szCs w:val="15"/>
              </w:rPr>
            </w:pPr>
            <w:r>
              <w:rPr>
                <w:spacing w:val="-4"/>
                <w:sz w:val="15"/>
                <w:szCs w:val="15"/>
              </w:rPr>
              <w:t>满意</w:t>
            </w:r>
            <w:r>
              <w:rPr>
                <w:sz w:val="15"/>
                <w:szCs w:val="15"/>
              </w:rPr>
              <w:t xml:space="preserve"> </w:t>
            </w:r>
            <w:r>
              <w:rPr>
                <w:spacing w:val="-3"/>
                <w:sz w:val="15"/>
                <w:szCs w:val="15"/>
              </w:rPr>
              <w:t>度指</w:t>
            </w:r>
            <w:r>
              <w:rPr>
                <w:sz w:val="15"/>
                <w:szCs w:val="15"/>
              </w:rPr>
              <w:t xml:space="preserve"> </w:t>
            </w:r>
            <w:r>
              <w:rPr>
                <w:spacing w:val="22"/>
                <w:w w:val="130"/>
                <w:sz w:val="15"/>
                <w:szCs w:val="15"/>
              </w:rPr>
              <w:t>标</w:t>
            </w:r>
          </w:p>
        </w:tc>
        <w:tc>
          <w:tcPr>
            <w:tcW w:w="858" w:type="dxa"/>
            <w:vMerge w:val="restart"/>
            <w:tcBorders>
              <w:bottom w:val="nil"/>
            </w:tcBorders>
            <w:vAlign w:val="top"/>
          </w:tcPr>
          <w:p>
            <w:pPr>
              <w:pStyle w:val="33"/>
              <w:spacing w:before="161" w:line="224" w:lineRule="auto"/>
              <w:ind w:left="57" w:right="43" w:firstLine="74"/>
              <w:rPr>
                <w:sz w:val="15"/>
                <w:szCs w:val="15"/>
              </w:rPr>
            </w:pPr>
            <w:r>
              <w:rPr>
                <w:spacing w:val="-2"/>
                <w:sz w:val="15"/>
                <w:szCs w:val="15"/>
              </w:rPr>
              <w:t>服务对象</w:t>
            </w:r>
            <w:r>
              <w:rPr>
                <w:sz w:val="15"/>
                <w:szCs w:val="15"/>
              </w:rPr>
              <w:t xml:space="preserve">  </w:t>
            </w:r>
            <w:r>
              <w:rPr>
                <w:spacing w:val="-2"/>
                <w:sz w:val="15"/>
                <w:szCs w:val="15"/>
              </w:rPr>
              <w:t>满意度指标</w:t>
            </w:r>
          </w:p>
        </w:tc>
        <w:tc>
          <w:tcPr>
            <w:tcW w:w="2492" w:type="dxa"/>
            <w:vAlign w:val="top"/>
          </w:tcPr>
          <w:p>
            <w:pPr>
              <w:pStyle w:val="33"/>
              <w:spacing w:before="38" w:line="184" w:lineRule="auto"/>
              <w:ind w:left="24"/>
              <w:rPr>
                <w:sz w:val="15"/>
                <w:szCs w:val="15"/>
              </w:rPr>
            </w:pPr>
            <w:r>
              <w:rPr>
                <w:spacing w:val="-2"/>
                <w:sz w:val="15"/>
                <w:szCs w:val="15"/>
              </w:rPr>
              <w:t>服务对象满意度</w:t>
            </w:r>
          </w:p>
        </w:tc>
        <w:tc>
          <w:tcPr>
            <w:tcW w:w="1469" w:type="dxa"/>
            <w:vAlign w:val="top"/>
          </w:tcPr>
          <w:p>
            <w:pPr>
              <w:pStyle w:val="33"/>
              <w:spacing w:before="38" w:line="184" w:lineRule="auto"/>
              <w:ind w:left="31"/>
              <w:rPr>
                <w:sz w:val="15"/>
                <w:szCs w:val="15"/>
              </w:rPr>
            </w:pPr>
            <w:r>
              <w:rPr>
                <w:spacing w:val="-3"/>
                <w:sz w:val="15"/>
                <w:szCs w:val="15"/>
              </w:rPr>
              <w:t>不断提高</w:t>
            </w:r>
          </w:p>
        </w:tc>
        <w:tc>
          <w:tcPr>
            <w:tcW w:w="2068" w:type="dxa"/>
            <w:vAlign w:val="top"/>
          </w:tcPr>
          <w:p>
            <w:pPr>
              <w:pStyle w:val="33"/>
              <w:spacing w:before="38" w:line="184" w:lineRule="auto"/>
              <w:ind w:left="35"/>
              <w:rPr>
                <w:sz w:val="15"/>
                <w:szCs w:val="15"/>
              </w:rPr>
            </w:pPr>
            <w:r>
              <w:rPr>
                <w:spacing w:val="-2"/>
                <w:sz w:val="15"/>
                <w:szCs w:val="15"/>
              </w:rPr>
              <w:t>不断提高</w:t>
            </w:r>
          </w:p>
        </w:tc>
        <w:tc>
          <w:tcPr>
            <w:tcW w:w="1631" w:type="dxa"/>
            <w:vAlign w:val="top"/>
          </w:tcPr>
          <w:p>
            <w:pPr>
              <w:spacing w:line="187" w:lineRule="exact"/>
              <w:rPr>
                <w:rFonts w:ascii="Arial"/>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2" w:type="dxa"/>
            <w:vAlign w:val="top"/>
          </w:tcPr>
          <w:p>
            <w:pPr>
              <w:pStyle w:val="33"/>
              <w:spacing w:before="24" w:line="201" w:lineRule="auto"/>
              <w:ind w:left="25"/>
              <w:rPr>
                <w:sz w:val="15"/>
                <w:szCs w:val="15"/>
              </w:rPr>
            </w:pPr>
            <w:r>
              <w:rPr>
                <w:spacing w:val="-1"/>
                <w:sz w:val="15"/>
                <w:szCs w:val="15"/>
              </w:rPr>
              <w:t>居民满意度、建档立卡贫困户满意度</w:t>
            </w:r>
          </w:p>
        </w:tc>
        <w:tc>
          <w:tcPr>
            <w:tcW w:w="1469" w:type="dxa"/>
            <w:vAlign w:val="top"/>
          </w:tcPr>
          <w:p>
            <w:pPr>
              <w:pStyle w:val="33"/>
              <w:spacing w:before="39" w:line="183" w:lineRule="auto"/>
              <w:ind w:right="4"/>
              <w:jc w:val="right"/>
              <w:rPr>
                <w:sz w:val="15"/>
                <w:szCs w:val="15"/>
              </w:rPr>
            </w:pPr>
            <w:r>
              <w:rPr>
                <w:spacing w:val="-4"/>
                <w:sz w:val="15"/>
                <w:szCs w:val="15"/>
              </w:rPr>
              <w:t>100%</w:t>
            </w:r>
          </w:p>
        </w:tc>
        <w:tc>
          <w:tcPr>
            <w:tcW w:w="2068" w:type="dxa"/>
            <w:vAlign w:val="top"/>
          </w:tcPr>
          <w:p>
            <w:pPr>
              <w:pStyle w:val="33"/>
              <w:spacing w:before="39" w:line="183" w:lineRule="auto"/>
              <w:ind w:right="1"/>
              <w:jc w:val="right"/>
              <w:rPr>
                <w:sz w:val="15"/>
                <w:szCs w:val="15"/>
              </w:rPr>
            </w:pPr>
            <w:r>
              <w:rPr>
                <w:spacing w:val="-4"/>
                <w:sz w:val="15"/>
                <w:szCs w:val="15"/>
              </w:rPr>
              <w:t>100%</w:t>
            </w:r>
          </w:p>
        </w:tc>
        <w:tc>
          <w:tcPr>
            <w:tcW w:w="1631" w:type="dxa"/>
            <w:vAlign w:val="top"/>
          </w:tcPr>
          <w:p>
            <w:pPr>
              <w:spacing w:line="187" w:lineRule="exact"/>
              <w:rPr>
                <w:rFonts w:ascii="Arial"/>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 w:hRule="atLeast"/>
        </w:trPr>
        <w:tc>
          <w:tcPr>
            <w:tcW w:w="856" w:type="dxa"/>
            <w:vMerge w:val="continue"/>
            <w:tcBorders>
              <w:top w:val="nil"/>
            </w:tcBorders>
            <w:textDirection w:val="tbRlV"/>
            <w:vAlign w:val="top"/>
          </w:tcPr>
          <w:p>
            <w:pPr>
              <w:rPr>
                <w:rFonts w:ascii="Arial"/>
                <w:sz w:val="21"/>
              </w:rPr>
            </w:pPr>
          </w:p>
        </w:tc>
        <w:tc>
          <w:tcPr>
            <w:tcW w:w="393" w:type="dxa"/>
            <w:vMerge w:val="continue"/>
            <w:tcBorders>
              <w:top w:val="nil"/>
            </w:tcBorders>
            <w:vAlign w:val="top"/>
          </w:tcPr>
          <w:p>
            <w:pPr>
              <w:rPr>
                <w:rFonts w:ascii="Arial"/>
                <w:sz w:val="21"/>
              </w:rPr>
            </w:pPr>
          </w:p>
        </w:tc>
        <w:tc>
          <w:tcPr>
            <w:tcW w:w="858" w:type="dxa"/>
            <w:vMerge w:val="continue"/>
            <w:tcBorders>
              <w:top w:val="nil"/>
            </w:tcBorders>
            <w:vAlign w:val="top"/>
          </w:tcPr>
          <w:p>
            <w:pPr>
              <w:rPr>
                <w:rFonts w:ascii="Arial"/>
                <w:sz w:val="21"/>
              </w:rPr>
            </w:pPr>
          </w:p>
        </w:tc>
        <w:tc>
          <w:tcPr>
            <w:tcW w:w="2492" w:type="dxa"/>
            <w:vAlign w:val="top"/>
          </w:tcPr>
          <w:p>
            <w:pPr>
              <w:spacing w:line="197" w:lineRule="exact"/>
              <w:rPr>
                <w:rFonts w:ascii="Arial"/>
                <w:sz w:val="17"/>
              </w:rPr>
            </w:pPr>
          </w:p>
        </w:tc>
        <w:tc>
          <w:tcPr>
            <w:tcW w:w="1469" w:type="dxa"/>
            <w:vAlign w:val="top"/>
          </w:tcPr>
          <w:p>
            <w:pPr>
              <w:spacing w:line="197" w:lineRule="exact"/>
              <w:rPr>
                <w:rFonts w:ascii="Arial"/>
                <w:sz w:val="17"/>
              </w:rPr>
            </w:pPr>
          </w:p>
        </w:tc>
        <w:tc>
          <w:tcPr>
            <w:tcW w:w="2068" w:type="dxa"/>
            <w:vAlign w:val="top"/>
          </w:tcPr>
          <w:p>
            <w:pPr>
              <w:spacing w:line="197" w:lineRule="exact"/>
              <w:rPr>
                <w:rFonts w:ascii="Arial"/>
                <w:sz w:val="17"/>
              </w:rPr>
            </w:pPr>
          </w:p>
        </w:tc>
        <w:tc>
          <w:tcPr>
            <w:tcW w:w="1631" w:type="dxa"/>
            <w:vAlign w:val="top"/>
          </w:tcPr>
          <w:p>
            <w:pPr>
              <w:spacing w:line="197" w:lineRule="exact"/>
              <w:rPr>
                <w:rFonts w:ascii="Arial"/>
                <w:sz w:val="17"/>
              </w:rPr>
            </w:pPr>
          </w:p>
        </w:tc>
      </w:tr>
    </w:tbl>
    <w:p>
      <w:pPr>
        <w:spacing w:before="42" w:line="228" w:lineRule="auto"/>
        <w:rPr>
          <w:rFonts w:ascii="Times New Roman" w:hAnsi="Times New Roman" w:eastAsia="Times New Roman" w:cs="Times New Roman"/>
          <w:sz w:val="21"/>
          <w:szCs w:val="21"/>
        </w:rPr>
      </w:pPr>
    </w:p>
    <w:p>
      <w:pPr>
        <w:spacing w:before="63" w:line="334" w:lineRule="exact"/>
        <w:ind w:left="2089"/>
        <w:rPr>
          <w:rFonts w:ascii="宋体" w:hAnsi="宋体" w:eastAsia="宋体" w:cs="宋体"/>
          <w:sz w:val="24"/>
          <w:szCs w:val="24"/>
        </w:rPr>
      </w:pPr>
      <w:r>
        <w:rPr>
          <w:rFonts w:ascii="宋体" w:hAnsi="宋体" w:eastAsia="宋体" w:cs="宋体"/>
          <w:spacing w:val="4"/>
          <w:position w:val="1"/>
          <w:sz w:val="24"/>
          <w:szCs w:val="24"/>
          <w14:textOutline w14:w="3175" w14:cap="flat" w14:cmpd="sng">
            <w14:solidFill>
              <w14:srgbClr w14:val="000000"/>
            </w14:solidFill>
            <w14:prstDash w14:val="solid"/>
            <w14:miter w14:val="0"/>
          </w14:textOutline>
        </w:rPr>
        <w:t>转移支付区域（项目）绩效目标自评表</w:t>
      </w:r>
    </w:p>
    <w:p>
      <w:pPr>
        <w:spacing w:before="82" w:line="221" w:lineRule="auto"/>
        <w:ind w:left="3666"/>
        <w:rPr>
          <w:rFonts w:ascii="仿宋" w:hAnsi="仿宋" w:eastAsia="仿宋" w:cs="仿宋"/>
          <w:sz w:val="16"/>
          <w:szCs w:val="16"/>
        </w:rPr>
      </w:pPr>
      <w:r>
        <w:rPr>
          <w:rFonts w:ascii="仿宋" w:hAnsi="仿宋" w:eastAsia="仿宋" w:cs="仿宋"/>
          <w:spacing w:val="4"/>
          <w:sz w:val="16"/>
          <w:szCs w:val="16"/>
        </w:rPr>
        <w:t>（2022年度）</w:t>
      </w:r>
    </w:p>
    <w:tbl>
      <w:tblPr>
        <w:tblStyle w:val="34"/>
        <w:tblW w:w="8272" w:type="dxa"/>
        <w:tblInd w:w="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6"/>
        <w:gridCol w:w="388"/>
        <w:gridCol w:w="776"/>
        <w:gridCol w:w="1687"/>
        <w:gridCol w:w="1279"/>
        <w:gridCol w:w="1016"/>
        <w:gridCol w:w="1119"/>
        <w:gridCol w:w="1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1560" w:type="dxa"/>
            <w:gridSpan w:val="3"/>
            <w:vAlign w:val="top"/>
          </w:tcPr>
          <w:p>
            <w:pPr>
              <w:spacing w:before="46" w:line="219" w:lineRule="auto"/>
              <w:ind w:left="707" w:right="87" w:hanging="603"/>
              <w:rPr>
                <w:rFonts w:ascii="宋体" w:hAnsi="宋体" w:eastAsia="宋体" w:cs="宋体"/>
                <w:sz w:val="15"/>
                <w:szCs w:val="15"/>
              </w:rPr>
            </w:pPr>
            <w:r>
              <w:rPr>
                <w:rFonts w:ascii="宋体" w:hAnsi="宋体" w:eastAsia="宋体" w:cs="宋体"/>
                <w:sz w:val="15"/>
                <w:szCs w:val="15"/>
              </w:rPr>
              <w:t>转移支付（项目）名</w:t>
            </w:r>
            <w:r>
              <w:rPr>
                <w:rFonts w:ascii="宋体" w:hAnsi="宋体" w:eastAsia="宋体" w:cs="宋体"/>
                <w:spacing w:val="2"/>
                <w:sz w:val="15"/>
                <w:szCs w:val="15"/>
              </w:rPr>
              <w:t xml:space="preserve"> </w:t>
            </w:r>
            <w:r>
              <w:rPr>
                <w:rFonts w:ascii="宋体" w:hAnsi="宋体" w:eastAsia="宋体" w:cs="宋体"/>
                <w:sz w:val="15"/>
                <w:szCs w:val="15"/>
              </w:rPr>
              <w:t>称</w:t>
            </w:r>
          </w:p>
        </w:tc>
        <w:tc>
          <w:tcPr>
            <w:tcW w:w="6712" w:type="dxa"/>
            <w:gridSpan w:val="5"/>
            <w:vAlign w:val="top"/>
          </w:tcPr>
          <w:p>
            <w:pPr>
              <w:spacing w:before="138" w:line="220" w:lineRule="auto"/>
              <w:ind w:left="2904"/>
              <w:rPr>
                <w:rFonts w:ascii="宋体" w:hAnsi="宋体" w:eastAsia="宋体" w:cs="宋体"/>
                <w:sz w:val="15"/>
                <w:szCs w:val="15"/>
              </w:rPr>
            </w:pPr>
            <w:r>
              <w:rPr>
                <w:rFonts w:ascii="宋体" w:hAnsi="宋体" w:eastAsia="宋体" w:cs="宋体"/>
                <w:sz w:val="15"/>
                <w:szCs w:val="15"/>
              </w:rPr>
              <w:t>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 w:hRule="atLeast"/>
        </w:trPr>
        <w:tc>
          <w:tcPr>
            <w:tcW w:w="1560" w:type="dxa"/>
            <w:gridSpan w:val="3"/>
            <w:vAlign w:val="top"/>
          </w:tcPr>
          <w:p>
            <w:pPr>
              <w:spacing w:before="45" w:line="216" w:lineRule="auto"/>
              <w:ind w:left="343"/>
              <w:rPr>
                <w:rFonts w:ascii="宋体" w:hAnsi="宋体" w:eastAsia="宋体" w:cs="宋体"/>
                <w:sz w:val="15"/>
                <w:szCs w:val="15"/>
              </w:rPr>
            </w:pPr>
            <w:r>
              <w:rPr>
                <w:rFonts w:ascii="宋体" w:hAnsi="宋体" w:eastAsia="宋体" w:cs="宋体"/>
                <w:spacing w:val="-3"/>
                <w:sz w:val="15"/>
                <w:szCs w:val="15"/>
              </w:rPr>
              <w:t>中央主管部门</w:t>
            </w:r>
          </w:p>
        </w:tc>
        <w:tc>
          <w:tcPr>
            <w:tcW w:w="6712" w:type="dxa"/>
            <w:gridSpan w:val="5"/>
            <w:vAlign w:val="top"/>
          </w:tcPr>
          <w:p>
            <w:pPr>
              <w:pStyle w:val="33"/>
              <w:spacing w:line="220" w:lineRule="exact"/>
              <w:rPr>
                <w:sz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560" w:type="dxa"/>
            <w:gridSpan w:val="3"/>
            <w:vAlign w:val="top"/>
          </w:tcPr>
          <w:p>
            <w:pPr>
              <w:spacing w:before="46" w:line="216" w:lineRule="auto"/>
              <w:ind w:left="329"/>
              <w:rPr>
                <w:rFonts w:ascii="宋体" w:hAnsi="宋体" w:eastAsia="宋体" w:cs="宋体"/>
                <w:sz w:val="15"/>
                <w:szCs w:val="15"/>
              </w:rPr>
            </w:pPr>
            <w:r>
              <w:rPr>
                <w:rFonts w:ascii="宋体" w:hAnsi="宋体" w:eastAsia="宋体" w:cs="宋体"/>
                <w:sz w:val="15"/>
                <w:szCs w:val="15"/>
              </w:rPr>
              <w:t>地方主管部门</w:t>
            </w:r>
          </w:p>
        </w:tc>
        <w:tc>
          <w:tcPr>
            <w:tcW w:w="2966" w:type="dxa"/>
            <w:gridSpan w:val="2"/>
            <w:vAlign w:val="top"/>
          </w:tcPr>
          <w:p>
            <w:pPr>
              <w:spacing w:before="46" w:line="216" w:lineRule="auto"/>
              <w:ind w:left="25"/>
              <w:rPr>
                <w:rFonts w:ascii="宋体" w:hAnsi="宋体" w:eastAsia="宋体" w:cs="宋体"/>
                <w:sz w:val="15"/>
                <w:szCs w:val="15"/>
              </w:rPr>
            </w:pPr>
            <w:r>
              <w:rPr>
                <w:rFonts w:ascii="宋体" w:hAnsi="宋体" w:eastAsia="宋体" w:cs="宋体"/>
                <w:sz w:val="15"/>
                <w:szCs w:val="15"/>
              </w:rPr>
              <w:t>松潘县卫生健康局</w:t>
            </w:r>
          </w:p>
        </w:tc>
        <w:tc>
          <w:tcPr>
            <w:tcW w:w="1016" w:type="dxa"/>
            <w:vAlign w:val="top"/>
          </w:tcPr>
          <w:p>
            <w:pPr>
              <w:spacing w:before="46" w:line="216" w:lineRule="auto"/>
              <w:ind w:left="69"/>
              <w:rPr>
                <w:rFonts w:ascii="宋体" w:hAnsi="宋体" w:eastAsia="宋体" w:cs="宋体"/>
                <w:sz w:val="15"/>
                <w:szCs w:val="15"/>
              </w:rPr>
            </w:pPr>
            <w:r>
              <w:rPr>
                <w:rFonts w:ascii="宋体" w:hAnsi="宋体" w:eastAsia="宋体" w:cs="宋体"/>
                <w:spacing w:val="-1"/>
                <w:sz w:val="15"/>
                <w:szCs w:val="15"/>
              </w:rPr>
              <w:t>资金使用单位</w:t>
            </w:r>
          </w:p>
        </w:tc>
        <w:tc>
          <w:tcPr>
            <w:tcW w:w="2730" w:type="dxa"/>
            <w:gridSpan w:val="2"/>
            <w:vAlign w:val="top"/>
          </w:tcPr>
          <w:p>
            <w:pPr>
              <w:spacing w:before="46" w:line="216" w:lineRule="auto"/>
              <w:ind w:left="540"/>
              <w:rPr>
                <w:rFonts w:ascii="宋体" w:hAnsi="宋体" w:eastAsia="宋体" w:cs="宋体"/>
                <w:sz w:val="15"/>
                <w:szCs w:val="15"/>
              </w:rPr>
            </w:pPr>
            <w:r>
              <w:rPr>
                <w:rFonts w:ascii="宋体" w:hAnsi="宋体" w:eastAsia="宋体" w:cs="宋体"/>
                <w:sz w:val="15"/>
                <w:szCs w:val="15"/>
              </w:rPr>
              <w:t>松潘县红土镇中心卫生院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1560" w:type="dxa"/>
            <w:gridSpan w:val="3"/>
            <w:vMerge w:val="restart"/>
            <w:tcBorders>
              <w:bottom w:val="nil"/>
            </w:tcBorders>
            <w:vAlign w:val="top"/>
          </w:tcPr>
          <w:p>
            <w:pPr>
              <w:pStyle w:val="33"/>
              <w:spacing w:line="468" w:lineRule="auto"/>
              <w:rPr>
                <w:sz w:val="21"/>
              </w:rPr>
            </w:pPr>
          </w:p>
          <w:p>
            <w:pPr>
              <w:spacing w:before="49" w:line="219" w:lineRule="auto"/>
              <w:ind w:left="335"/>
              <w:rPr>
                <w:rFonts w:ascii="宋体" w:hAnsi="宋体" w:eastAsia="宋体" w:cs="宋体"/>
                <w:sz w:val="15"/>
                <w:szCs w:val="15"/>
              </w:rPr>
            </w:pPr>
            <w:r>
              <w:rPr>
                <w:rFonts w:ascii="宋体" w:hAnsi="宋体" w:eastAsia="宋体" w:cs="宋体"/>
                <w:spacing w:val="-1"/>
                <w:sz w:val="15"/>
                <w:szCs w:val="15"/>
              </w:rPr>
              <w:t>资金投入情况</w:t>
            </w:r>
          </w:p>
          <w:p>
            <w:pPr>
              <w:spacing w:before="11" w:line="221" w:lineRule="auto"/>
              <w:ind w:left="484"/>
              <w:rPr>
                <w:rFonts w:ascii="宋体" w:hAnsi="宋体" w:eastAsia="宋体" w:cs="宋体"/>
                <w:sz w:val="15"/>
                <w:szCs w:val="15"/>
              </w:rPr>
            </w:pPr>
            <w:r>
              <w:rPr>
                <w:rFonts w:ascii="宋体" w:hAnsi="宋体" w:eastAsia="宋体" w:cs="宋体"/>
                <w:spacing w:val="-2"/>
                <w:sz w:val="15"/>
                <w:szCs w:val="15"/>
              </w:rPr>
              <w:t>（万元）</w:t>
            </w:r>
          </w:p>
        </w:tc>
        <w:tc>
          <w:tcPr>
            <w:tcW w:w="1687" w:type="dxa"/>
            <w:vAlign w:val="top"/>
          </w:tcPr>
          <w:p>
            <w:pPr>
              <w:pStyle w:val="33"/>
              <w:rPr>
                <w:sz w:val="21"/>
              </w:rPr>
            </w:pPr>
          </w:p>
        </w:tc>
        <w:tc>
          <w:tcPr>
            <w:tcW w:w="1279" w:type="dxa"/>
            <w:vAlign w:val="top"/>
          </w:tcPr>
          <w:p>
            <w:pPr>
              <w:spacing w:before="118" w:line="221" w:lineRule="auto"/>
              <w:ind w:left="77"/>
              <w:rPr>
                <w:rFonts w:ascii="宋体" w:hAnsi="宋体" w:eastAsia="宋体" w:cs="宋体"/>
                <w:sz w:val="15"/>
                <w:szCs w:val="15"/>
              </w:rPr>
            </w:pPr>
            <w:r>
              <w:rPr>
                <w:rFonts w:ascii="宋体" w:hAnsi="宋体" w:eastAsia="宋体" w:cs="宋体"/>
                <w:sz w:val="15"/>
                <w:szCs w:val="15"/>
              </w:rPr>
              <w:t>全年预算数（A）</w:t>
            </w:r>
          </w:p>
        </w:tc>
        <w:tc>
          <w:tcPr>
            <w:tcW w:w="2135" w:type="dxa"/>
            <w:gridSpan w:val="2"/>
            <w:vAlign w:val="top"/>
          </w:tcPr>
          <w:p>
            <w:pPr>
              <w:spacing w:before="118" w:line="221" w:lineRule="auto"/>
              <w:ind w:left="507"/>
              <w:rPr>
                <w:rFonts w:ascii="宋体" w:hAnsi="宋体" w:eastAsia="宋体" w:cs="宋体"/>
                <w:sz w:val="15"/>
                <w:szCs w:val="15"/>
              </w:rPr>
            </w:pPr>
            <w:r>
              <w:rPr>
                <w:rFonts w:ascii="宋体" w:hAnsi="宋体" w:eastAsia="宋体" w:cs="宋体"/>
                <w:sz w:val="15"/>
                <w:szCs w:val="15"/>
              </w:rPr>
              <w:t>全年执行数（B）</w:t>
            </w:r>
          </w:p>
        </w:tc>
        <w:tc>
          <w:tcPr>
            <w:tcW w:w="1611" w:type="dxa"/>
            <w:vAlign w:val="top"/>
          </w:tcPr>
          <w:p>
            <w:pPr>
              <w:spacing w:before="28" w:line="230" w:lineRule="auto"/>
              <w:ind w:left="437"/>
              <w:rPr>
                <w:rFonts w:ascii="宋体" w:hAnsi="宋体" w:eastAsia="宋体" w:cs="宋体"/>
                <w:sz w:val="15"/>
                <w:szCs w:val="15"/>
              </w:rPr>
            </w:pPr>
            <w:r>
              <w:rPr>
                <w:rFonts w:ascii="宋体" w:hAnsi="宋体" w:eastAsia="宋体" w:cs="宋体"/>
                <w:spacing w:val="-1"/>
                <w:sz w:val="15"/>
                <w:szCs w:val="15"/>
              </w:rPr>
              <w:t>预算执行率</w:t>
            </w:r>
          </w:p>
          <w:p>
            <w:pPr>
              <w:spacing w:line="194" w:lineRule="auto"/>
              <w:ind w:left="358"/>
              <w:rPr>
                <w:rFonts w:ascii="宋体" w:hAnsi="宋体" w:eastAsia="宋体" w:cs="宋体"/>
                <w:sz w:val="15"/>
                <w:szCs w:val="15"/>
              </w:rPr>
            </w:pPr>
            <w:r>
              <w:rPr>
                <w:rFonts w:hint="eastAsia" w:ascii="宋体" w:hAnsi="宋体" w:cs="宋体"/>
                <w:sz w:val="15"/>
                <w:szCs w:val="15"/>
                <w:lang w:eastAsia="zh-CN"/>
              </w:rPr>
              <w:t>(</w:t>
            </w:r>
            <w:r>
              <w:rPr>
                <w:rFonts w:ascii="宋体" w:hAnsi="宋体" w:eastAsia="宋体" w:cs="宋体"/>
                <w:sz w:val="15"/>
                <w:szCs w:val="15"/>
              </w:rPr>
              <w:t>B/A×100%)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 w:hRule="atLeast"/>
        </w:trPr>
        <w:tc>
          <w:tcPr>
            <w:tcW w:w="1560" w:type="dxa"/>
            <w:gridSpan w:val="3"/>
            <w:vMerge w:val="continue"/>
            <w:tcBorders>
              <w:top w:val="nil"/>
              <w:bottom w:val="nil"/>
            </w:tcBorders>
            <w:vAlign w:val="top"/>
          </w:tcPr>
          <w:p>
            <w:pPr>
              <w:pStyle w:val="33"/>
              <w:rPr>
                <w:sz w:val="21"/>
              </w:rPr>
            </w:pPr>
          </w:p>
        </w:tc>
        <w:tc>
          <w:tcPr>
            <w:tcW w:w="1687" w:type="dxa"/>
            <w:vAlign w:val="top"/>
          </w:tcPr>
          <w:p>
            <w:pPr>
              <w:spacing w:before="44" w:line="217" w:lineRule="auto"/>
              <w:ind w:left="25"/>
              <w:rPr>
                <w:rFonts w:ascii="宋体" w:hAnsi="宋体" w:eastAsia="宋体" w:cs="宋体"/>
                <w:sz w:val="15"/>
                <w:szCs w:val="15"/>
              </w:rPr>
            </w:pPr>
            <w:r>
              <w:rPr>
                <w:rFonts w:ascii="宋体" w:hAnsi="宋体" w:eastAsia="宋体" w:cs="宋体"/>
                <w:sz w:val="15"/>
                <w:szCs w:val="15"/>
              </w:rPr>
              <w:t>年度资金总额：</w:t>
            </w:r>
          </w:p>
        </w:tc>
        <w:tc>
          <w:tcPr>
            <w:tcW w:w="1279" w:type="dxa"/>
            <w:vAlign w:val="top"/>
          </w:tcPr>
          <w:p>
            <w:pPr>
              <w:spacing w:before="69" w:line="183" w:lineRule="auto"/>
              <w:ind w:left="495"/>
              <w:rPr>
                <w:rFonts w:ascii="宋体" w:hAnsi="宋体" w:eastAsia="宋体" w:cs="宋体"/>
                <w:sz w:val="15"/>
                <w:szCs w:val="15"/>
              </w:rPr>
            </w:pPr>
            <w:r>
              <w:rPr>
                <w:rFonts w:ascii="宋体" w:hAnsi="宋体" w:eastAsia="宋体" w:cs="宋体"/>
                <w:spacing w:val="-1"/>
                <w:sz w:val="15"/>
                <w:szCs w:val="15"/>
              </w:rPr>
              <w:t>5.94</w:t>
            </w:r>
          </w:p>
        </w:tc>
        <w:tc>
          <w:tcPr>
            <w:tcW w:w="2135" w:type="dxa"/>
            <w:gridSpan w:val="2"/>
            <w:vAlign w:val="top"/>
          </w:tcPr>
          <w:p>
            <w:pPr>
              <w:spacing w:before="69" w:line="183" w:lineRule="auto"/>
              <w:ind w:left="926"/>
              <w:rPr>
                <w:rFonts w:ascii="宋体" w:hAnsi="宋体" w:eastAsia="宋体" w:cs="宋体"/>
                <w:sz w:val="15"/>
                <w:szCs w:val="15"/>
              </w:rPr>
            </w:pPr>
            <w:r>
              <w:rPr>
                <w:rFonts w:ascii="宋体" w:hAnsi="宋体" w:eastAsia="宋体" w:cs="宋体"/>
                <w:spacing w:val="-1"/>
                <w:sz w:val="15"/>
                <w:szCs w:val="15"/>
              </w:rPr>
              <w:t>2.74</w:t>
            </w:r>
          </w:p>
        </w:tc>
        <w:tc>
          <w:tcPr>
            <w:tcW w:w="1611" w:type="dxa"/>
            <w:vAlign w:val="top"/>
          </w:tcPr>
          <w:p>
            <w:pPr>
              <w:spacing w:before="44" w:line="217" w:lineRule="auto"/>
              <w:ind w:left="584"/>
              <w:rPr>
                <w:rFonts w:ascii="宋体" w:hAnsi="宋体" w:eastAsia="宋体" w:cs="宋体"/>
                <w:sz w:val="15"/>
                <w:szCs w:val="15"/>
              </w:rPr>
            </w:pPr>
            <w:r>
              <w:rPr>
                <w:rFonts w:ascii="宋体" w:hAnsi="宋体" w:eastAsia="宋体" w:cs="宋体"/>
                <w:sz w:val="15"/>
                <w:szCs w:val="15"/>
              </w:rPr>
              <w:t>46.24%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560" w:type="dxa"/>
            <w:gridSpan w:val="3"/>
            <w:vMerge w:val="continue"/>
            <w:tcBorders>
              <w:top w:val="nil"/>
              <w:bottom w:val="nil"/>
            </w:tcBorders>
            <w:vAlign w:val="top"/>
          </w:tcPr>
          <w:p>
            <w:pPr>
              <w:pStyle w:val="33"/>
              <w:rPr>
                <w:sz w:val="21"/>
              </w:rPr>
            </w:pPr>
          </w:p>
        </w:tc>
        <w:tc>
          <w:tcPr>
            <w:tcW w:w="1687" w:type="dxa"/>
            <w:vAlign w:val="top"/>
          </w:tcPr>
          <w:p>
            <w:pPr>
              <w:spacing w:before="48" w:line="213" w:lineRule="auto"/>
              <w:ind w:left="101"/>
              <w:rPr>
                <w:rFonts w:ascii="宋体" w:hAnsi="宋体" w:eastAsia="宋体" w:cs="宋体"/>
                <w:sz w:val="15"/>
                <w:szCs w:val="15"/>
              </w:rPr>
            </w:pPr>
            <w:r>
              <w:rPr>
                <w:rFonts w:ascii="宋体" w:hAnsi="宋体" w:eastAsia="宋体" w:cs="宋体"/>
                <w:sz w:val="15"/>
                <w:szCs w:val="15"/>
              </w:rPr>
              <w:t>其中：中央财政资金</w:t>
            </w:r>
          </w:p>
        </w:tc>
        <w:tc>
          <w:tcPr>
            <w:tcW w:w="1279" w:type="dxa"/>
            <w:vAlign w:val="top"/>
          </w:tcPr>
          <w:p>
            <w:pPr>
              <w:spacing w:before="72" w:line="183" w:lineRule="auto"/>
              <w:ind w:left="492"/>
              <w:rPr>
                <w:rFonts w:ascii="宋体" w:hAnsi="宋体" w:eastAsia="宋体" w:cs="宋体"/>
                <w:sz w:val="15"/>
                <w:szCs w:val="15"/>
              </w:rPr>
            </w:pPr>
            <w:r>
              <w:rPr>
                <w:rFonts w:ascii="宋体" w:hAnsi="宋体" w:eastAsia="宋体" w:cs="宋体"/>
                <w:sz w:val="15"/>
                <w:szCs w:val="15"/>
              </w:rPr>
              <w:t>4.78</w:t>
            </w:r>
          </w:p>
        </w:tc>
        <w:tc>
          <w:tcPr>
            <w:tcW w:w="2135" w:type="dxa"/>
            <w:gridSpan w:val="2"/>
            <w:vAlign w:val="top"/>
          </w:tcPr>
          <w:p>
            <w:pPr>
              <w:spacing w:before="71" w:line="184" w:lineRule="auto"/>
              <w:ind w:left="936"/>
              <w:rPr>
                <w:rFonts w:ascii="宋体" w:hAnsi="宋体" w:eastAsia="宋体" w:cs="宋体"/>
                <w:sz w:val="15"/>
                <w:szCs w:val="15"/>
              </w:rPr>
            </w:pPr>
            <w:r>
              <w:rPr>
                <w:rFonts w:ascii="宋体" w:hAnsi="宋体" w:eastAsia="宋体" w:cs="宋体"/>
                <w:spacing w:val="-3"/>
                <w:sz w:val="15"/>
                <w:szCs w:val="15"/>
              </w:rPr>
              <w:t>1.58</w:t>
            </w:r>
          </w:p>
        </w:tc>
        <w:tc>
          <w:tcPr>
            <w:tcW w:w="1611" w:type="dxa"/>
            <w:vAlign w:val="top"/>
          </w:tcPr>
          <w:p>
            <w:pPr>
              <w:spacing w:before="48" w:line="213" w:lineRule="auto"/>
              <w:ind w:left="588"/>
              <w:rPr>
                <w:rFonts w:ascii="宋体" w:hAnsi="宋体" w:eastAsia="宋体" w:cs="宋体"/>
                <w:sz w:val="15"/>
                <w:szCs w:val="15"/>
              </w:rPr>
            </w:pPr>
            <w:r>
              <w:rPr>
                <w:rFonts w:ascii="宋体" w:hAnsi="宋体" w:eastAsia="宋体" w:cs="宋体"/>
                <w:sz w:val="15"/>
                <w:szCs w:val="15"/>
              </w:rPr>
              <w:t>33.05%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560" w:type="dxa"/>
            <w:gridSpan w:val="3"/>
            <w:vMerge w:val="continue"/>
            <w:tcBorders>
              <w:top w:val="nil"/>
              <w:bottom w:val="nil"/>
            </w:tcBorders>
            <w:vAlign w:val="top"/>
          </w:tcPr>
          <w:p>
            <w:pPr>
              <w:pStyle w:val="33"/>
              <w:rPr>
                <w:sz w:val="21"/>
              </w:rPr>
            </w:pPr>
          </w:p>
        </w:tc>
        <w:tc>
          <w:tcPr>
            <w:tcW w:w="1687" w:type="dxa"/>
            <w:vAlign w:val="top"/>
          </w:tcPr>
          <w:p>
            <w:pPr>
              <w:spacing w:before="48" w:line="213" w:lineRule="auto"/>
              <w:ind w:left="562"/>
              <w:rPr>
                <w:rFonts w:ascii="宋体" w:hAnsi="宋体" w:eastAsia="宋体" w:cs="宋体"/>
                <w:sz w:val="15"/>
                <w:szCs w:val="15"/>
              </w:rPr>
            </w:pPr>
            <w:r>
              <w:rPr>
                <w:rFonts w:ascii="宋体" w:hAnsi="宋体" w:eastAsia="宋体" w:cs="宋体"/>
                <w:spacing w:val="-1"/>
                <w:sz w:val="15"/>
                <w:szCs w:val="15"/>
              </w:rPr>
              <w:t>地方资金</w:t>
            </w:r>
          </w:p>
        </w:tc>
        <w:tc>
          <w:tcPr>
            <w:tcW w:w="1279" w:type="dxa"/>
            <w:vAlign w:val="top"/>
          </w:tcPr>
          <w:p>
            <w:pPr>
              <w:pStyle w:val="33"/>
              <w:spacing w:line="221" w:lineRule="exact"/>
              <w:rPr>
                <w:sz w:val="19"/>
              </w:rPr>
            </w:pPr>
          </w:p>
        </w:tc>
        <w:tc>
          <w:tcPr>
            <w:tcW w:w="2135" w:type="dxa"/>
            <w:gridSpan w:val="2"/>
            <w:vAlign w:val="top"/>
          </w:tcPr>
          <w:p>
            <w:pPr>
              <w:pStyle w:val="33"/>
              <w:spacing w:line="221" w:lineRule="exact"/>
              <w:rPr>
                <w:sz w:val="19"/>
              </w:rPr>
            </w:pPr>
          </w:p>
        </w:tc>
        <w:tc>
          <w:tcPr>
            <w:tcW w:w="1611" w:type="dxa"/>
            <w:vAlign w:val="top"/>
          </w:tcPr>
          <w:p>
            <w:pPr>
              <w:pStyle w:val="33"/>
              <w:spacing w:line="221" w:lineRule="exact"/>
              <w:rPr>
                <w:sz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560" w:type="dxa"/>
            <w:gridSpan w:val="3"/>
            <w:vMerge w:val="continue"/>
            <w:tcBorders>
              <w:top w:val="nil"/>
            </w:tcBorders>
            <w:vAlign w:val="top"/>
          </w:tcPr>
          <w:p>
            <w:pPr>
              <w:pStyle w:val="33"/>
              <w:rPr>
                <w:sz w:val="21"/>
              </w:rPr>
            </w:pPr>
          </w:p>
        </w:tc>
        <w:tc>
          <w:tcPr>
            <w:tcW w:w="1687" w:type="dxa"/>
            <w:vAlign w:val="top"/>
          </w:tcPr>
          <w:p>
            <w:pPr>
              <w:spacing w:before="46" w:line="216" w:lineRule="auto"/>
              <w:ind w:left="593"/>
              <w:rPr>
                <w:rFonts w:ascii="宋体" w:hAnsi="宋体" w:eastAsia="宋体" w:cs="宋体"/>
                <w:sz w:val="15"/>
                <w:szCs w:val="15"/>
              </w:rPr>
            </w:pPr>
            <w:r>
              <w:rPr>
                <w:rFonts w:ascii="宋体" w:hAnsi="宋体" w:eastAsia="宋体" w:cs="宋体"/>
                <w:spacing w:val="-1"/>
                <w:sz w:val="15"/>
                <w:szCs w:val="15"/>
              </w:rPr>
              <w:t>其他资金</w:t>
            </w:r>
          </w:p>
        </w:tc>
        <w:tc>
          <w:tcPr>
            <w:tcW w:w="1279" w:type="dxa"/>
            <w:vAlign w:val="top"/>
          </w:tcPr>
          <w:p>
            <w:pPr>
              <w:pStyle w:val="33"/>
              <w:spacing w:line="221" w:lineRule="exact"/>
              <w:rPr>
                <w:sz w:val="19"/>
              </w:rPr>
            </w:pPr>
          </w:p>
        </w:tc>
        <w:tc>
          <w:tcPr>
            <w:tcW w:w="2135" w:type="dxa"/>
            <w:gridSpan w:val="2"/>
            <w:vAlign w:val="top"/>
          </w:tcPr>
          <w:p>
            <w:pPr>
              <w:pStyle w:val="33"/>
              <w:spacing w:line="221" w:lineRule="exact"/>
              <w:rPr>
                <w:sz w:val="19"/>
              </w:rPr>
            </w:pPr>
          </w:p>
        </w:tc>
        <w:tc>
          <w:tcPr>
            <w:tcW w:w="1611" w:type="dxa"/>
            <w:vAlign w:val="top"/>
          </w:tcPr>
          <w:p>
            <w:pPr>
              <w:pStyle w:val="33"/>
              <w:spacing w:line="221" w:lineRule="exact"/>
              <w:rPr>
                <w:sz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560" w:type="dxa"/>
            <w:gridSpan w:val="3"/>
            <w:vMerge w:val="restart"/>
            <w:tcBorders>
              <w:bottom w:val="nil"/>
            </w:tcBorders>
            <w:vAlign w:val="top"/>
          </w:tcPr>
          <w:p>
            <w:pPr>
              <w:pStyle w:val="33"/>
              <w:spacing w:line="285" w:lineRule="auto"/>
              <w:rPr>
                <w:sz w:val="21"/>
              </w:rPr>
            </w:pPr>
          </w:p>
          <w:p>
            <w:pPr>
              <w:pStyle w:val="33"/>
              <w:spacing w:line="285" w:lineRule="auto"/>
              <w:rPr>
                <w:sz w:val="21"/>
              </w:rPr>
            </w:pPr>
          </w:p>
          <w:p>
            <w:pPr>
              <w:pStyle w:val="33"/>
              <w:spacing w:line="286" w:lineRule="auto"/>
              <w:rPr>
                <w:sz w:val="21"/>
              </w:rPr>
            </w:pPr>
          </w:p>
          <w:p>
            <w:pPr>
              <w:spacing w:before="49" w:line="219" w:lineRule="auto"/>
              <w:ind w:left="335"/>
              <w:rPr>
                <w:rFonts w:ascii="宋体" w:hAnsi="宋体" w:eastAsia="宋体" w:cs="宋体"/>
                <w:sz w:val="15"/>
                <w:szCs w:val="15"/>
              </w:rPr>
            </w:pPr>
            <w:r>
              <w:rPr>
                <w:rFonts w:ascii="宋体" w:hAnsi="宋体" w:eastAsia="宋体" w:cs="宋体"/>
                <w:spacing w:val="-1"/>
                <w:sz w:val="15"/>
                <w:szCs w:val="15"/>
              </w:rPr>
              <w:t>资金管理情况</w:t>
            </w:r>
          </w:p>
        </w:tc>
        <w:tc>
          <w:tcPr>
            <w:tcW w:w="1687" w:type="dxa"/>
            <w:vAlign w:val="top"/>
          </w:tcPr>
          <w:p>
            <w:pPr>
              <w:pStyle w:val="33"/>
              <w:spacing w:line="221" w:lineRule="exact"/>
              <w:rPr>
                <w:sz w:val="19"/>
              </w:rPr>
            </w:pPr>
          </w:p>
        </w:tc>
        <w:tc>
          <w:tcPr>
            <w:tcW w:w="3414" w:type="dxa"/>
            <w:gridSpan w:val="3"/>
            <w:vAlign w:val="top"/>
          </w:tcPr>
          <w:p>
            <w:pPr>
              <w:spacing w:before="46" w:line="216" w:lineRule="auto"/>
              <w:ind w:left="1410"/>
              <w:rPr>
                <w:rFonts w:ascii="宋体" w:hAnsi="宋体" w:eastAsia="宋体" w:cs="宋体"/>
                <w:sz w:val="15"/>
                <w:szCs w:val="15"/>
              </w:rPr>
            </w:pPr>
            <w:r>
              <w:rPr>
                <w:rFonts w:ascii="宋体" w:hAnsi="宋体" w:eastAsia="宋体" w:cs="宋体"/>
                <w:spacing w:val="-1"/>
                <w:sz w:val="15"/>
                <w:szCs w:val="15"/>
              </w:rPr>
              <w:t>情况说明</w:t>
            </w:r>
          </w:p>
        </w:tc>
        <w:tc>
          <w:tcPr>
            <w:tcW w:w="1611" w:type="dxa"/>
            <w:vAlign w:val="top"/>
          </w:tcPr>
          <w:p>
            <w:pPr>
              <w:spacing w:before="46" w:line="216" w:lineRule="auto"/>
              <w:ind w:left="130"/>
              <w:rPr>
                <w:rFonts w:ascii="宋体" w:hAnsi="宋体" w:eastAsia="宋体" w:cs="宋体"/>
                <w:sz w:val="15"/>
                <w:szCs w:val="15"/>
              </w:rPr>
            </w:pPr>
            <w:r>
              <w:rPr>
                <w:rFonts w:ascii="宋体" w:hAnsi="宋体" w:eastAsia="宋体" w:cs="宋体"/>
                <w:sz w:val="15"/>
                <w:szCs w:val="15"/>
              </w:rPr>
              <w:t>存在问题和改进措施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560" w:type="dxa"/>
            <w:gridSpan w:val="3"/>
            <w:vMerge w:val="continue"/>
            <w:tcBorders>
              <w:top w:val="nil"/>
              <w:bottom w:val="nil"/>
            </w:tcBorders>
            <w:vAlign w:val="top"/>
          </w:tcPr>
          <w:p>
            <w:pPr>
              <w:pStyle w:val="33"/>
              <w:rPr>
                <w:sz w:val="21"/>
              </w:rPr>
            </w:pPr>
          </w:p>
        </w:tc>
        <w:tc>
          <w:tcPr>
            <w:tcW w:w="1687" w:type="dxa"/>
            <w:vAlign w:val="top"/>
          </w:tcPr>
          <w:p>
            <w:pPr>
              <w:spacing w:before="48" w:line="213" w:lineRule="auto"/>
              <w:ind w:left="26"/>
              <w:rPr>
                <w:rFonts w:ascii="宋体" w:hAnsi="宋体" w:eastAsia="宋体" w:cs="宋体"/>
                <w:sz w:val="15"/>
                <w:szCs w:val="15"/>
              </w:rPr>
            </w:pPr>
            <w:r>
              <w:rPr>
                <w:rFonts w:ascii="宋体" w:hAnsi="宋体" w:eastAsia="宋体" w:cs="宋体"/>
                <w:spacing w:val="-1"/>
                <w:sz w:val="15"/>
                <w:szCs w:val="15"/>
              </w:rPr>
              <w:t>分配科学性</w:t>
            </w:r>
          </w:p>
        </w:tc>
        <w:tc>
          <w:tcPr>
            <w:tcW w:w="3414" w:type="dxa"/>
            <w:gridSpan w:val="3"/>
            <w:vAlign w:val="top"/>
          </w:tcPr>
          <w:p>
            <w:pPr>
              <w:spacing w:before="48" w:line="213" w:lineRule="auto"/>
              <w:ind w:left="1641"/>
              <w:rPr>
                <w:rFonts w:ascii="宋体" w:hAnsi="宋体" w:eastAsia="宋体" w:cs="宋体"/>
                <w:sz w:val="15"/>
                <w:szCs w:val="15"/>
              </w:rPr>
            </w:pPr>
            <w:r>
              <w:rPr>
                <w:rFonts w:ascii="宋体" w:hAnsi="宋体" w:eastAsia="宋体" w:cs="宋体"/>
                <w:sz w:val="15"/>
                <w:szCs w:val="15"/>
              </w:rPr>
              <w:t>无</w:t>
            </w:r>
          </w:p>
        </w:tc>
        <w:tc>
          <w:tcPr>
            <w:tcW w:w="1611" w:type="dxa"/>
            <w:vAlign w:val="top"/>
          </w:tcPr>
          <w:p>
            <w:pPr>
              <w:pStyle w:val="33"/>
              <w:spacing w:line="221" w:lineRule="exact"/>
              <w:rPr>
                <w:sz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560" w:type="dxa"/>
            <w:gridSpan w:val="3"/>
            <w:vMerge w:val="continue"/>
            <w:tcBorders>
              <w:top w:val="nil"/>
              <w:bottom w:val="nil"/>
            </w:tcBorders>
            <w:vAlign w:val="top"/>
          </w:tcPr>
          <w:p>
            <w:pPr>
              <w:pStyle w:val="33"/>
              <w:rPr>
                <w:sz w:val="21"/>
              </w:rPr>
            </w:pPr>
          </w:p>
        </w:tc>
        <w:tc>
          <w:tcPr>
            <w:tcW w:w="1687" w:type="dxa"/>
            <w:vAlign w:val="top"/>
          </w:tcPr>
          <w:p>
            <w:pPr>
              <w:spacing w:before="49" w:line="212" w:lineRule="auto"/>
              <w:ind w:left="29"/>
              <w:rPr>
                <w:rFonts w:ascii="宋体" w:hAnsi="宋体" w:eastAsia="宋体" w:cs="宋体"/>
                <w:sz w:val="15"/>
                <w:szCs w:val="15"/>
              </w:rPr>
            </w:pPr>
            <w:r>
              <w:rPr>
                <w:rFonts w:ascii="宋体" w:hAnsi="宋体" w:eastAsia="宋体" w:cs="宋体"/>
                <w:spacing w:val="-2"/>
                <w:sz w:val="15"/>
                <w:szCs w:val="15"/>
              </w:rPr>
              <w:t>下达及时性</w:t>
            </w:r>
          </w:p>
        </w:tc>
        <w:tc>
          <w:tcPr>
            <w:tcW w:w="3414" w:type="dxa"/>
            <w:gridSpan w:val="3"/>
            <w:vAlign w:val="top"/>
          </w:tcPr>
          <w:p>
            <w:pPr>
              <w:spacing w:before="49" w:line="212" w:lineRule="auto"/>
              <w:ind w:left="1641"/>
              <w:rPr>
                <w:rFonts w:ascii="宋体" w:hAnsi="宋体" w:eastAsia="宋体" w:cs="宋体"/>
                <w:sz w:val="15"/>
                <w:szCs w:val="15"/>
              </w:rPr>
            </w:pPr>
            <w:r>
              <w:rPr>
                <w:rFonts w:ascii="宋体" w:hAnsi="宋体" w:eastAsia="宋体" w:cs="宋体"/>
                <w:sz w:val="15"/>
                <w:szCs w:val="15"/>
              </w:rPr>
              <w:t>无</w:t>
            </w:r>
          </w:p>
        </w:tc>
        <w:tc>
          <w:tcPr>
            <w:tcW w:w="1611" w:type="dxa"/>
            <w:vAlign w:val="top"/>
          </w:tcPr>
          <w:p>
            <w:pPr>
              <w:pStyle w:val="33"/>
              <w:spacing w:line="221" w:lineRule="exact"/>
              <w:rPr>
                <w:sz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560" w:type="dxa"/>
            <w:gridSpan w:val="3"/>
            <w:vMerge w:val="continue"/>
            <w:tcBorders>
              <w:top w:val="nil"/>
              <w:bottom w:val="nil"/>
            </w:tcBorders>
            <w:vAlign w:val="top"/>
          </w:tcPr>
          <w:p>
            <w:pPr>
              <w:pStyle w:val="33"/>
              <w:rPr>
                <w:sz w:val="21"/>
              </w:rPr>
            </w:pPr>
          </w:p>
        </w:tc>
        <w:tc>
          <w:tcPr>
            <w:tcW w:w="1687" w:type="dxa"/>
            <w:vAlign w:val="top"/>
          </w:tcPr>
          <w:p>
            <w:pPr>
              <w:spacing w:before="47" w:line="215" w:lineRule="auto"/>
              <w:ind w:left="25"/>
              <w:rPr>
                <w:rFonts w:ascii="宋体" w:hAnsi="宋体" w:eastAsia="宋体" w:cs="宋体"/>
                <w:sz w:val="15"/>
                <w:szCs w:val="15"/>
              </w:rPr>
            </w:pPr>
            <w:r>
              <w:rPr>
                <w:rFonts w:ascii="宋体" w:hAnsi="宋体" w:eastAsia="宋体" w:cs="宋体"/>
                <w:spacing w:val="-1"/>
                <w:sz w:val="15"/>
                <w:szCs w:val="15"/>
              </w:rPr>
              <w:t>拨付合规性</w:t>
            </w:r>
          </w:p>
        </w:tc>
        <w:tc>
          <w:tcPr>
            <w:tcW w:w="3414" w:type="dxa"/>
            <w:gridSpan w:val="3"/>
            <w:vAlign w:val="top"/>
          </w:tcPr>
          <w:p>
            <w:pPr>
              <w:spacing w:before="47" w:line="215" w:lineRule="auto"/>
              <w:ind w:left="1641"/>
              <w:rPr>
                <w:rFonts w:ascii="宋体" w:hAnsi="宋体" w:eastAsia="宋体" w:cs="宋体"/>
                <w:sz w:val="15"/>
                <w:szCs w:val="15"/>
              </w:rPr>
            </w:pPr>
            <w:r>
              <w:rPr>
                <w:rFonts w:ascii="宋体" w:hAnsi="宋体" w:eastAsia="宋体" w:cs="宋体"/>
                <w:sz w:val="15"/>
                <w:szCs w:val="15"/>
              </w:rPr>
              <w:t>无</w:t>
            </w:r>
          </w:p>
        </w:tc>
        <w:tc>
          <w:tcPr>
            <w:tcW w:w="1611" w:type="dxa"/>
            <w:vAlign w:val="top"/>
          </w:tcPr>
          <w:p>
            <w:pPr>
              <w:pStyle w:val="33"/>
              <w:spacing w:line="221" w:lineRule="exact"/>
              <w:rPr>
                <w:sz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560" w:type="dxa"/>
            <w:gridSpan w:val="3"/>
            <w:vMerge w:val="continue"/>
            <w:tcBorders>
              <w:top w:val="nil"/>
              <w:bottom w:val="nil"/>
            </w:tcBorders>
            <w:vAlign w:val="top"/>
          </w:tcPr>
          <w:p>
            <w:pPr>
              <w:pStyle w:val="33"/>
              <w:rPr>
                <w:sz w:val="21"/>
              </w:rPr>
            </w:pPr>
          </w:p>
        </w:tc>
        <w:tc>
          <w:tcPr>
            <w:tcW w:w="1687" w:type="dxa"/>
            <w:vAlign w:val="top"/>
          </w:tcPr>
          <w:p>
            <w:pPr>
              <w:spacing w:before="49" w:line="212" w:lineRule="auto"/>
              <w:ind w:left="25"/>
              <w:rPr>
                <w:rFonts w:ascii="宋体" w:hAnsi="宋体" w:eastAsia="宋体" w:cs="宋体"/>
                <w:sz w:val="15"/>
                <w:szCs w:val="15"/>
              </w:rPr>
            </w:pPr>
            <w:r>
              <w:rPr>
                <w:rFonts w:ascii="宋体" w:hAnsi="宋体" w:eastAsia="宋体" w:cs="宋体"/>
                <w:spacing w:val="-1"/>
                <w:sz w:val="15"/>
                <w:szCs w:val="15"/>
              </w:rPr>
              <w:t>使用规范性</w:t>
            </w:r>
          </w:p>
        </w:tc>
        <w:tc>
          <w:tcPr>
            <w:tcW w:w="3414" w:type="dxa"/>
            <w:gridSpan w:val="3"/>
            <w:vAlign w:val="top"/>
          </w:tcPr>
          <w:p>
            <w:pPr>
              <w:spacing w:before="49" w:line="212" w:lineRule="auto"/>
              <w:ind w:left="1641"/>
              <w:rPr>
                <w:rFonts w:ascii="宋体" w:hAnsi="宋体" w:eastAsia="宋体" w:cs="宋体"/>
                <w:sz w:val="15"/>
                <w:szCs w:val="15"/>
              </w:rPr>
            </w:pPr>
            <w:r>
              <w:rPr>
                <w:rFonts w:ascii="宋体" w:hAnsi="宋体" w:eastAsia="宋体" w:cs="宋体"/>
                <w:sz w:val="15"/>
                <w:szCs w:val="15"/>
              </w:rPr>
              <w:t>无</w:t>
            </w:r>
          </w:p>
        </w:tc>
        <w:tc>
          <w:tcPr>
            <w:tcW w:w="1611" w:type="dxa"/>
            <w:vAlign w:val="top"/>
          </w:tcPr>
          <w:p>
            <w:pPr>
              <w:pStyle w:val="33"/>
              <w:spacing w:line="221" w:lineRule="exact"/>
              <w:rPr>
                <w:sz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560" w:type="dxa"/>
            <w:gridSpan w:val="3"/>
            <w:vMerge w:val="continue"/>
            <w:tcBorders>
              <w:top w:val="nil"/>
              <w:bottom w:val="nil"/>
            </w:tcBorders>
            <w:vAlign w:val="top"/>
          </w:tcPr>
          <w:p>
            <w:pPr>
              <w:pStyle w:val="33"/>
              <w:rPr>
                <w:sz w:val="21"/>
              </w:rPr>
            </w:pPr>
          </w:p>
        </w:tc>
        <w:tc>
          <w:tcPr>
            <w:tcW w:w="1687" w:type="dxa"/>
            <w:vAlign w:val="top"/>
          </w:tcPr>
          <w:p>
            <w:pPr>
              <w:spacing w:before="49" w:line="212" w:lineRule="auto"/>
              <w:ind w:left="24"/>
              <w:rPr>
                <w:rFonts w:ascii="宋体" w:hAnsi="宋体" w:eastAsia="宋体" w:cs="宋体"/>
                <w:sz w:val="15"/>
                <w:szCs w:val="15"/>
              </w:rPr>
            </w:pPr>
            <w:r>
              <w:rPr>
                <w:rFonts w:ascii="宋体" w:hAnsi="宋体" w:eastAsia="宋体" w:cs="宋体"/>
                <w:spacing w:val="-1"/>
                <w:sz w:val="15"/>
                <w:szCs w:val="15"/>
              </w:rPr>
              <w:t>执行准确性</w:t>
            </w:r>
          </w:p>
        </w:tc>
        <w:tc>
          <w:tcPr>
            <w:tcW w:w="3414" w:type="dxa"/>
            <w:gridSpan w:val="3"/>
            <w:vAlign w:val="top"/>
          </w:tcPr>
          <w:p>
            <w:pPr>
              <w:spacing w:before="49" w:line="212" w:lineRule="auto"/>
              <w:ind w:left="1641"/>
              <w:rPr>
                <w:rFonts w:ascii="宋体" w:hAnsi="宋体" w:eastAsia="宋体" w:cs="宋体"/>
                <w:sz w:val="15"/>
                <w:szCs w:val="15"/>
              </w:rPr>
            </w:pPr>
            <w:r>
              <w:rPr>
                <w:rFonts w:ascii="宋体" w:hAnsi="宋体" w:eastAsia="宋体" w:cs="宋体"/>
                <w:sz w:val="15"/>
                <w:szCs w:val="15"/>
              </w:rPr>
              <w:t>无</w:t>
            </w:r>
          </w:p>
        </w:tc>
        <w:tc>
          <w:tcPr>
            <w:tcW w:w="1611" w:type="dxa"/>
            <w:vAlign w:val="top"/>
          </w:tcPr>
          <w:p>
            <w:pPr>
              <w:pStyle w:val="33"/>
              <w:spacing w:line="221" w:lineRule="exact"/>
              <w:rPr>
                <w:sz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560" w:type="dxa"/>
            <w:gridSpan w:val="3"/>
            <w:vMerge w:val="continue"/>
            <w:tcBorders>
              <w:top w:val="nil"/>
              <w:bottom w:val="nil"/>
            </w:tcBorders>
            <w:vAlign w:val="top"/>
          </w:tcPr>
          <w:p>
            <w:pPr>
              <w:pStyle w:val="33"/>
              <w:rPr>
                <w:sz w:val="21"/>
              </w:rPr>
            </w:pPr>
          </w:p>
        </w:tc>
        <w:tc>
          <w:tcPr>
            <w:tcW w:w="1687" w:type="dxa"/>
            <w:vAlign w:val="top"/>
          </w:tcPr>
          <w:p>
            <w:pPr>
              <w:spacing w:before="50" w:line="211" w:lineRule="auto"/>
              <w:ind w:left="25"/>
              <w:rPr>
                <w:rFonts w:ascii="宋体" w:hAnsi="宋体" w:eastAsia="宋体" w:cs="宋体"/>
                <w:sz w:val="15"/>
                <w:szCs w:val="15"/>
              </w:rPr>
            </w:pPr>
            <w:r>
              <w:rPr>
                <w:rFonts w:ascii="宋体" w:hAnsi="宋体" w:eastAsia="宋体" w:cs="宋体"/>
                <w:sz w:val="15"/>
                <w:szCs w:val="15"/>
              </w:rPr>
              <w:t>预算绩效管理情况</w:t>
            </w:r>
          </w:p>
        </w:tc>
        <w:tc>
          <w:tcPr>
            <w:tcW w:w="3414" w:type="dxa"/>
            <w:gridSpan w:val="3"/>
            <w:vAlign w:val="top"/>
          </w:tcPr>
          <w:p>
            <w:pPr>
              <w:spacing w:before="50" w:line="211" w:lineRule="auto"/>
              <w:ind w:left="1641"/>
              <w:rPr>
                <w:rFonts w:ascii="宋体" w:hAnsi="宋体" w:eastAsia="宋体" w:cs="宋体"/>
                <w:sz w:val="15"/>
                <w:szCs w:val="15"/>
              </w:rPr>
            </w:pPr>
            <w:r>
              <w:rPr>
                <w:rFonts w:ascii="宋体" w:hAnsi="宋体" w:eastAsia="宋体" w:cs="宋体"/>
                <w:sz w:val="15"/>
                <w:szCs w:val="15"/>
              </w:rPr>
              <w:t>无</w:t>
            </w:r>
          </w:p>
        </w:tc>
        <w:tc>
          <w:tcPr>
            <w:tcW w:w="1611" w:type="dxa"/>
            <w:vAlign w:val="top"/>
          </w:tcPr>
          <w:p>
            <w:pPr>
              <w:pStyle w:val="33"/>
              <w:spacing w:line="221" w:lineRule="exact"/>
              <w:rPr>
                <w:sz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560" w:type="dxa"/>
            <w:gridSpan w:val="3"/>
            <w:vMerge w:val="continue"/>
            <w:tcBorders>
              <w:top w:val="nil"/>
            </w:tcBorders>
            <w:vAlign w:val="top"/>
          </w:tcPr>
          <w:p>
            <w:pPr>
              <w:pStyle w:val="33"/>
              <w:rPr>
                <w:sz w:val="21"/>
              </w:rPr>
            </w:pPr>
          </w:p>
        </w:tc>
        <w:tc>
          <w:tcPr>
            <w:tcW w:w="1687" w:type="dxa"/>
            <w:vAlign w:val="top"/>
          </w:tcPr>
          <w:p>
            <w:pPr>
              <w:spacing w:before="48" w:line="214" w:lineRule="auto"/>
              <w:ind w:left="25"/>
              <w:rPr>
                <w:rFonts w:ascii="宋体" w:hAnsi="宋体" w:eastAsia="宋体" w:cs="宋体"/>
                <w:sz w:val="15"/>
                <w:szCs w:val="15"/>
              </w:rPr>
            </w:pPr>
            <w:r>
              <w:rPr>
                <w:rFonts w:ascii="宋体" w:hAnsi="宋体" w:eastAsia="宋体" w:cs="宋体"/>
                <w:sz w:val="15"/>
                <w:szCs w:val="15"/>
              </w:rPr>
              <w:t>支出责任履行情况</w:t>
            </w:r>
          </w:p>
        </w:tc>
        <w:tc>
          <w:tcPr>
            <w:tcW w:w="3414" w:type="dxa"/>
            <w:gridSpan w:val="3"/>
            <w:vAlign w:val="top"/>
          </w:tcPr>
          <w:p>
            <w:pPr>
              <w:spacing w:before="48" w:line="214" w:lineRule="auto"/>
              <w:ind w:left="1641"/>
              <w:rPr>
                <w:rFonts w:ascii="宋体" w:hAnsi="宋体" w:eastAsia="宋体" w:cs="宋体"/>
                <w:sz w:val="15"/>
                <w:szCs w:val="15"/>
              </w:rPr>
            </w:pPr>
            <w:r>
              <w:rPr>
                <w:rFonts w:ascii="宋体" w:hAnsi="宋体" w:eastAsia="宋体" w:cs="宋体"/>
                <w:sz w:val="15"/>
                <w:szCs w:val="15"/>
              </w:rPr>
              <w:t>无</w:t>
            </w:r>
          </w:p>
        </w:tc>
        <w:tc>
          <w:tcPr>
            <w:tcW w:w="1611" w:type="dxa"/>
            <w:vAlign w:val="top"/>
          </w:tcPr>
          <w:p>
            <w:pPr>
              <w:pStyle w:val="33"/>
              <w:spacing w:line="222" w:lineRule="exact"/>
              <w:rPr>
                <w:sz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396" w:type="dxa"/>
            <w:vMerge w:val="restart"/>
            <w:tcBorders>
              <w:bottom w:val="nil"/>
            </w:tcBorders>
            <w:vAlign w:val="top"/>
          </w:tcPr>
          <w:p>
            <w:pPr>
              <w:spacing w:before="249" w:line="229" w:lineRule="auto"/>
              <w:ind w:left="47" w:right="36" w:firstLine="3"/>
              <w:jc w:val="both"/>
              <w:rPr>
                <w:rFonts w:ascii="宋体" w:hAnsi="宋体" w:eastAsia="宋体" w:cs="宋体"/>
                <w:sz w:val="15"/>
                <w:szCs w:val="15"/>
              </w:rPr>
            </w:pPr>
            <w:r>
              <w:rPr>
                <w:rFonts w:ascii="宋体" w:hAnsi="宋体" w:eastAsia="宋体" w:cs="宋体"/>
                <w:spacing w:val="-3"/>
                <w:sz w:val="15"/>
                <w:szCs w:val="15"/>
              </w:rPr>
              <w:t>总体</w:t>
            </w:r>
            <w:r>
              <w:rPr>
                <w:rFonts w:ascii="宋体" w:hAnsi="宋体" w:eastAsia="宋体" w:cs="宋体"/>
                <w:sz w:val="15"/>
                <w:szCs w:val="15"/>
              </w:rPr>
              <w:t xml:space="preserve"> </w:t>
            </w:r>
            <w:r>
              <w:rPr>
                <w:rFonts w:ascii="宋体" w:hAnsi="宋体" w:eastAsia="宋体" w:cs="宋体"/>
                <w:spacing w:val="-2"/>
                <w:sz w:val="15"/>
                <w:szCs w:val="15"/>
              </w:rPr>
              <w:t>目标</w:t>
            </w:r>
            <w:r>
              <w:rPr>
                <w:rFonts w:ascii="宋体" w:hAnsi="宋体" w:eastAsia="宋体" w:cs="宋体"/>
                <w:sz w:val="15"/>
                <w:szCs w:val="15"/>
              </w:rPr>
              <w:t xml:space="preserve"> </w:t>
            </w:r>
            <w:r>
              <w:rPr>
                <w:rFonts w:ascii="宋体" w:hAnsi="宋体" w:eastAsia="宋体" w:cs="宋体"/>
                <w:spacing w:val="-2"/>
                <w:sz w:val="15"/>
                <w:szCs w:val="15"/>
              </w:rPr>
              <w:t>完成</w:t>
            </w:r>
            <w:r>
              <w:rPr>
                <w:rFonts w:ascii="宋体" w:hAnsi="宋体" w:eastAsia="宋体" w:cs="宋体"/>
                <w:sz w:val="15"/>
                <w:szCs w:val="15"/>
              </w:rPr>
              <w:t xml:space="preserve"> </w:t>
            </w:r>
            <w:r>
              <w:rPr>
                <w:rFonts w:ascii="宋体" w:hAnsi="宋体" w:eastAsia="宋体" w:cs="宋体"/>
                <w:spacing w:val="-2"/>
                <w:sz w:val="15"/>
                <w:szCs w:val="15"/>
              </w:rPr>
              <w:t>情况</w:t>
            </w:r>
          </w:p>
        </w:tc>
        <w:tc>
          <w:tcPr>
            <w:tcW w:w="4130" w:type="dxa"/>
            <w:gridSpan w:val="4"/>
            <w:vAlign w:val="top"/>
          </w:tcPr>
          <w:p>
            <w:pPr>
              <w:spacing w:before="50" w:line="211" w:lineRule="auto"/>
              <w:ind w:left="1766"/>
              <w:rPr>
                <w:rFonts w:ascii="宋体" w:hAnsi="宋体" w:eastAsia="宋体" w:cs="宋体"/>
                <w:sz w:val="15"/>
                <w:szCs w:val="15"/>
              </w:rPr>
            </w:pPr>
            <w:r>
              <w:rPr>
                <w:rFonts w:ascii="宋体" w:hAnsi="宋体" w:eastAsia="宋体" w:cs="宋体"/>
                <w:spacing w:val="-1"/>
                <w:sz w:val="15"/>
                <w:szCs w:val="15"/>
              </w:rPr>
              <w:t>总体目标</w:t>
            </w:r>
          </w:p>
        </w:tc>
        <w:tc>
          <w:tcPr>
            <w:tcW w:w="3746" w:type="dxa"/>
            <w:gridSpan w:val="3"/>
            <w:vAlign w:val="top"/>
          </w:tcPr>
          <w:p>
            <w:pPr>
              <w:spacing w:before="50" w:line="211" w:lineRule="auto"/>
              <w:ind w:left="1272"/>
              <w:rPr>
                <w:rFonts w:ascii="宋体" w:hAnsi="宋体" w:eastAsia="宋体" w:cs="宋体"/>
                <w:sz w:val="15"/>
                <w:szCs w:val="15"/>
              </w:rPr>
            </w:pPr>
            <w:r>
              <w:rPr>
                <w:rFonts w:ascii="宋体" w:hAnsi="宋体" w:eastAsia="宋体" w:cs="宋体"/>
                <w:sz w:val="15"/>
                <w:szCs w:val="15"/>
              </w:rPr>
              <w:t>全年实际完成情况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396" w:type="dxa"/>
            <w:vMerge w:val="continue"/>
            <w:tcBorders>
              <w:top w:val="nil"/>
            </w:tcBorders>
            <w:vAlign w:val="top"/>
          </w:tcPr>
          <w:p>
            <w:pPr>
              <w:pStyle w:val="33"/>
              <w:rPr>
                <w:sz w:val="21"/>
              </w:rPr>
            </w:pPr>
          </w:p>
        </w:tc>
        <w:tc>
          <w:tcPr>
            <w:tcW w:w="4130" w:type="dxa"/>
            <w:gridSpan w:val="4"/>
            <w:vAlign w:val="top"/>
          </w:tcPr>
          <w:p>
            <w:pPr>
              <w:spacing w:before="32" w:line="225" w:lineRule="auto"/>
              <w:ind w:left="53" w:right="638"/>
              <w:rPr>
                <w:rFonts w:ascii="宋体" w:hAnsi="宋体" w:eastAsia="宋体" w:cs="宋体"/>
                <w:sz w:val="15"/>
                <w:szCs w:val="15"/>
              </w:rPr>
            </w:pPr>
            <w:r>
              <w:rPr>
                <w:rFonts w:ascii="宋体" w:hAnsi="宋体" w:eastAsia="宋体" w:cs="宋体"/>
                <w:spacing w:val="-1"/>
                <w:sz w:val="15"/>
                <w:szCs w:val="15"/>
              </w:rPr>
              <w:t>目标1</w:t>
            </w:r>
            <w:r>
              <w:rPr>
                <w:rFonts w:hint="eastAsia" w:ascii="宋体" w:hAnsi="宋体" w:cs="宋体"/>
                <w:spacing w:val="-1"/>
                <w:sz w:val="15"/>
                <w:szCs w:val="15"/>
                <w:lang w:eastAsia="zh-CN"/>
              </w:rPr>
              <w:t>：</w:t>
            </w:r>
            <w:r>
              <w:rPr>
                <w:rFonts w:ascii="宋体" w:hAnsi="宋体" w:eastAsia="宋体" w:cs="宋体"/>
                <w:spacing w:val="-1"/>
                <w:sz w:val="15"/>
                <w:szCs w:val="15"/>
              </w:rPr>
              <w:t>基层医疗卫生机构按要求实施基本药</w:t>
            </w:r>
            <w:r>
              <w:rPr>
                <w:rFonts w:ascii="宋体" w:hAnsi="宋体" w:eastAsia="宋体" w:cs="宋体"/>
                <w:spacing w:val="-2"/>
                <w:sz w:val="15"/>
                <w:szCs w:val="15"/>
              </w:rPr>
              <w:t>物制度。</w:t>
            </w:r>
            <w:r>
              <w:rPr>
                <w:rFonts w:ascii="宋体" w:hAnsi="宋体" w:eastAsia="宋体" w:cs="宋体"/>
                <w:sz w:val="15"/>
                <w:szCs w:val="15"/>
              </w:rPr>
              <w:t xml:space="preserve"> </w:t>
            </w:r>
            <w:r>
              <w:rPr>
                <w:rFonts w:ascii="宋体" w:hAnsi="宋体" w:eastAsia="宋体" w:cs="宋体"/>
                <w:spacing w:val="-1"/>
                <w:sz w:val="15"/>
                <w:szCs w:val="15"/>
              </w:rPr>
              <w:t>目标2</w:t>
            </w:r>
            <w:r>
              <w:rPr>
                <w:rFonts w:hint="eastAsia" w:ascii="宋体" w:hAnsi="宋体" w:cs="宋体"/>
                <w:spacing w:val="-1"/>
                <w:sz w:val="15"/>
                <w:szCs w:val="15"/>
                <w:lang w:eastAsia="zh-CN"/>
              </w:rPr>
              <w:t>：</w:t>
            </w:r>
            <w:r>
              <w:rPr>
                <w:rFonts w:ascii="宋体" w:hAnsi="宋体" w:eastAsia="宋体" w:cs="宋体"/>
                <w:spacing w:val="-1"/>
                <w:sz w:val="15"/>
                <w:szCs w:val="15"/>
              </w:rPr>
              <w:t>基本药物制度在村卫生室顺利实施。</w:t>
            </w:r>
          </w:p>
          <w:p>
            <w:pPr>
              <w:spacing w:before="8" w:line="220" w:lineRule="auto"/>
              <w:ind w:left="53"/>
              <w:rPr>
                <w:rFonts w:ascii="宋体" w:hAnsi="宋体" w:eastAsia="宋体" w:cs="宋体"/>
                <w:sz w:val="15"/>
                <w:szCs w:val="15"/>
              </w:rPr>
            </w:pPr>
            <w:r>
              <w:rPr>
                <w:rFonts w:ascii="宋体" w:hAnsi="宋体" w:eastAsia="宋体" w:cs="宋体"/>
                <w:spacing w:val="-1"/>
                <w:sz w:val="15"/>
                <w:szCs w:val="15"/>
              </w:rPr>
              <w:t>目标3</w:t>
            </w:r>
            <w:r>
              <w:rPr>
                <w:rFonts w:hint="eastAsia" w:ascii="宋体" w:hAnsi="宋体" w:cs="宋体"/>
                <w:spacing w:val="-1"/>
                <w:sz w:val="15"/>
                <w:szCs w:val="15"/>
                <w:lang w:eastAsia="zh-CN"/>
              </w:rPr>
              <w:t>：</w:t>
            </w:r>
            <w:r>
              <w:rPr>
                <w:rFonts w:ascii="宋体" w:hAnsi="宋体" w:eastAsia="宋体" w:cs="宋体"/>
                <w:spacing w:val="-1"/>
                <w:sz w:val="15"/>
                <w:szCs w:val="15"/>
              </w:rPr>
              <w:t>基层医疗卫生机构服务质量进一步提高。</w:t>
            </w:r>
          </w:p>
          <w:p>
            <w:pPr>
              <w:spacing w:before="11" w:line="209" w:lineRule="auto"/>
              <w:ind w:left="53" w:right="33"/>
              <w:rPr>
                <w:rFonts w:ascii="宋体" w:hAnsi="宋体" w:eastAsia="宋体" w:cs="宋体"/>
                <w:sz w:val="15"/>
                <w:szCs w:val="15"/>
              </w:rPr>
            </w:pPr>
            <w:r>
              <w:rPr>
                <w:rFonts w:ascii="宋体" w:hAnsi="宋体" w:eastAsia="宋体" w:cs="宋体"/>
                <w:spacing w:val="-1"/>
                <w:sz w:val="15"/>
                <w:szCs w:val="15"/>
              </w:rPr>
              <w:t>目标4</w:t>
            </w:r>
            <w:r>
              <w:rPr>
                <w:rFonts w:hint="eastAsia" w:ascii="宋体" w:hAnsi="宋体" w:cs="宋体"/>
                <w:spacing w:val="-1"/>
                <w:sz w:val="15"/>
                <w:szCs w:val="15"/>
                <w:lang w:eastAsia="zh-CN"/>
              </w:rPr>
              <w:t>：</w:t>
            </w:r>
            <w:r>
              <w:rPr>
                <w:rFonts w:ascii="宋体" w:hAnsi="宋体" w:eastAsia="宋体" w:cs="宋体"/>
                <w:spacing w:val="-1"/>
                <w:sz w:val="15"/>
                <w:szCs w:val="15"/>
              </w:rPr>
              <w:t>紧密型医共体等基层卫生综合改革在县域内稳步推进。</w:t>
            </w:r>
            <w:r>
              <w:rPr>
                <w:rFonts w:ascii="宋体" w:hAnsi="宋体" w:eastAsia="宋体" w:cs="宋体"/>
                <w:spacing w:val="5"/>
                <w:sz w:val="15"/>
                <w:szCs w:val="15"/>
              </w:rPr>
              <w:t xml:space="preserve"> </w:t>
            </w:r>
            <w:r>
              <w:rPr>
                <w:rFonts w:ascii="宋体" w:hAnsi="宋体" w:eastAsia="宋体" w:cs="宋体"/>
                <w:spacing w:val="-1"/>
                <w:sz w:val="15"/>
                <w:szCs w:val="15"/>
              </w:rPr>
              <w:t>目标5</w:t>
            </w:r>
            <w:r>
              <w:rPr>
                <w:rFonts w:hint="eastAsia" w:ascii="宋体" w:hAnsi="宋体" w:cs="宋体"/>
                <w:spacing w:val="-1"/>
                <w:sz w:val="15"/>
                <w:szCs w:val="15"/>
                <w:lang w:eastAsia="zh-CN"/>
              </w:rPr>
              <w:t>：</w:t>
            </w:r>
            <w:r>
              <w:rPr>
                <w:rFonts w:ascii="宋体" w:hAnsi="宋体" w:eastAsia="宋体" w:cs="宋体"/>
                <w:spacing w:val="-1"/>
                <w:sz w:val="15"/>
                <w:szCs w:val="15"/>
              </w:rPr>
              <w:t>对基本药物制度补助满意度进一步提高。</w:t>
            </w:r>
          </w:p>
        </w:tc>
        <w:tc>
          <w:tcPr>
            <w:tcW w:w="3746" w:type="dxa"/>
            <w:gridSpan w:val="3"/>
            <w:vAlign w:val="top"/>
          </w:tcPr>
          <w:p>
            <w:pPr>
              <w:pStyle w:val="33"/>
              <w:rPr>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396" w:type="dxa"/>
            <w:vMerge w:val="restart"/>
            <w:tcBorders>
              <w:bottom w:val="nil"/>
            </w:tcBorders>
            <w:textDirection w:val="tbRlV"/>
            <w:vAlign w:val="top"/>
          </w:tcPr>
          <w:p>
            <w:pPr>
              <w:spacing w:before="94" w:line="205" w:lineRule="auto"/>
              <w:ind w:left="2821"/>
              <w:rPr>
                <w:rFonts w:ascii="宋体" w:hAnsi="宋体" w:eastAsia="宋体" w:cs="宋体"/>
                <w:sz w:val="15"/>
                <w:szCs w:val="15"/>
              </w:rPr>
            </w:pPr>
            <w:r>
              <w:rPr>
                <w:rFonts w:ascii="宋体" w:hAnsi="宋体" w:eastAsia="宋体" w:cs="宋体"/>
                <w:spacing w:val="28"/>
                <w:sz w:val="15"/>
                <w:szCs w:val="15"/>
              </w:rPr>
              <w:t>绩效指标</w:t>
            </w:r>
          </w:p>
        </w:tc>
        <w:tc>
          <w:tcPr>
            <w:tcW w:w="388" w:type="dxa"/>
            <w:vAlign w:val="top"/>
          </w:tcPr>
          <w:p>
            <w:pPr>
              <w:spacing w:before="33" w:line="209" w:lineRule="auto"/>
              <w:ind w:left="45" w:right="33"/>
              <w:rPr>
                <w:rFonts w:ascii="宋体" w:hAnsi="宋体" w:eastAsia="宋体" w:cs="宋体"/>
                <w:sz w:val="15"/>
                <w:szCs w:val="15"/>
              </w:rPr>
            </w:pPr>
            <w:r>
              <w:rPr>
                <w:rFonts w:ascii="宋体" w:hAnsi="宋体" w:eastAsia="宋体" w:cs="宋体"/>
                <w:spacing w:val="-4"/>
                <w:sz w:val="15"/>
                <w:szCs w:val="15"/>
              </w:rPr>
              <w:t>一级</w:t>
            </w:r>
            <w:r>
              <w:rPr>
                <w:rFonts w:ascii="宋体" w:hAnsi="宋体" w:eastAsia="宋体" w:cs="宋体"/>
                <w:sz w:val="15"/>
                <w:szCs w:val="15"/>
              </w:rPr>
              <w:t xml:space="preserve"> </w:t>
            </w:r>
            <w:r>
              <w:rPr>
                <w:rFonts w:ascii="宋体" w:hAnsi="宋体" w:eastAsia="宋体" w:cs="宋体"/>
                <w:spacing w:val="-3"/>
                <w:sz w:val="15"/>
                <w:szCs w:val="15"/>
              </w:rPr>
              <w:t>指标</w:t>
            </w:r>
          </w:p>
        </w:tc>
        <w:tc>
          <w:tcPr>
            <w:tcW w:w="776" w:type="dxa"/>
            <w:vAlign w:val="top"/>
          </w:tcPr>
          <w:p>
            <w:pPr>
              <w:spacing w:before="127" w:line="221" w:lineRule="auto"/>
              <w:ind w:left="87"/>
              <w:rPr>
                <w:rFonts w:ascii="宋体" w:hAnsi="宋体" w:eastAsia="宋体" w:cs="宋体"/>
                <w:sz w:val="15"/>
                <w:szCs w:val="15"/>
              </w:rPr>
            </w:pPr>
            <w:r>
              <w:rPr>
                <w:rFonts w:ascii="宋体" w:hAnsi="宋体" w:eastAsia="宋体" w:cs="宋体"/>
                <w:spacing w:val="-2"/>
                <w:sz w:val="15"/>
                <w:szCs w:val="15"/>
              </w:rPr>
              <w:t>二级指标</w:t>
            </w:r>
          </w:p>
        </w:tc>
        <w:tc>
          <w:tcPr>
            <w:tcW w:w="2966" w:type="dxa"/>
            <w:gridSpan w:val="2"/>
            <w:vAlign w:val="top"/>
          </w:tcPr>
          <w:p>
            <w:pPr>
              <w:spacing w:before="127" w:line="221" w:lineRule="auto"/>
              <w:ind w:left="1183"/>
              <w:rPr>
                <w:rFonts w:ascii="宋体" w:hAnsi="宋体" w:eastAsia="宋体" w:cs="宋体"/>
                <w:sz w:val="15"/>
                <w:szCs w:val="15"/>
              </w:rPr>
            </w:pPr>
            <w:r>
              <w:rPr>
                <w:rFonts w:ascii="宋体" w:hAnsi="宋体" w:eastAsia="宋体" w:cs="宋体"/>
                <w:spacing w:val="-1"/>
                <w:sz w:val="15"/>
                <w:szCs w:val="15"/>
              </w:rPr>
              <w:t>三级指标</w:t>
            </w:r>
          </w:p>
        </w:tc>
        <w:tc>
          <w:tcPr>
            <w:tcW w:w="1016" w:type="dxa"/>
            <w:vAlign w:val="top"/>
          </w:tcPr>
          <w:p>
            <w:pPr>
              <w:spacing w:before="126" w:line="221" w:lineRule="auto"/>
              <w:ind w:left="290"/>
              <w:rPr>
                <w:rFonts w:ascii="宋体" w:hAnsi="宋体" w:eastAsia="宋体" w:cs="宋体"/>
                <w:sz w:val="15"/>
                <w:szCs w:val="15"/>
              </w:rPr>
            </w:pPr>
            <w:r>
              <w:rPr>
                <w:rFonts w:ascii="宋体" w:hAnsi="宋体" w:eastAsia="宋体" w:cs="宋体"/>
                <w:spacing w:val="-2"/>
                <w:sz w:val="15"/>
                <w:szCs w:val="15"/>
              </w:rPr>
              <w:t>指标值</w:t>
            </w:r>
          </w:p>
        </w:tc>
        <w:tc>
          <w:tcPr>
            <w:tcW w:w="1119" w:type="dxa"/>
            <w:vAlign w:val="top"/>
          </w:tcPr>
          <w:p>
            <w:pPr>
              <w:spacing w:before="126" w:line="217" w:lineRule="auto"/>
              <w:ind w:left="38"/>
              <w:rPr>
                <w:rFonts w:ascii="宋体" w:hAnsi="宋体" w:eastAsia="宋体" w:cs="宋体"/>
                <w:sz w:val="15"/>
                <w:szCs w:val="15"/>
              </w:rPr>
            </w:pPr>
            <w:r>
              <w:rPr>
                <w:rFonts w:ascii="宋体" w:hAnsi="宋体" w:eastAsia="宋体" w:cs="宋体"/>
                <w:sz w:val="15"/>
                <w:szCs w:val="15"/>
              </w:rPr>
              <w:t>全年实际完成值</w:t>
            </w:r>
          </w:p>
        </w:tc>
        <w:tc>
          <w:tcPr>
            <w:tcW w:w="1611" w:type="dxa"/>
            <w:vAlign w:val="top"/>
          </w:tcPr>
          <w:p>
            <w:pPr>
              <w:spacing w:before="126" w:line="221" w:lineRule="auto"/>
              <w:ind w:left="59"/>
              <w:rPr>
                <w:rFonts w:ascii="宋体" w:hAnsi="宋体" w:eastAsia="宋体" w:cs="宋体"/>
                <w:sz w:val="15"/>
                <w:szCs w:val="15"/>
              </w:rPr>
            </w:pPr>
            <w:r>
              <w:rPr>
                <w:rFonts w:ascii="宋体" w:hAnsi="宋体" w:eastAsia="宋体" w:cs="宋体"/>
                <w:sz w:val="15"/>
                <w:szCs w:val="15"/>
              </w:rPr>
              <w:t>未完成原因和改进措施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restart"/>
            <w:tcBorders>
              <w:bottom w:val="nil"/>
            </w:tcBorders>
            <w:textDirection w:val="tbRlV"/>
            <w:vAlign w:val="top"/>
          </w:tcPr>
          <w:p>
            <w:pPr>
              <w:spacing w:before="110" w:line="208" w:lineRule="auto"/>
              <w:ind w:left="940"/>
              <w:rPr>
                <w:rFonts w:ascii="宋体" w:hAnsi="宋体" w:eastAsia="宋体" w:cs="宋体"/>
                <w:sz w:val="15"/>
                <w:szCs w:val="15"/>
              </w:rPr>
            </w:pPr>
            <w:r>
              <w:rPr>
                <w:rFonts w:ascii="宋体" w:hAnsi="宋体" w:eastAsia="宋体" w:cs="宋体"/>
                <w:spacing w:val="28"/>
                <w:sz w:val="15"/>
                <w:szCs w:val="15"/>
              </w:rPr>
              <w:t>产出指标</w:t>
            </w:r>
          </w:p>
        </w:tc>
        <w:tc>
          <w:tcPr>
            <w:tcW w:w="776" w:type="dxa"/>
            <w:vMerge w:val="restart"/>
            <w:tcBorders>
              <w:bottom w:val="nil"/>
            </w:tcBorders>
            <w:vAlign w:val="top"/>
          </w:tcPr>
          <w:p>
            <w:pPr>
              <w:spacing w:before="227" w:line="221" w:lineRule="auto"/>
              <w:ind w:left="86"/>
              <w:rPr>
                <w:rFonts w:ascii="宋体" w:hAnsi="宋体" w:eastAsia="宋体" w:cs="宋体"/>
                <w:sz w:val="15"/>
                <w:szCs w:val="15"/>
              </w:rPr>
            </w:pPr>
            <w:r>
              <w:rPr>
                <w:rFonts w:ascii="宋体" w:hAnsi="宋体" w:eastAsia="宋体" w:cs="宋体"/>
                <w:spacing w:val="-1"/>
                <w:sz w:val="15"/>
                <w:szCs w:val="15"/>
              </w:rPr>
              <w:t>数量指标</w:t>
            </w:r>
          </w:p>
        </w:tc>
        <w:tc>
          <w:tcPr>
            <w:tcW w:w="2966" w:type="dxa"/>
            <w:gridSpan w:val="2"/>
            <w:vAlign w:val="top"/>
          </w:tcPr>
          <w:p>
            <w:pPr>
              <w:spacing w:before="18" w:line="191" w:lineRule="auto"/>
              <w:ind w:left="23"/>
              <w:rPr>
                <w:rFonts w:ascii="宋体" w:hAnsi="宋体" w:eastAsia="宋体" w:cs="宋体"/>
                <w:sz w:val="15"/>
                <w:szCs w:val="15"/>
              </w:rPr>
            </w:pPr>
            <w:r>
              <w:rPr>
                <w:rFonts w:ascii="宋体" w:hAnsi="宋体" w:eastAsia="宋体" w:cs="宋体"/>
                <w:sz w:val="15"/>
                <w:szCs w:val="15"/>
              </w:rPr>
              <w:t>政府办基层医疗卫生机构实施国家基本药物</w:t>
            </w:r>
          </w:p>
        </w:tc>
        <w:tc>
          <w:tcPr>
            <w:tcW w:w="1016" w:type="dxa"/>
            <w:vAlign w:val="top"/>
          </w:tcPr>
          <w:p>
            <w:pPr>
              <w:spacing w:before="28" w:line="179" w:lineRule="auto"/>
              <w:ind w:left="374"/>
              <w:rPr>
                <w:rFonts w:ascii="宋体" w:hAnsi="宋体" w:eastAsia="宋体" w:cs="宋体"/>
                <w:sz w:val="15"/>
                <w:szCs w:val="15"/>
              </w:rPr>
            </w:pPr>
            <w:r>
              <w:rPr>
                <w:rFonts w:ascii="宋体" w:hAnsi="宋体" w:eastAsia="宋体" w:cs="宋体"/>
                <w:spacing w:val="-3"/>
                <w:sz w:val="15"/>
                <w:szCs w:val="15"/>
              </w:rPr>
              <w:t>100%</w:t>
            </w:r>
          </w:p>
        </w:tc>
        <w:tc>
          <w:tcPr>
            <w:tcW w:w="1119" w:type="dxa"/>
            <w:vAlign w:val="top"/>
          </w:tcPr>
          <w:p>
            <w:pPr>
              <w:spacing w:before="28" w:line="179" w:lineRule="auto"/>
              <w:ind w:left="426"/>
              <w:rPr>
                <w:rFonts w:ascii="宋体" w:hAnsi="宋体" w:eastAsia="宋体" w:cs="宋体"/>
                <w:sz w:val="15"/>
                <w:szCs w:val="15"/>
              </w:rPr>
            </w:pPr>
            <w:r>
              <w:rPr>
                <w:rFonts w:ascii="宋体" w:hAnsi="宋体" w:eastAsia="宋体" w:cs="宋体"/>
                <w:spacing w:val="-3"/>
                <w:sz w:val="15"/>
                <w:szCs w:val="15"/>
              </w:rPr>
              <w:t>100%</w:t>
            </w:r>
          </w:p>
        </w:tc>
        <w:tc>
          <w:tcPr>
            <w:tcW w:w="1611" w:type="dxa"/>
            <w:vAlign w:val="top"/>
          </w:tcPr>
          <w:p>
            <w:pPr>
              <w:pStyle w:val="33"/>
              <w:spacing w:line="17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continue"/>
            <w:tcBorders>
              <w:top w:val="nil"/>
              <w:bottom w:val="nil"/>
            </w:tcBorders>
            <w:vAlign w:val="top"/>
          </w:tcPr>
          <w:p>
            <w:pPr>
              <w:pStyle w:val="33"/>
              <w:rPr>
                <w:sz w:val="21"/>
              </w:rPr>
            </w:pPr>
          </w:p>
        </w:tc>
        <w:tc>
          <w:tcPr>
            <w:tcW w:w="2966" w:type="dxa"/>
            <w:gridSpan w:val="2"/>
            <w:vAlign w:val="top"/>
          </w:tcPr>
          <w:p>
            <w:pPr>
              <w:spacing w:before="28" w:line="179" w:lineRule="auto"/>
              <w:ind w:left="25"/>
              <w:rPr>
                <w:rFonts w:ascii="宋体" w:hAnsi="宋体" w:eastAsia="宋体" w:cs="宋体"/>
                <w:sz w:val="15"/>
                <w:szCs w:val="15"/>
              </w:rPr>
            </w:pPr>
            <w:r>
              <w:rPr>
                <w:rFonts w:ascii="宋体" w:hAnsi="宋体" w:eastAsia="宋体" w:cs="宋体"/>
                <w:sz w:val="15"/>
                <w:szCs w:val="15"/>
              </w:rPr>
              <w:t>村卫生室实施国家基本药物制度覆盖率</w:t>
            </w:r>
          </w:p>
        </w:tc>
        <w:tc>
          <w:tcPr>
            <w:tcW w:w="1016" w:type="dxa"/>
            <w:vAlign w:val="top"/>
          </w:tcPr>
          <w:p>
            <w:pPr>
              <w:spacing w:before="28" w:line="179" w:lineRule="auto"/>
              <w:ind w:left="374"/>
              <w:rPr>
                <w:rFonts w:ascii="宋体" w:hAnsi="宋体" w:eastAsia="宋体" w:cs="宋体"/>
                <w:sz w:val="15"/>
                <w:szCs w:val="15"/>
              </w:rPr>
            </w:pPr>
            <w:r>
              <w:rPr>
                <w:rFonts w:ascii="宋体" w:hAnsi="宋体" w:eastAsia="宋体" w:cs="宋体"/>
                <w:spacing w:val="-3"/>
                <w:sz w:val="15"/>
                <w:szCs w:val="15"/>
              </w:rPr>
              <w:t>100%</w:t>
            </w:r>
          </w:p>
        </w:tc>
        <w:tc>
          <w:tcPr>
            <w:tcW w:w="1119" w:type="dxa"/>
            <w:vAlign w:val="top"/>
          </w:tcPr>
          <w:p>
            <w:pPr>
              <w:spacing w:before="52" w:line="122" w:lineRule="exact"/>
              <w:ind w:left="531"/>
              <w:rPr>
                <w:rFonts w:ascii="宋体" w:hAnsi="宋体" w:eastAsia="宋体" w:cs="宋体"/>
                <w:sz w:val="15"/>
                <w:szCs w:val="15"/>
              </w:rPr>
            </w:pPr>
            <w:r>
              <w:rPr>
                <w:rFonts w:ascii="宋体" w:hAnsi="宋体" w:eastAsia="宋体" w:cs="宋体"/>
                <w:position w:val="-2"/>
                <w:sz w:val="15"/>
                <w:szCs w:val="15"/>
              </w:rPr>
              <w:t>0</w:t>
            </w:r>
          </w:p>
        </w:tc>
        <w:tc>
          <w:tcPr>
            <w:tcW w:w="1611" w:type="dxa"/>
            <w:vAlign w:val="top"/>
          </w:tcPr>
          <w:p>
            <w:pPr>
              <w:spacing w:before="28" w:line="179" w:lineRule="auto"/>
              <w:ind w:left="283"/>
              <w:rPr>
                <w:rFonts w:ascii="宋体" w:hAnsi="宋体" w:eastAsia="宋体" w:cs="宋体"/>
                <w:sz w:val="15"/>
                <w:szCs w:val="15"/>
              </w:rPr>
            </w:pPr>
            <w:r>
              <w:rPr>
                <w:rFonts w:ascii="宋体" w:hAnsi="宋体" w:eastAsia="宋体" w:cs="宋体"/>
                <w:sz w:val="15"/>
                <w:szCs w:val="15"/>
              </w:rPr>
              <w:t>村卫生室未进药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continue"/>
            <w:tcBorders>
              <w:top w:val="nil"/>
            </w:tcBorders>
            <w:vAlign w:val="top"/>
          </w:tcPr>
          <w:p>
            <w:pPr>
              <w:pStyle w:val="33"/>
              <w:rPr>
                <w:sz w:val="21"/>
              </w:rPr>
            </w:pPr>
          </w:p>
        </w:tc>
        <w:tc>
          <w:tcPr>
            <w:tcW w:w="2966" w:type="dxa"/>
            <w:gridSpan w:val="2"/>
            <w:vAlign w:val="top"/>
          </w:tcPr>
          <w:p>
            <w:pPr>
              <w:pStyle w:val="33"/>
              <w:spacing w:line="174" w:lineRule="exact"/>
            </w:pPr>
          </w:p>
        </w:tc>
        <w:tc>
          <w:tcPr>
            <w:tcW w:w="1016" w:type="dxa"/>
            <w:vAlign w:val="top"/>
          </w:tcPr>
          <w:p>
            <w:pPr>
              <w:pStyle w:val="33"/>
              <w:spacing w:line="174" w:lineRule="exact"/>
            </w:pPr>
          </w:p>
        </w:tc>
        <w:tc>
          <w:tcPr>
            <w:tcW w:w="1119" w:type="dxa"/>
            <w:vAlign w:val="top"/>
          </w:tcPr>
          <w:p>
            <w:pPr>
              <w:pStyle w:val="33"/>
              <w:spacing w:line="174" w:lineRule="exact"/>
            </w:pPr>
          </w:p>
        </w:tc>
        <w:tc>
          <w:tcPr>
            <w:tcW w:w="1611" w:type="dxa"/>
            <w:vAlign w:val="top"/>
          </w:tcPr>
          <w:p>
            <w:pPr>
              <w:pStyle w:val="33"/>
              <w:spacing w:line="17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restart"/>
            <w:tcBorders>
              <w:bottom w:val="nil"/>
            </w:tcBorders>
            <w:vAlign w:val="top"/>
          </w:tcPr>
          <w:p>
            <w:pPr>
              <w:spacing w:before="226" w:line="221" w:lineRule="auto"/>
              <w:ind w:left="85"/>
              <w:rPr>
                <w:rFonts w:ascii="宋体" w:hAnsi="宋体" w:eastAsia="宋体" w:cs="宋体"/>
                <w:sz w:val="15"/>
                <w:szCs w:val="15"/>
              </w:rPr>
            </w:pPr>
            <w:r>
              <w:rPr>
                <w:rFonts w:ascii="宋体" w:hAnsi="宋体" w:eastAsia="宋体" w:cs="宋体"/>
                <w:spacing w:val="-1"/>
                <w:sz w:val="15"/>
                <w:szCs w:val="15"/>
              </w:rPr>
              <w:t>质量指标</w:t>
            </w:r>
          </w:p>
        </w:tc>
        <w:tc>
          <w:tcPr>
            <w:tcW w:w="2966" w:type="dxa"/>
            <w:gridSpan w:val="2"/>
            <w:vAlign w:val="top"/>
          </w:tcPr>
          <w:p>
            <w:pPr>
              <w:pStyle w:val="33"/>
              <w:spacing w:line="174" w:lineRule="exact"/>
            </w:pPr>
          </w:p>
        </w:tc>
        <w:tc>
          <w:tcPr>
            <w:tcW w:w="1016" w:type="dxa"/>
            <w:vAlign w:val="top"/>
          </w:tcPr>
          <w:p>
            <w:pPr>
              <w:pStyle w:val="33"/>
              <w:spacing w:line="174" w:lineRule="exact"/>
            </w:pPr>
          </w:p>
        </w:tc>
        <w:tc>
          <w:tcPr>
            <w:tcW w:w="1119" w:type="dxa"/>
            <w:vAlign w:val="top"/>
          </w:tcPr>
          <w:p>
            <w:pPr>
              <w:pStyle w:val="33"/>
              <w:spacing w:line="174" w:lineRule="exact"/>
            </w:pPr>
          </w:p>
        </w:tc>
        <w:tc>
          <w:tcPr>
            <w:tcW w:w="1611" w:type="dxa"/>
            <w:vAlign w:val="top"/>
          </w:tcPr>
          <w:p>
            <w:pPr>
              <w:pStyle w:val="33"/>
              <w:spacing w:line="17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continue"/>
            <w:tcBorders>
              <w:top w:val="nil"/>
              <w:bottom w:val="nil"/>
            </w:tcBorders>
            <w:vAlign w:val="top"/>
          </w:tcPr>
          <w:p>
            <w:pPr>
              <w:pStyle w:val="33"/>
              <w:rPr>
                <w:sz w:val="21"/>
              </w:rPr>
            </w:pPr>
          </w:p>
        </w:tc>
        <w:tc>
          <w:tcPr>
            <w:tcW w:w="2966" w:type="dxa"/>
            <w:gridSpan w:val="2"/>
            <w:vAlign w:val="top"/>
          </w:tcPr>
          <w:p>
            <w:pPr>
              <w:pStyle w:val="33"/>
              <w:spacing w:line="174" w:lineRule="exact"/>
            </w:pPr>
          </w:p>
        </w:tc>
        <w:tc>
          <w:tcPr>
            <w:tcW w:w="1016" w:type="dxa"/>
            <w:vAlign w:val="top"/>
          </w:tcPr>
          <w:p>
            <w:pPr>
              <w:pStyle w:val="33"/>
              <w:spacing w:line="174" w:lineRule="exact"/>
            </w:pPr>
          </w:p>
        </w:tc>
        <w:tc>
          <w:tcPr>
            <w:tcW w:w="1119" w:type="dxa"/>
            <w:vAlign w:val="top"/>
          </w:tcPr>
          <w:p>
            <w:pPr>
              <w:pStyle w:val="33"/>
              <w:spacing w:line="174" w:lineRule="exact"/>
            </w:pPr>
          </w:p>
        </w:tc>
        <w:tc>
          <w:tcPr>
            <w:tcW w:w="1611" w:type="dxa"/>
            <w:vAlign w:val="top"/>
          </w:tcPr>
          <w:p>
            <w:pPr>
              <w:pStyle w:val="33"/>
              <w:spacing w:line="17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continue"/>
            <w:tcBorders>
              <w:top w:val="nil"/>
            </w:tcBorders>
            <w:vAlign w:val="top"/>
          </w:tcPr>
          <w:p>
            <w:pPr>
              <w:pStyle w:val="33"/>
              <w:rPr>
                <w:sz w:val="21"/>
              </w:rPr>
            </w:pPr>
          </w:p>
        </w:tc>
        <w:tc>
          <w:tcPr>
            <w:tcW w:w="2966" w:type="dxa"/>
            <w:gridSpan w:val="2"/>
            <w:vAlign w:val="top"/>
          </w:tcPr>
          <w:p>
            <w:pPr>
              <w:pStyle w:val="33"/>
              <w:spacing w:line="174" w:lineRule="exact"/>
            </w:pPr>
          </w:p>
        </w:tc>
        <w:tc>
          <w:tcPr>
            <w:tcW w:w="1016" w:type="dxa"/>
            <w:vAlign w:val="top"/>
          </w:tcPr>
          <w:p>
            <w:pPr>
              <w:pStyle w:val="33"/>
              <w:spacing w:line="174" w:lineRule="exact"/>
            </w:pPr>
          </w:p>
        </w:tc>
        <w:tc>
          <w:tcPr>
            <w:tcW w:w="1119" w:type="dxa"/>
            <w:vAlign w:val="top"/>
          </w:tcPr>
          <w:p>
            <w:pPr>
              <w:pStyle w:val="33"/>
              <w:spacing w:line="174" w:lineRule="exact"/>
            </w:pPr>
          </w:p>
        </w:tc>
        <w:tc>
          <w:tcPr>
            <w:tcW w:w="1611" w:type="dxa"/>
            <w:vAlign w:val="top"/>
          </w:tcPr>
          <w:p>
            <w:pPr>
              <w:pStyle w:val="33"/>
              <w:spacing w:line="17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restart"/>
            <w:tcBorders>
              <w:bottom w:val="nil"/>
            </w:tcBorders>
            <w:vAlign w:val="top"/>
          </w:tcPr>
          <w:p>
            <w:pPr>
              <w:spacing w:before="229" w:line="221" w:lineRule="auto"/>
              <w:ind w:left="92"/>
              <w:rPr>
                <w:rFonts w:ascii="宋体" w:hAnsi="宋体" w:eastAsia="宋体" w:cs="宋体"/>
                <w:sz w:val="15"/>
                <w:szCs w:val="15"/>
              </w:rPr>
            </w:pPr>
            <w:r>
              <w:rPr>
                <w:rFonts w:ascii="宋体" w:hAnsi="宋体" w:eastAsia="宋体" w:cs="宋体"/>
                <w:spacing w:val="-3"/>
                <w:sz w:val="15"/>
                <w:szCs w:val="15"/>
              </w:rPr>
              <w:t>时效指标</w:t>
            </w:r>
          </w:p>
        </w:tc>
        <w:tc>
          <w:tcPr>
            <w:tcW w:w="2966" w:type="dxa"/>
            <w:gridSpan w:val="2"/>
            <w:vAlign w:val="top"/>
          </w:tcPr>
          <w:p>
            <w:pPr>
              <w:pStyle w:val="33"/>
              <w:spacing w:line="174" w:lineRule="exact"/>
            </w:pPr>
          </w:p>
        </w:tc>
        <w:tc>
          <w:tcPr>
            <w:tcW w:w="1016" w:type="dxa"/>
            <w:vAlign w:val="top"/>
          </w:tcPr>
          <w:p>
            <w:pPr>
              <w:pStyle w:val="33"/>
              <w:spacing w:line="174" w:lineRule="exact"/>
            </w:pPr>
          </w:p>
        </w:tc>
        <w:tc>
          <w:tcPr>
            <w:tcW w:w="1119" w:type="dxa"/>
            <w:vAlign w:val="top"/>
          </w:tcPr>
          <w:p>
            <w:pPr>
              <w:pStyle w:val="33"/>
              <w:spacing w:line="174" w:lineRule="exact"/>
            </w:pPr>
          </w:p>
        </w:tc>
        <w:tc>
          <w:tcPr>
            <w:tcW w:w="1611" w:type="dxa"/>
            <w:vAlign w:val="top"/>
          </w:tcPr>
          <w:p>
            <w:pPr>
              <w:pStyle w:val="33"/>
              <w:spacing w:line="17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continue"/>
            <w:tcBorders>
              <w:top w:val="nil"/>
              <w:bottom w:val="nil"/>
            </w:tcBorders>
            <w:vAlign w:val="top"/>
          </w:tcPr>
          <w:p>
            <w:pPr>
              <w:pStyle w:val="33"/>
              <w:rPr>
                <w:sz w:val="21"/>
              </w:rPr>
            </w:pPr>
          </w:p>
        </w:tc>
        <w:tc>
          <w:tcPr>
            <w:tcW w:w="2966" w:type="dxa"/>
            <w:gridSpan w:val="2"/>
            <w:vAlign w:val="top"/>
          </w:tcPr>
          <w:p>
            <w:pPr>
              <w:pStyle w:val="33"/>
              <w:spacing w:line="174" w:lineRule="exact"/>
            </w:pPr>
          </w:p>
        </w:tc>
        <w:tc>
          <w:tcPr>
            <w:tcW w:w="1016" w:type="dxa"/>
            <w:vAlign w:val="top"/>
          </w:tcPr>
          <w:p>
            <w:pPr>
              <w:pStyle w:val="33"/>
              <w:spacing w:line="174" w:lineRule="exact"/>
            </w:pPr>
          </w:p>
        </w:tc>
        <w:tc>
          <w:tcPr>
            <w:tcW w:w="1119" w:type="dxa"/>
            <w:vAlign w:val="top"/>
          </w:tcPr>
          <w:p>
            <w:pPr>
              <w:pStyle w:val="33"/>
              <w:spacing w:line="174" w:lineRule="exact"/>
            </w:pPr>
          </w:p>
        </w:tc>
        <w:tc>
          <w:tcPr>
            <w:tcW w:w="1611" w:type="dxa"/>
            <w:vAlign w:val="top"/>
          </w:tcPr>
          <w:p>
            <w:pPr>
              <w:pStyle w:val="33"/>
              <w:spacing w:line="17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continue"/>
            <w:tcBorders>
              <w:top w:val="nil"/>
            </w:tcBorders>
            <w:vAlign w:val="top"/>
          </w:tcPr>
          <w:p>
            <w:pPr>
              <w:pStyle w:val="33"/>
              <w:rPr>
                <w:sz w:val="21"/>
              </w:rPr>
            </w:pPr>
          </w:p>
        </w:tc>
        <w:tc>
          <w:tcPr>
            <w:tcW w:w="2966" w:type="dxa"/>
            <w:gridSpan w:val="2"/>
            <w:vAlign w:val="top"/>
          </w:tcPr>
          <w:p>
            <w:pPr>
              <w:pStyle w:val="33"/>
              <w:spacing w:line="174" w:lineRule="exact"/>
            </w:pPr>
          </w:p>
        </w:tc>
        <w:tc>
          <w:tcPr>
            <w:tcW w:w="1016" w:type="dxa"/>
            <w:vAlign w:val="top"/>
          </w:tcPr>
          <w:p>
            <w:pPr>
              <w:pStyle w:val="33"/>
              <w:spacing w:line="174" w:lineRule="exact"/>
            </w:pPr>
          </w:p>
        </w:tc>
        <w:tc>
          <w:tcPr>
            <w:tcW w:w="1119" w:type="dxa"/>
            <w:vAlign w:val="top"/>
          </w:tcPr>
          <w:p>
            <w:pPr>
              <w:pStyle w:val="33"/>
              <w:spacing w:line="174" w:lineRule="exact"/>
            </w:pPr>
          </w:p>
        </w:tc>
        <w:tc>
          <w:tcPr>
            <w:tcW w:w="1611" w:type="dxa"/>
            <w:vAlign w:val="top"/>
          </w:tcPr>
          <w:p>
            <w:pPr>
              <w:pStyle w:val="33"/>
              <w:spacing w:line="17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restart"/>
            <w:tcBorders>
              <w:bottom w:val="nil"/>
            </w:tcBorders>
            <w:vAlign w:val="top"/>
          </w:tcPr>
          <w:p>
            <w:pPr>
              <w:spacing w:before="229" w:line="220" w:lineRule="auto"/>
              <w:ind w:left="86"/>
              <w:rPr>
                <w:rFonts w:ascii="宋体" w:hAnsi="宋体" w:eastAsia="宋体" w:cs="宋体"/>
                <w:sz w:val="15"/>
                <w:szCs w:val="15"/>
              </w:rPr>
            </w:pPr>
            <w:r>
              <w:rPr>
                <w:rFonts w:ascii="宋体" w:hAnsi="宋体" w:eastAsia="宋体" w:cs="宋体"/>
                <w:spacing w:val="-1"/>
                <w:sz w:val="15"/>
                <w:szCs w:val="15"/>
              </w:rPr>
              <w:t>成本指标</w:t>
            </w:r>
          </w:p>
        </w:tc>
        <w:tc>
          <w:tcPr>
            <w:tcW w:w="2966" w:type="dxa"/>
            <w:gridSpan w:val="2"/>
            <w:vAlign w:val="top"/>
          </w:tcPr>
          <w:p>
            <w:pPr>
              <w:pStyle w:val="33"/>
              <w:spacing w:line="174" w:lineRule="exact"/>
            </w:pPr>
          </w:p>
        </w:tc>
        <w:tc>
          <w:tcPr>
            <w:tcW w:w="1016" w:type="dxa"/>
            <w:vAlign w:val="top"/>
          </w:tcPr>
          <w:p>
            <w:pPr>
              <w:pStyle w:val="33"/>
              <w:spacing w:line="174" w:lineRule="exact"/>
            </w:pPr>
          </w:p>
        </w:tc>
        <w:tc>
          <w:tcPr>
            <w:tcW w:w="1119" w:type="dxa"/>
            <w:vAlign w:val="top"/>
          </w:tcPr>
          <w:p>
            <w:pPr>
              <w:pStyle w:val="33"/>
              <w:spacing w:line="174" w:lineRule="exact"/>
            </w:pPr>
          </w:p>
        </w:tc>
        <w:tc>
          <w:tcPr>
            <w:tcW w:w="1611" w:type="dxa"/>
            <w:vAlign w:val="top"/>
          </w:tcPr>
          <w:p>
            <w:pPr>
              <w:pStyle w:val="33"/>
              <w:spacing w:line="17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continue"/>
            <w:tcBorders>
              <w:top w:val="nil"/>
              <w:bottom w:val="nil"/>
            </w:tcBorders>
            <w:vAlign w:val="top"/>
          </w:tcPr>
          <w:p>
            <w:pPr>
              <w:pStyle w:val="33"/>
              <w:rPr>
                <w:sz w:val="21"/>
              </w:rPr>
            </w:pPr>
          </w:p>
        </w:tc>
        <w:tc>
          <w:tcPr>
            <w:tcW w:w="2966" w:type="dxa"/>
            <w:gridSpan w:val="2"/>
            <w:vAlign w:val="top"/>
          </w:tcPr>
          <w:p>
            <w:pPr>
              <w:pStyle w:val="33"/>
              <w:spacing w:line="174" w:lineRule="exact"/>
            </w:pPr>
          </w:p>
        </w:tc>
        <w:tc>
          <w:tcPr>
            <w:tcW w:w="1016" w:type="dxa"/>
            <w:vAlign w:val="top"/>
          </w:tcPr>
          <w:p>
            <w:pPr>
              <w:pStyle w:val="33"/>
              <w:spacing w:line="174" w:lineRule="exact"/>
            </w:pPr>
          </w:p>
        </w:tc>
        <w:tc>
          <w:tcPr>
            <w:tcW w:w="1119" w:type="dxa"/>
            <w:vAlign w:val="top"/>
          </w:tcPr>
          <w:p>
            <w:pPr>
              <w:pStyle w:val="33"/>
              <w:spacing w:line="174" w:lineRule="exact"/>
            </w:pPr>
          </w:p>
        </w:tc>
        <w:tc>
          <w:tcPr>
            <w:tcW w:w="1611" w:type="dxa"/>
            <w:vAlign w:val="top"/>
          </w:tcPr>
          <w:p>
            <w:pPr>
              <w:pStyle w:val="33"/>
              <w:spacing w:line="17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continue"/>
            <w:tcBorders>
              <w:top w:val="nil"/>
            </w:tcBorders>
            <w:vAlign w:val="top"/>
          </w:tcPr>
          <w:p>
            <w:pPr>
              <w:pStyle w:val="33"/>
              <w:rPr>
                <w:sz w:val="21"/>
              </w:rPr>
            </w:pPr>
          </w:p>
        </w:tc>
        <w:tc>
          <w:tcPr>
            <w:tcW w:w="2966" w:type="dxa"/>
            <w:gridSpan w:val="2"/>
            <w:vAlign w:val="top"/>
          </w:tcPr>
          <w:p>
            <w:pPr>
              <w:pStyle w:val="33"/>
              <w:spacing w:line="174" w:lineRule="exact"/>
            </w:pPr>
          </w:p>
        </w:tc>
        <w:tc>
          <w:tcPr>
            <w:tcW w:w="1016" w:type="dxa"/>
            <w:vAlign w:val="top"/>
          </w:tcPr>
          <w:p>
            <w:pPr>
              <w:pStyle w:val="33"/>
              <w:spacing w:line="174" w:lineRule="exact"/>
            </w:pPr>
          </w:p>
        </w:tc>
        <w:tc>
          <w:tcPr>
            <w:tcW w:w="1119" w:type="dxa"/>
            <w:vAlign w:val="top"/>
          </w:tcPr>
          <w:p>
            <w:pPr>
              <w:pStyle w:val="33"/>
              <w:spacing w:line="174" w:lineRule="exact"/>
            </w:pPr>
          </w:p>
        </w:tc>
        <w:tc>
          <w:tcPr>
            <w:tcW w:w="1611" w:type="dxa"/>
            <w:vAlign w:val="top"/>
          </w:tcPr>
          <w:p>
            <w:pPr>
              <w:pStyle w:val="33"/>
              <w:spacing w:line="17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tcBorders>
            <w:textDirection w:val="tbRlV"/>
            <w:vAlign w:val="top"/>
          </w:tcPr>
          <w:p>
            <w:pPr>
              <w:pStyle w:val="33"/>
              <w:rPr>
                <w:sz w:val="21"/>
              </w:rPr>
            </w:pPr>
          </w:p>
        </w:tc>
        <w:tc>
          <w:tcPr>
            <w:tcW w:w="776" w:type="dxa"/>
            <w:vAlign w:val="top"/>
          </w:tcPr>
          <w:p>
            <w:pPr>
              <w:spacing w:before="31" w:line="176" w:lineRule="auto"/>
              <w:ind w:left="245"/>
              <w:rPr>
                <w:rFonts w:ascii="宋体" w:hAnsi="宋体" w:eastAsia="宋体" w:cs="宋体"/>
                <w:sz w:val="15"/>
                <w:szCs w:val="15"/>
              </w:rPr>
            </w:pPr>
            <w:r>
              <w:rPr>
                <w:rFonts w:ascii="宋体" w:hAnsi="宋体" w:eastAsia="宋体" w:cs="宋体"/>
                <w:spacing w:val="-7"/>
                <w:sz w:val="15"/>
                <w:szCs w:val="15"/>
              </w:rPr>
              <w:t>……</w:t>
            </w:r>
          </w:p>
        </w:tc>
        <w:tc>
          <w:tcPr>
            <w:tcW w:w="2966" w:type="dxa"/>
            <w:gridSpan w:val="2"/>
            <w:vAlign w:val="top"/>
          </w:tcPr>
          <w:p>
            <w:pPr>
              <w:pStyle w:val="33"/>
              <w:spacing w:line="174" w:lineRule="exact"/>
            </w:pPr>
          </w:p>
        </w:tc>
        <w:tc>
          <w:tcPr>
            <w:tcW w:w="1016" w:type="dxa"/>
            <w:vAlign w:val="top"/>
          </w:tcPr>
          <w:p>
            <w:pPr>
              <w:pStyle w:val="33"/>
              <w:spacing w:line="174" w:lineRule="exact"/>
            </w:pPr>
          </w:p>
        </w:tc>
        <w:tc>
          <w:tcPr>
            <w:tcW w:w="1119" w:type="dxa"/>
            <w:vAlign w:val="top"/>
          </w:tcPr>
          <w:p>
            <w:pPr>
              <w:pStyle w:val="33"/>
              <w:spacing w:line="174" w:lineRule="exact"/>
            </w:pPr>
          </w:p>
        </w:tc>
        <w:tc>
          <w:tcPr>
            <w:tcW w:w="1611" w:type="dxa"/>
            <w:vAlign w:val="top"/>
          </w:tcPr>
          <w:p>
            <w:pPr>
              <w:pStyle w:val="33"/>
              <w:spacing w:line="17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restart"/>
            <w:tcBorders>
              <w:bottom w:val="nil"/>
            </w:tcBorders>
            <w:textDirection w:val="tbRlV"/>
            <w:vAlign w:val="top"/>
          </w:tcPr>
          <w:p>
            <w:pPr>
              <w:spacing w:before="110" w:line="208" w:lineRule="auto"/>
              <w:ind w:left="943"/>
              <w:rPr>
                <w:rFonts w:ascii="宋体" w:hAnsi="宋体" w:eastAsia="宋体" w:cs="宋体"/>
                <w:sz w:val="15"/>
                <w:szCs w:val="15"/>
              </w:rPr>
            </w:pPr>
            <w:r>
              <w:rPr>
                <w:rFonts w:ascii="宋体" w:hAnsi="宋体" w:eastAsia="宋体" w:cs="宋体"/>
                <w:spacing w:val="28"/>
                <w:sz w:val="15"/>
                <w:szCs w:val="15"/>
              </w:rPr>
              <w:t>效益指标</w:t>
            </w:r>
          </w:p>
        </w:tc>
        <w:tc>
          <w:tcPr>
            <w:tcW w:w="776" w:type="dxa"/>
            <w:vMerge w:val="restart"/>
            <w:tcBorders>
              <w:bottom w:val="nil"/>
            </w:tcBorders>
            <w:vAlign w:val="top"/>
          </w:tcPr>
          <w:p>
            <w:pPr>
              <w:spacing w:before="134" w:line="226" w:lineRule="auto"/>
              <w:ind w:left="237" w:right="77" w:hanging="151"/>
              <w:rPr>
                <w:rFonts w:ascii="宋体" w:hAnsi="宋体" w:eastAsia="宋体" w:cs="宋体"/>
                <w:sz w:val="15"/>
                <w:szCs w:val="15"/>
              </w:rPr>
            </w:pPr>
            <w:r>
              <w:rPr>
                <w:rFonts w:ascii="宋体" w:hAnsi="宋体" w:eastAsia="宋体" w:cs="宋体"/>
                <w:spacing w:val="-1"/>
                <w:sz w:val="15"/>
                <w:szCs w:val="15"/>
              </w:rPr>
              <w:t>经济效益</w:t>
            </w:r>
            <w:r>
              <w:rPr>
                <w:rFonts w:ascii="宋体" w:hAnsi="宋体" w:eastAsia="宋体" w:cs="宋体"/>
                <w:sz w:val="15"/>
                <w:szCs w:val="15"/>
              </w:rPr>
              <w:t xml:space="preserve"> </w:t>
            </w:r>
            <w:r>
              <w:rPr>
                <w:rFonts w:ascii="宋体" w:hAnsi="宋体" w:eastAsia="宋体" w:cs="宋体"/>
                <w:spacing w:val="-3"/>
                <w:sz w:val="15"/>
                <w:szCs w:val="15"/>
              </w:rPr>
              <w:t>指标</w:t>
            </w:r>
          </w:p>
        </w:tc>
        <w:tc>
          <w:tcPr>
            <w:tcW w:w="2966" w:type="dxa"/>
            <w:gridSpan w:val="2"/>
            <w:vAlign w:val="top"/>
          </w:tcPr>
          <w:p>
            <w:pPr>
              <w:pStyle w:val="33"/>
              <w:spacing w:line="174" w:lineRule="exact"/>
            </w:pPr>
          </w:p>
        </w:tc>
        <w:tc>
          <w:tcPr>
            <w:tcW w:w="1016" w:type="dxa"/>
            <w:vAlign w:val="top"/>
          </w:tcPr>
          <w:p>
            <w:pPr>
              <w:pStyle w:val="33"/>
              <w:spacing w:line="174" w:lineRule="exact"/>
            </w:pPr>
          </w:p>
        </w:tc>
        <w:tc>
          <w:tcPr>
            <w:tcW w:w="1119" w:type="dxa"/>
            <w:vAlign w:val="top"/>
          </w:tcPr>
          <w:p>
            <w:pPr>
              <w:pStyle w:val="33"/>
              <w:spacing w:line="174" w:lineRule="exact"/>
            </w:pPr>
          </w:p>
        </w:tc>
        <w:tc>
          <w:tcPr>
            <w:tcW w:w="1611" w:type="dxa"/>
            <w:vAlign w:val="top"/>
          </w:tcPr>
          <w:p>
            <w:pPr>
              <w:pStyle w:val="33"/>
              <w:spacing w:line="17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continue"/>
            <w:tcBorders>
              <w:top w:val="nil"/>
              <w:bottom w:val="nil"/>
            </w:tcBorders>
            <w:vAlign w:val="top"/>
          </w:tcPr>
          <w:p>
            <w:pPr>
              <w:pStyle w:val="33"/>
              <w:rPr>
                <w:sz w:val="21"/>
              </w:rPr>
            </w:pPr>
          </w:p>
        </w:tc>
        <w:tc>
          <w:tcPr>
            <w:tcW w:w="2966" w:type="dxa"/>
            <w:gridSpan w:val="2"/>
            <w:vAlign w:val="top"/>
          </w:tcPr>
          <w:p>
            <w:pPr>
              <w:pStyle w:val="33"/>
              <w:spacing w:line="174" w:lineRule="exact"/>
            </w:pPr>
          </w:p>
        </w:tc>
        <w:tc>
          <w:tcPr>
            <w:tcW w:w="1016" w:type="dxa"/>
            <w:vAlign w:val="top"/>
          </w:tcPr>
          <w:p>
            <w:pPr>
              <w:pStyle w:val="33"/>
              <w:spacing w:line="174" w:lineRule="exact"/>
            </w:pPr>
          </w:p>
        </w:tc>
        <w:tc>
          <w:tcPr>
            <w:tcW w:w="1119" w:type="dxa"/>
            <w:vAlign w:val="top"/>
          </w:tcPr>
          <w:p>
            <w:pPr>
              <w:pStyle w:val="33"/>
              <w:spacing w:line="174" w:lineRule="exact"/>
            </w:pPr>
          </w:p>
        </w:tc>
        <w:tc>
          <w:tcPr>
            <w:tcW w:w="1611" w:type="dxa"/>
            <w:vAlign w:val="top"/>
          </w:tcPr>
          <w:p>
            <w:pPr>
              <w:pStyle w:val="33"/>
              <w:spacing w:line="17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continue"/>
            <w:tcBorders>
              <w:top w:val="nil"/>
            </w:tcBorders>
            <w:vAlign w:val="top"/>
          </w:tcPr>
          <w:p>
            <w:pPr>
              <w:pStyle w:val="33"/>
              <w:rPr>
                <w:sz w:val="21"/>
              </w:rPr>
            </w:pPr>
          </w:p>
        </w:tc>
        <w:tc>
          <w:tcPr>
            <w:tcW w:w="2966" w:type="dxa"/>
            <w:gridSpan w:val="2"/>
            <w:vAlign w:val="top"/>
          </w:tcPr>
          <w:p>
            <w:pPr>
              <w:pStyle w:val="33"/>
              <w:spacing w:line="174" w:lineRule="exact"/>
            </w:pPr>
          </w:p>
        </w:tc>
        <w:tc>
          <w:tcPr>
            <w:tcW w:w="1016" w:type="dxa"/>
            <w:vAlign w:val="top"/>
          </w:tcPr>
          <w:p>
            <w:pPr>
              <w:pStyle w:val="33"/>
              <w:spacing w:line="174" w:lineRule="exact"/>
            </w:pPr>
          </w:p>
        </w:tc>
        <w:tc>
          <w:tcPr>
            <w:tcW w:w="1119" w:type="dxa"/>
            <w:vAlign w:val="top"/>
          </w:tcPr>
          <w:p>
            <w:pPr>
              <w:pStyle w:val="33"/>
              <w:spacing w:line="174" w:lineRule="exact"/>
            </w:pPr>
          </w:p>
        </w:tc>
        <w:tc>
          <w:tcPr>
            <w:tcW w:w="1611" w:type="dxa"/>
            <w:vAlign w:val="top"/>
          </w:tcPr>
          <w:p>
            <w:pPr>
              <w:pStyle w:val="33"/>
              <w:spacing w:line="17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restart"/>
            <w:tcBorders>
              <w:bottom w:val="nil"/>
            </w:tcBorders>
            <w:vAlign w:val="top"/>
          </w:tcPr>
          <w:p>
            <w:pPr>
              <w:spacing w:before="135" w:line="227" w:lineRule="auto"/>
              <w:ind w:left="237" w:right="77" w:hanging="151"/>
              <w:rPr>
                <w:rFonts w:ascii="宋体" w:hAnsi="宋体" w:eastAsia="宋体" w:cs="宋体"/>
                <w:sz w:val="15"/>
                <w:szCs w:val="15"/>
              </w:rPr>
            </w:pPr>
            <w:r>
              <w:rPr>
                <w:rFonts w:ascii="宋体" w:hAnsi="宋体" w:eastAsia="宋体" w:cs="宋体"/>
                <w:spacing w:val="-1"/>
                <w:sz w:val="15"/>
                <w:szCs w:val="15"/>
              </w:rPr>
              <w:t>社会效益</w:t>
            </w:r>
            <w:r>
              <w:rPr>
                <w:rFonts w:ascii="宋体" w:hAnsi="宋体" w:eastAsia="宋体" w:cs="宋体"/>
                <w:sz w:val="15"/>
                <w:szCs w:val="15"/>
              </w:rPr>
              <w:t xml:space="preserve"> </w:t>
            </w:r>
            <w:r>
              <w:rPr>
                <w:rFonts w:ascii="宋体" w:hAnsi="宋体" w:eastAsia="宋体" w:cs="宋体"/>
                <w:spacing w:val="-3"/>
                <w:sz w:val="15"/>
                <w:szCs w:val="15"/>
              </w:rPr>
              <w:t>指标</w:t>
            </w:r>
          </w:p>
        </w:tc>
        <w:tc>
          <w:tcPr>
            <w:tcW w:w="2966" w:type="dxa"/>
            <w:gridSpan w:val="2"/>
            <w:vAlign w:val="top"/>
          </w:tcPr>
          <w:p>
            <w:pPr>
              <w:spacing w:before="29" w:line="178" w:lineRule="auto"/>
              <w:ind w:left="30"/>
              <w:rPr>
                <w:rFonts w:ascii="宋体" w:hAnsi="宋体" w:eastAsia="宋体" w:cs="宋体"/>
                <w:sz w:val="15"/>
                <w:szCs w:val="15"/>
              </w:rPr>
            </w:pPr>
            <w:r>
              <w:rPr>
                <w:rFonts w:ascii="宋体" w:hAnsi="宋体" w:eastAsia="宋体" w:cs="宋体"/>
                <w:spacing w:val="-1"/>
                <w:sz w:val="15"/>
                <w:szCs w:val="15"/>
              </w:rPr>
              <w:t>乡村医生收入</w:t>
            </w:r>
          </w:p>
        </w:tc>
        <w:tc>
          <w:tcPr>
            <w:tcW w:w="1016" w:type="dxa"/>
            <w:vAlign w:val="top"/>
          </w:tcPr>
          <w:p>
            <w:pPr>
              <w:spacing w:before="29" w:line="178" w:lineRule="auto"/>
              <w:ind w:left="215"/>
              <w:rPr>
                <w:rFonts w:ascii="宋体" w:hAnsi="宋体" w:eastAsia="宋体" w:cs="宋体"/>
                <w:sz w:val="15"/>
                <w:szCs w:val="15"/>
              </w:rPr>
            </w:pPr>
            <w:r>
              <w:rPr>
                <w:rFonts w:ascii="宋体" w:hAnsi="宋体" w:eastAsia="宋体" w:cs="宋体"/>
                <w:spacing w:val="-1"/>
                <w:sz w:val="15"/>
                <w:szCs w:val="15"/>
              </w:rPr>
              <w:t>保持稳定</w:t>
            </w:r>
          </w:p>
        </w:tc>
        <w:tc>
          <w:tcPr>
            <w:tcW w:w="1119" w:type="dxa"/>
            <w:vAlign w:val="top"/>
          </w:tcPr>
          <w:p>
            <w:pPr>
              <w:spacing w:before="29" w:line="178" w:lineRule="auto"/>
              <w:ind w:left="267"/>
              <w:rPr>
                <w:rFonts w:ascii="宋体" w:hAnsi="宋体" w:eastAsia="宋体" w:cs="宋体"/>
                <w:sz w:val="15"/>
                <w:szCs w:val="15"/>
              </w:rPr>
            </w:pPr>
            <w:r>
              <w:rPr>
                <w:rFonts w:ascii="宋体" w:hAnsi="宋体" w:eastAsia="宋体" w:cs="宋体"/>
                <w:spacing w:val="-1"/>
                <w:sz w:val="15"/>
                <w:szCs w:val="15"/>
              </w:rPr>
              <w:t>保持稳定</w:t>
            </w:r>
          </w:p>
        </w:tc>
        <w:tc>
          <w:tcPr>
            <w:tcW w:w="1611" w:type="dxa"/>
            <w:vAlign w:val="top"/>
          </w:tcPr>
          <w:p>
            <w:pPr>
              <w:pStyle w:val="33"/>
              <w:spacing w:line="174"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continue"/>
            <w:tcBorders>
              <w:top w:val="nil"/>
              <w:bottom w:val="nil"/>
            </w:tcBorders>
            <w:vAlign w:val="top"/>
          </w:tcPr>
          <w:p>
            <w:pPr>
              <w:pStyle w:val="33"/>
              <w:rPr>
                <w:sz w:val="21"/>
              </w:rPr>
            </w:pPr>
          </w:p>
        </w:tc>
        <w:tc>
          <w:tcPr>
            <w:tcW w:w="2966" w:type="dxa"/>
            <w:gridSpan w:val="2"/>
            <w:vAlign w:val="top"/>
          </w:tcPr>
          <w:p>
            <w:pPr>
              <w:pStyle w:val="33"/>
              <w:spacing w:line="173" w:lineRule="exact"/>
            </w:pPr>
          </w:p>
        </w:tc>
        <w:tc>
          <w:tcPr>
            <w:tcW w:w="1016" w:type="dxa"/>
            <w:vAlign w:val="top"/>
          </w:tcPr>
          <w:p>
            <w:pPr>
              <w:pStyle w:val="33"/>
              <w:spacing w:line="173" w:lineRule="exact"/>
            </w:pPr>
          </w:p>
        </w:tc>
        <w:tc>
          <w:tcPr>
            <w:tcW w:w="1119" w:type="dxa"/>
            <w:vAlign w:val="top"/>
          </w:tcPr>
          <w:p>
            <w:pPr>
              <w:pStyle w:val="33"/>
              <w:spacing w:line="173" w:lineRule="exact"/>
            </w:pPr>
          </w:p>
        </w:tc>
        <w:tc>
          <w:tcPr>
            <w:tcW w:w="1611" w:type="dxa"/>
            <w:vAlign w:val="top"/>
          </w:tcPr>
          <w:p>
            <w:pPr>
              <w:pStyle w:val="33"/>
              <w:spacing w:line="173"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continue"/>
            <w:tcBorders>
              <w:top w:val="nil"/>
            </w:tcBorders>
            <w:vAlign w:val="top"/>
          </w:tcPr>
          <w:p>
            <w:pPr>
              <w:pStyle w:val="33"/>
              <w:rPr>
                <w:sz w:val="21"/>
              </w:rPr>
            </w:pPr>
          </w:p>
        </w:tc>
        <w:tc>
          <w:tcPr>
            <w:tcW w:w="2966" w:type="dxa"/>
            <w:gridSpan w:val="2"/>
            <w:vAlign w:val="top"/>
          </w:tcPr>
          <w:p>
            <w:pPr>
              <w:pStyle w:val="33"/>
              <w:spacing w:line="173" w:lineRule="exact"/>
            </w:pPr>
          </w:p>
        </w:tc>
        <w:tc>
          <w:tcPr>
            <w:tcW w:w="1016" w:type="dxa"/>
            <w:vAlign w:val="top"/>
          </w:tcPr>
          <w:p>
            <w:pPr>
              <w:pStyle w:val="33"/>
              <w:spacing w:line="173" w:lineRule="exact"/>
            </w:pPr>
          </w:p>
        </w:tc>
        <w:tc>
          <w:tcPr>
            <w:tcW w:w="1119" w:type="dxa"/>
            <w:vAlign w:val="top"/>
          </w:tcPr>
          <w:p>
            <w:pPr>
              <w:pStyle w:val="33"/>
              <w:spacing w:line="173" w:lineRule="exact"/>
            </w:pPr>
          </w:p>
        </w:tc>
        <w:tc>
          <w:tcPr>
            <w:tcW w:w="1611" w:type="dxa"/>
            <w:vAlign w:val="top"/>
          </w:tcPr>
          <w:p>
            <w:pPr>
              <w:pStyle w:val="33"/>
              <w:spacing w:line="173"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restart"/>
            <w:tcBorders>
              <w:bottom w:val="nil"/>
            </w:tcBorders>
            <w:vAlign w:val="top"/>
          </w:tcPr>
          <w:p>
            <w:pPr>
              <w:spacing w:before="136" w:line="227" w:lineRule="auto"/>
              <w:ind w:left="237" w:right="77" w:hanging="151"/>
              <w:rPr>
                <w:rFonts w:ascii="宋体" w:hAnsi="宋体" w:eastAsia="宋体" w:cs="宋体"/>
                <w:sz w:val="15"/>
                <w:szCs w:val="15"/>
              </w:rPr>
            </w:pPr>
            <w:r>
              <w:rPr>
                <w:rFonts w:ascii="宋体" w:hAnsi="宋体" w:eastAsia="宋体" w:cs="宋体"/>
                <w:spacing w:val="-1"/>
                <w:sz w:val="15"/>
                <w:szCs w:val="15"/>
              </w:rPr>
              <w:t>生态效益</w:t>
            </w:r>
            <w:r>
              <w:rPr>
                <w:rFonts w:ascii="宋体" w:hAnsi="宋体" w:eastAsia="宋体" w:cs="宋体"/>
                <w:sz w:val="15"/>
                <w:szCs w:val="15"/>
              </w:rPr>
              <w:t xml:space="preserve"> </w:t>
            </w:r>
            <w:r>
              <w:rPr>
                <w:rFonts w:ascii="宋体" w:hAnsi="宋体" w:eastAsia="宋体" w:cs="宋体"/>
                <w:spacing w:val="-3"/>
                <w:sz w:val="15"/>
                <w:szCs w:val="15"/>
              </w:rPr>
              <w:t>指标</w:t>
            </w:r>
          </w:p>
        </w:tc>
        <w:tc>
          <w:tcPr>
            <w:tcW w:w="2966" w:type="dxa"/>
            <w:gridSpan w:val="2"/>
            <w:vAlign w:val="top"/>
          </w:tcPr>
          <w:p>
            <w:pPr>
              <w:pStyle w:val="33"/>
              <w:spacing w:line="173" w:lineRule="exact"/>
            </w:pPr>
          </w:p>
        </w:tc>
        <w:tc>
          <w:tcPr>
            <w:tcW w:w="1016" w:type="dxa"/>
            <w:vAlign w:val="top"/>
          </w:tcPr>
          <w:p>
            <w:pPr>
              <w:pStyle w:val="33"/>
              <w:spacing w:line="173" w:lineRule="exact"/>
            </w:pPr>
          </w:p>
        </w:tc>
        <w:tc>
          <w:tcPr>
            <w:tcW w:w="1119" w:type="dxa"/>
            <w:vAlign w:val="top"/>
          </w:tcPr>
          <w:p>
            <w:pPr>
              <w:pStyle w:val="33"/>
              <w:spacing w:line="173" w:lineRule="exact"/>
            </w:pPr>
          </w:p>
        </w:tc>
        <w:tc>
          <w:tcPr>
            <w:tcW w:w="1611" w:type="dxa"/>
            <w:vAlign w:val="top"/>
          </w:tcPr>
          <w:p>
            <w:pPr>
              <w:pStyle w:val="33"/>
              <w:spacing w:line="173"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continue"/>
            <w:tcBorders>
              <w:top w:val="nil"/>
              <w:bottom w:val="nil"/>
            </w:tcBorders>
            <w:vAlign w:val="top"/>
          </w:tcPr>
          <w:p>
            <w:pPr>
              <w:pStyle w:val="33"/>
              <w:rPr>
                <w:sz w:val="21"/>
              </w:rPr>
            </w:pPr>
          </w:p>
        </w:tc>
        <w:tc>
          <w:tcPr>
            <w:tcW w:w="2966" w:type="dxa"/>
            <w:gridSpan w:val="2"/>
            <w:vAlign w:val="top"/>
          </w:tcPr>
          <w:p>
            <w:pPr>
              <w:pStyle w:val="33"/>
              <w:spacing w:line="173" w:lineRule="exact"/>
            </w:pPr>
          </w:p>
        </w:tc>
        <w:tc>
          <w:tcPr>
            <w:tcW w:w="1016" w:type="dxa"/>
            <w:vAlign w:val="top"/>
          </w:tcPr>
          <w:p>
            <w:pPr>
              <w:pStyle w:val="33"/>
              <w:spacing w:line="173" w:lineRule="exact"/>
            </w:pPr>
          </w:p>
        </w:tc>
        <w:tc>
          <w:tcPr>
            <w:tcW w:w="1119" w:type="dxa"/>
            <w:vAlign w:val="top"/>
          </w:tcPr>
          <w:p>
            <w:pPr>
              <w:pStyle w:val="33"/>
              <w:spacing w:line="173" w:lineRule="exact"/>
            </w:pPr>
          </w:p>
        </w:tc>
        <w:tc>
          <w:tcPr>
            <w:tcW w:w="1611" w:type="dxa"/>
            <w:vAlign w:val="top"/>
          </w:tcPr>
          <w:p>
            <w:pPr>
              <w:pStyle w:val="33"/>
              <w:spacing w:line="173"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continue"/>
            <w:tcBorders>
              <w:top w:val="nil"/>
            </w:tcBorders>
            <w:vAlign w:val="top"/>
          </w:tcPr>
          <w:p>
            <w:pPr>
              <w:pStyle w:val="33"/>
              <w:rPr>
                <w:sz w:val="21"/>
              </w:rPr>
            </w:pPr>
          </w:p>
        </w:tc>
        <w:tc>
          <w:tcPr>
            <w:tcW w:w="2966" w:type="dxa"/>
            <w:gridSpan w:val="2"/>
            <w:vAlign w:val="top"/>
          </w:tcPr>
          <w:p>
            <w:pPr>
              <w:pStyle w:val="33"/>
              <w:spacing w:line="173" w:lineRule="exact"/>
            </w:pPr>
          </w:p>
        </w:tc>
        <w:tc>
          <w:tcPr>
            <w:tcW w:w="1016" w:type="dxa"/>
            <w:vAlign w:val="top"/>
          </w:tcPr>
          <w:p>
            <w:pPr>
              <w:pStyle w:val="33"/>
              <w:spacing w:line="173" w:lineRule="exact"/>
            </w:pPr>
          </w:p>
        </w:tc>
        <w:tc>
          <w:tcPr>
            <w:tcW w:w="1119" w:type="dxa"/>
            <w:vAlign w:val="top"/>
          </w:tcPr>
          <w:p>
            <w:pPr>
              <w:pStyle w:val="33"/>
              <w:spacing w:line="173" w:lineRule="exact"/>
            </w:pPr>
          </w:p>
        </w:tc>
        <w:tc>
          <w:tcPr>
            <w:tcW w:w="1611" w:type="dxa"/>
            <w:vAlign w:val="top"/>
          </w:tcPr>
          <w:p>
            <w:pPr>
              <w:pStyle w:val="33"/>
              <w:spacing w:line="173"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restart"/>
            <w:tcBorders>
              <w:bottom w:val="nil"/>
            </w:tcBorders>
            <w:vAlign w:val="top"/>
          </w:tcPr>
          <w:p>
            <w:pPr>
              <w:spacing w:before="139" w:line="224" w:lineRule="auto"/>
              <w:ind w:left="169" w:right="77" w:hanging="83"/>
              <w:rPr>
                <w:rFonts w:ascii="宋体" w:hAnsi="宋体" w:eastAsia="宋体" w:cs="宋体"/>
                <w:sz w:val="15"/>
                <w:szCs w:val="15"/>
              </w:rPr>
            </w:pPr>
            <w:r>
              <w:rPr>
                <w:rFonts w:ascii="宋体" w:hAnsi="宋体" w:eastAsia="宋体" w:cs="宋体"/>
                <w:spacing w:val="-1"/>
                <w:sz w:val="15"/>
                <w:szCs w:val="15"/>
              </w:rPr>
              <w:t>可持续影</w:t>
            </w:r>
            <w:r>
              <w:rPr>
                <w:rFonts w:ascii="宋体" w:hAnsi="宋体" w:eastAsia="宋体" w:cs="宋体"/>
                <w:sz w:val="15"/>
                <w:szCs w:val="15"/>
              </w:rPr>
              <w:t xml:space="preserve"> </w:t>
            </w:r>
            <w:r>
              <w:rPr>
                <w:rFonts w:ascii="宋体" w:hAnsi="宋体" w:eastAsia="宋体" w:cs="宋体"/>
                <w:spacing w:val="-4"/>
                <w:sz w:val="15"/>
                <w:szCs w:val="15"/>
              </w:rPr>
              <w:t>响指标</w:t>
            </w:r>
          </w:p>
        </w:tc>
        <w:tc>
          <w:tcPr>
            <w:tcW w:w="2966" w:type="dxa"/>
            <w:gridSpan w:val="2"/>
            <w:vAlign w:val="top"/>
          </w:tcPr>
          <w:p>
            <w:pPr>
              <w:spacing w:before="30" w:line="176" w:lineRule="auto"/>
              <w:ind w:left="39"/>
              <w:rPr>
                <w:rFonts w:ascii="宋体" w:hAnsi="宋体" w:eastAsia="宋体" w:cs="宋体"/>
                <w:sz w:val="15"/>
                <w:szCs w:val="15"/>
              </w:rPr>
            </w:pPr>
            <w:r>
              <w:rPr>
                <w:rFonts w:ascii="宋体" w:hAnsi="宋体" w:eastAsia="宋体" w:cs="宋体"/>
                <w:spacing w:val="-1"/>
                <w:sz w:val="15"/>
                <w:szCs w:val="15"/>
              </w:rPr>
              <w:t>国家基本药物制度在基层持续实施</w:t>
            </w:r>
          </w:p>
        </w:tc>
        <w:tc>
          <w:tcPr>
            <w:tcW w:w="1016" w:type="dxa"/>
            <w:vAlign w:val="top"/>
          </w:tcPr>
          <w:p>
            <w:pPr>
              <w:spacing w:before="30" w:line="176" w:lineRule="auto"/>
              <w:ind w:left="303"/>
              <w:rPr>
                <w:rFonts w:ascii="宋体" w:hAnsi="宋体" w:eastAsia="宋体" w:cs="宋体"/>
                <w:sz w:val="15"/>
                <w:szCs w:val="15"/>
              </w:rPr>
            </w:pPr>
            <w:r>
              <w:rPr>
                <w:rFonts w:ascii="宋体" w:hAnsi="宋体" w:eastAsia="宋体" w:cs="宋体"/>
                <w:spacing w:val="-6"/>
                <w:sz w:val="15"/>
                <w:szCs w:val="15"/>
              </w:rPr>
              <w:t>中长期</w:t>
            </w:r>
          </w:p>
        </w:tc>
        <w:tc>
          <w:tcPr>
            <w:tcW w:w="1119" w:type="dxa"/>
            <w:vAlign w:val="top"/>
          </w:tcPr>
          <w:p>
            <w:pPr>
              <w:spacing w:before="30" w:line="176" w:lineRule="auto"/>
              <w:ind w:left="355"/>
              <w:rPr>
                <w:rFonts w:ascii="宋体" w:hAnsi="宋体" w:eastAsia="宋体" w:cs="宋体"/>
                <w:sz w:val="15"/>
                <w:szCs w:val="15"/>
              </w:rPr>
            </w:pPr>
            <w:r>
              <w:rPr>
                <w:rFonts w:ascii="宋体" w:hAnsi="宋体" w:eastAsia="宋体" w:cs="宋体"/>
                <w:spacing w:val="-6"/>
                <w:sz w:val="15"/>
                <w:szCs w:val="15"/>
              </w:rPr>
              <w:t>中长期</w:t>
            </w:r>
          </w:p>
        </w:tc>
        <w:tc>
          <w:tcPr>
            <w:tcW w:w="1611" w:type="dxa"/>
            <w:vAlign w:val="top"/>
          </w:tcPr>
          <w:p>
            <w:pPr>
              <w:pStyle w:val="33"/>
              <w:spacing w:line="173"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continue"/>
            <w:tcBorders>
              <w:top w:val="nil"/>
              <w:bottom w:val="nil"/>
            </w:tcBorders>
            <w:vAlign w:val="top"/>
          </w:tcPr>
          <w:p>
            <w:pPr>
              <w:pStyle w:val="33"/>
              <w:rPr>
                <w:sz w:val="21"/>
              </w:rPr>
            </w:pPr>
          </w:p>
        </w:tc>
        <w:tc>
          <w:tcPr>
            <w:tcW w:w="2966" w:type="dxa"/>
            <w:gridSpan w:val="2"/>
            <w:vAlign w:val="top"/>
          </w:tcPr>
          <w:p>
            <w:pPr>
              <w:spacing w:before="26" w:line="182" w:lineRule="auto"/>
              <w:jc w:val="right"/>
              <w:rPr>
                <w:rFonts w:ascii="宋体" w:hAnsi="宋体" w:eastAsia="宋体" w:cs="宋体"/>
                <w:sz w:val="15"/>
                <w:szCs w:val="15"/>
              </w:rPr>
            </w:pPr>
            <w:r>
              <w:rPr>
                <w:rFonts w:ascii="宋体" w:hAnsi="宋体" w:eastAsia="宋体" w:cs="宋体"/>
                <w:spacing w:val="2"/>
                <w:sz w:val="15"/>
                <w:szCs w:val="15"/>
              </w:rPr>
              <w:t>医共体建设符合“紧密型</w:t>
            </w:r>
            <w:r>
              <w:rPr>
                <w:rFonts w:ascii="宋体" w:hAnsi="宋体" w:eastAsia="宋体" w:cs="宋体"/>
                <w:spacing w:val="-53"/>
                <w:sz w:val="15"/>
                <w:szCs w:val="15"/>
              </w:rPr>
              <w:t xml:space="preserve"> </w:t>
            </w:r>
            <w:r>
              <w:rPr>
                <w:rFonts w:hint="eastAsia" w:ascii="宋体" w:hAnsi="宋体" w:cs="宋体"/>
                <w:spacing w:val="-53"/>
                <w:sz w:val="15"/>
                <w:szCs w:val="15"/>
                <w:lang w:eastAsia="zh-CN"/>
              </w:rPr>
              <w:t>”“</w:t>
            </w:r>
            <w:r>
              <w:rPr>
                <w:rFonts w:ascii="宋体" w:hAnsi="宋体" w:eastAsia="宋体" w:cs="宋体"/>
                <w:spacing w:val="2"/>
                <w:sz w:val="15"/>
                <w:szCs w:val="15"/>
              </w:rPr>
              <w:t>控费型</w:t>
            </w:r>
            <w:r>
              <w:rPr>
                <w:rFonts w:ascii="宋体" w:hAnsi="宋体" w:eastAsia="宋体" w:cs="宋体"/>
                <w:spacing w:val="23"/>
                <w:sz w:val="15"/>
                <w:szCs w:val="15"/>
              </w:rPr>
              <w:t xml:space="preserve"> </w:t>
            </w:r>
            <w:r>
              <w:rPr>
                <w:rFonts w:ascii="宋体" w:hAnsi="宋体" w:eastAsia="宋体" w:cs="宋体"/>
                <w:spacing w:val="2"/>
                <w:sz w:val="15"/>
                <w:szCs w:val="15"/>
              </w:rPr>
              <w:t>”</w:t>
            </w:r>
          </w:p>
        </w:tc>
        <w:tc>
          <w:tcPr>
            <w:tcW w:w="1016" w:type="dxa"/>
            <w:vAlign w:val="top"/>
          </w:tcPr>
          <w:p>
            <w:pPr>
              <w:spacing w:before="30" w:line="176" w:lineRule="auto"/>
              <w:ind w:left="215"/>
              <w:rPr>
                <w:rFonts w:ascii="宋体" w:hAnsi="宋体" w:eastAsia="宋体" w:cs="宋体"/>
                <w:sz w:val="15"/>
                <w:szCs w:val="15"/>
              </w:rPr>
            </w:pPr>
            <w:r>
              <w:rPr>
                <w:rFonts w:ascii="宋体" w:hAnsi="宋体" w:eastAsia="宋体" w:cs="宋体"/>
                <w:spacing w:val="-1"/>
                <w:sz w:val="15"/>
                <w:szCs w:val="15"/>
              </w:rPr>
              <w:t>稳步发展</w:t>
            </w:r>
          </w:p>
        </w:tc>
        <w:tc>
          <w:tcPr>
            <w:tcW w:w="1119" w:type="dxa"/>
            <w:vAlign w:val="top"/>
          </w:tcPr>
          <w:p>
            <w:pPr>
              <w:spacing w:before="30" w:line="176" w:lineRule="auto"/>
              <w:ind w:left="267"/>
              <w:rPr>
                <w:rFonts w:ascii="宋体" w:hAnsi="宋体" w:eastAsia="宋体" w:cs="宋体"/>
                <w:sz w:val="15"/>
                <w:szCs w:val="15"/>
              </w:rPr>
            </w:pPr>
            <w:r>
              <w:rPr>
                <w:rFonts w:ascii="宋体" w:hAnsi="宋体" w:eastAsia="宋体" w:cs="宋体"/>
                <w:spacing w:val="-1"/>
                <w:sz w:val="15"/>
                <w:szCs w:val="15"/>
              </w:rPr>
              <w:t>稳步发展</w:t>
            </w:r>
          </w:p>
        </w:tc>
        <w:tc>
          <w:tcPr>
            <w:tcW w:w="1611" w:type="dxa"/>
            <w:vAlign w:val="top"/>
          </w:tcPr>
          <w:p>
            <w:pPr>
              <w:pStyle w:val="33"/>
              <w:spacing w:line="173"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textDirection w:val="tbRlV"/>
            <w:vAlign w:val="top"/>
          </w:tcPr>
          <w:p>
            <w:pPr>
              <w:pStyle w:val="33"/>
              <w:rPr>
                <w:sz w:val="21"/>
              </w:rPr>
            </w:pPr>
          </w:p>
        </w:tc>
        <w:tc>
          <w:tcPr>
            <w:tcW w:w="776" w:type="dxa"/>
            <w:vMerge w:val="continue"/>
            <w:tcBorders>
              <w:top w:val="nil"/>
            </w:tcBorders>
            <w:vAlign w:val="top"/>
          </w:tcPr>
          <w:p>
            <w:pPr>
              <w:pStyle w:val="33"/>
              <w:rPr>
                <w:sz w:val="21"/>
              </w:rPr>
            </w:pPr>
          </w:p>
        </w:tc>
        <w:tc>
          <w:tcPr>
            <w:tcW w:w="2966" w:type="dxa"/>
            <w:gridSpan w:val="2"/>
            <w:vAlign w:val="top"/>
          </w:tcPr>
          <w:p>
            <w:pPr>
              <w:pStyle w:val="33"/>
              <w:spacing w:line="173" w:lineRule="exact"/>
            </w:pPr>
          </w:p>
        </w:tc>
        <w:tc>
          <w:tcPr>
            <w:tcW w:w="1016" w:type="dxa"/>
            <w:vAlign w:val="top"/>
          </w:tcPr>
          <w:p>
            <w:pPr>
              <w:pStyle w:val="33"/>
              <w:spacing w:line="173" w:lineRule="exact"/>
            </w:pPr>
          </w:p>
        </w:tc>
        <w:tc>
          <w:tcPr>
            <w:tcW w:w="1119" w:type="dxa"/>
            <w:vAlign w:val="top"/>
          </w:tcPr>
          <w:p>
            <w:pPr>
              <w:pStyle w:val="33"/>
              <w:spacing w:line="173" w:lineRule="exact"/>
            </w:pPr>
          </w:p>
        </w:tc>
        <w:tc>
          <w:tcPr>
            <w:tcW w:w="1611" w:type="dxa"/>
            <w:vAlign w:val="top"/>
          </w:tcPr>
          <w:p>
            <w:pPr>
              <w:pStyle w:val="33"/>
              <w:spacing w:line="173"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tcBorders>
            <w:textDirection w:val="tbRlV"/>
            <w:vAlign w:val="top"/>
          </w:tcPr>
          <w:p>
            <w:pPr>
              <w:pStyle w:val="33"/>
              <w:rPr>
                <w:sz w:val="21"/>
              </w:rPr>
            </w:pPr>
          </w:p>
        </w:tc>
        <w:tc>
          <w:tcPr>
            <w:tcW w:w="776" w:type="dxa"/>
            <w:vAlign w:val="top"/>
          </w:tcPr>
          <w:p>
            <w:pPr>
              <w:spacing w:before="30" w:line="176" w:lineRule="auto"/>
              <w:ind w:left="245"/>
              <w:rPr>
                <w:rFonts w:ascii="宋体" w:hAnsi="宋体" w:eastAsia="宋体" w:cs="宋体"/>
                <w:sz w:val="15"/>
                <w:szCs w:val="15"/>
              </w:rPr>
            </w:pPr>
            <w:r>
              <w:rPr>
                <w:rFonts w:ascii="宋体" w:hAnsi="宋体" w:eastAsia="宋体" w:cs="宋体"/>
                <w:spacing w:val="-7"/>
                <w:sz w:val="15"/>
                <w:szCs w:val="15"/>
              </w:rPr>
              <w:t>……</w:t>
            </w:r>
          </w:p>
        </w:tc>
        <w:tc>
          <w:tcPr>
            <w:tcW w:w="2966" w:type="dxa"/>
            <w:gridSpan w:val="2"/>
            <w:vAlign w:val="top"/>
          </w:tcPr>
          <w:p>
            <w:pPr>
              <w:pStyle w:val="33"/>
              <w:spacing w:line="173" w:lineRule="exact"/>
            </w:pPr>
          </w:p>
        </w:tc>
        <w:tc>
          <w:tcPr>
            <w:tcW w:w="1016" w:type="dxa"/>
            <w:vAlign w:val="top"/>
          </w:tcPr>
          <w:p>
            <w:pPr>
              <w:pStyle w:val="33"/>
              <w:spacing w:line="173" w:lineRule="exact"/>
            </w:pPr>
          </w:p>
        </w:tc>
        <w:tc>
          <w:tcPr>
            <w:tcW w:w="1119" w:type="dxa"/>
            <w:vAlign w:val="top"/>
          </w:tcPr>
          <w:p>
            <w:pPr>
              <w:pStyle w:val="33"/>
              <w:spacing w:line="173" w:lineRule="exact"/>
            </w:pPr>
          </w:p>
        </w:tc>
        <w:tc>
          <w:tcPr>
            <w:tcW w:w="1611" w:type="dxa"/>
            <w:vAlign w:val="top"/>
          </w:tcPr>
          <w:p>
            <w:pPr>
              <w:pStyle w:val="33"/>
              <w:spacing w:line="173"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restart"/>
            <w:tcBorders>
              <w:bottom w:val="nil"/>
            </w:tcBorders>
            <w:vAlign w:val="top"/>
          </w:tcPr>
          <w:p>
            <w:pPr>
              <w:spacing w:before="144" w:line="221" w:lineRule="auto"/>
              <w:ind w:left="43"/>
              <w:rPr>
                <w:rFonts w:ascii="宋体" w:hAnsi="宋体" w:eastAsia="宋体" w:cs="宋体"/>
                <w:sz w:val="15"/>
                <w:szCs w:val="15"/>
              </w:rPr>
            </w:pPr>
            <w:r>
              <w:rPr>
                <w:rFonts w:ascii="宋体" w:hAnsi="宋体" w:eastAsia="宋体" w:cs="宋体"/>
                <w:spacing w:val="-3"/>
                <w:sz w:val="15"/>
                <w:szCs w:val="15"/>
              </w:rPr>
              <w:t>满意</w:t>
            </w:r>
          </w:p>
          <w:p>
            <w:pPr>
              <w:spacing w:before="5" w:line="221" w:lineRule="auto"/>
              <w:ind w:left="43"/>
              <w:rPr>
                <w:rFonts w:ascii="宋体" w:hAnsi="宋体" w:eastAsia="宋体" w:cs="宋体"/>
                <w:sz w:val="15"/>
                <w:szCs w:val="15"/>
              </w:rPr>
            </w:pPr>
            <w:r>
              <w:rPr>
                <w:rFonts w:ascii="宋体" w:hAnsi="宋体" w:eastAsia="宋体" w:cs="宋体"/>
                <w:spacing w:val="-2"/>
                <w:sz w:val="15"/>
                <w:szCs w:val="15"/>
              </w:rPr>
              <w:t>度指</w:t>
            </w:r>
          </w:p>
          <w:p>
            <w:pPr>
              <w:spacing w:before="12" w:line="221" w:lineRule="auto"/>
              <w:ind w:left="118"/>
              <w:rPr>
                <w:rFonts w:ascii="宋体" w:hAnsi="宋体" w:eastAsia="宋体" w:cs="宋体"/>
                <w:sz w:val="15"/>
                <w:szCs w:val="15"/>
              </w:rPr>
            </w:pPr>
            <w:r>
              <w:rPr>
                <w:rFonts w:ascii="宋体" w:hAnsi="宋体" w:eastAsia="宋体" w:cs="宋体"/>
                <w:sz w:val="15"/>
                <w:szCs w:val="15"/>
              </w:rPr>
              <w:t>标</w:t>
            </w:r>
          </w:p>
        </w:tc>
        <w:tc>
          <w:tcPr>
            <w:tcW w:w="776" w:type="dxa"/>
            <w:vMerge w:val="restart"/>
            <w:tcBorders>
              <w:bottom w:val="nil"/>
            </w:tcBorders>
            <w:vAlign w:val="top"/>
          </w:tcPr>
          <w:p>
            <w:pPr>
              <w:spacing w:before="43" w:line="221" w:lineRule="auto"/>
              <w:ind w:left="85"/>
              <w:rPr>
                <w:rFonts w:ascii="宋体" w:hAnsi="宋体" w:eastAsia="宋体" w:cs="宋体"/>
                <w:sz w:val="15"/>
                <w:szCs w:val="15"/>
              </w:rPr>
            </w:pPr>
            <w:r>
              <w:rPr>
                <w:rFonts w:ascii="宋体" w:hAnsi="宋体" w:eastAsia="宋体" w:cs="宋体"/>
                <w:spacing w:val="-1"/>
                <w:sz w:val="15"/>
                <w:szCs w:val="15"/>
              </w:rPr>
              <w:t>服务对象</w:t>
            </w:r>
          </w:p>
          <w:p>
            <w:pPr>
              <w:spacing w:before="10" w:line="221" w:lineRule="auto"/>
              <w:ind w:left="85"/>
              <w:rPr>
                <w:rFonts w:ascii="宋体" w:hAnsi="宋体" w:eastAsia="宋体" w:cs="宋体"/>
                <w:sz w:val="15"/>
                <w:szCs w:val="15"/>
              </w:rPr>
            </w:pPr>
            <w:r>
              <w:rPr>
                <w:rFonts w:ascii="宋体" w:hAnsi="宋体" w:eastAsia="宋体" w:cs="宋体"/>
                <w:spacing w:val="-1"/>
                <w:sz w:val="15"/>
                <w:szCs w:val="15"/>
              </w:rPr>
              <w:t>满意度指</w:t>
            </w:r>
          </w:p>
          <w:p>
            <w:pPr>
              <w:spacing w:before="7" w:line="187" w:lineRule="auto"/>
              <w:ind w:left="313"/>
              <w:rPr>
                <w:rFonts w:ascii="宋体" w:hAnsi="宋体" w:eastAsia="宋体" w:cs="宋体"/>
                <w:sz w:val="15"/>
                <w:szCs w:val="15"/>
              </w:rPr>
            </w:pPr>
            <w:r>
              <w:rPr>
                <w:rFonts w:ascii="宋体" w:hAnsi="宋体" w:eastAsia="宋体" w:cs="宋体"/>
                <w:sz w:val="15"/>
                <w:szCs w:val="15"/>
              </w:rPr>
              <w:t>标</w:t>
            </w:r>
          </w:p>
        </w:tc>
        <w:tc>
          <w:tcPr>
            <w:tcW w:w="2966" w:type="dxa"/>
            <w:gridSpan w:val="2"/>
            <w:vAlign w:val="top"/>
          </w:tcPr>
          <w:p>
            <w:pPr>
              <w:spacing w:before="34" w:line="172" w:lineRule="auto"/>
              <w:ind w:left="31"/>
              <w:rPr>
                <w:rFonts w:ascii="宋体" w:hAnsi="宋体" w:eastAsia="宋体" w:cs="宋体"/>
                <w:sz w:val="15"/>
                <w:szCs w:val="15"/>
              </w:rPr>
            </w:pPr>
            <w:r>
              <w:rPr>
                <w:rFonts w:ascii="宋体" w:hAnsi="宋体" w:eastAsia="宋体" w:cs="宋体"/>
                <w:spacing w:val="-1"/>
                <w:sz w:val="15"/>
                <w:szCs w:val="15"/>
              </w:rPr>
              <w:t>医院医务人员满意度</w:t>
            </w:r>
          </w:p>
        </w:tc>
        <w:tc>
          <w:tcPr>
            <w:tcW w:w="1016" w:type="dxa"/>
            <w:vAlign w:val="top"/>
          </w:tcPr>
          <w:p>
            <w:pPr>
              <w:spacing w:before="34" w:line="172" w:lineRule="auto"/>
              <w:ind w:left="32"/>
              <w:rPr>
                <w:rFonts w:ascii="宋体" w:hAnsi="宋体" w:eastAsia="宋体" w:cs="宋体"/>
                <w:sz w:val="15"/>
                <w:szCs w:val="15"/>
              </w:rPr>
            </w:pPr>
            <w:r>
              <w:rPr>
                <w:rFonts w:ascii="宋体" w:hAnsi="宋体" w:eastAsia="宋体" w:cs="宋体"/>
                <w:sz w:val="15"/>
                <w:szCs w:val="15"/>
              </w:rPr>
              <w:t>较上一年提高</w:t>
            </w:r>
          </w:p>
        </w:tc>
        <w:tc>
          <w:tcPr>
            <w:tcW w:w="1119" w:type="dxa"/>
            <w:vAlign w:val="top"/>
          </w:tcPr>
          <w:p>
            <w:pPr>
              <w:spacing w:before="34" w:line="172" w:lineRule="auto"/>
              <w:ind w:left="33"/>
              <w:rPr>
                <w:rFonts w:ascii="宋体" w:hAnsi="宋体" w:eastAsia="宋体" w:cs="宋体"/>
                <w:sz w:val="15"/>
                <w:szCs w:val="15"/>
              </w:rPr>
            </w:pPr>
            <w:r>
              <w:rPr>
                <w:rFonts w:ascii="宋体" w:hAnsi="宋体" w:eastAsia="宋体" w:cs="宋体"/>
                <w:sz w:val="15"/>
                <w:szCs w:val="15"/>
              </w:rPr>
              <w:t>较上一年提高</w:t>
            </w:r>
          </w:p>
        </w:tc>
        <w:tc>
          <w:tcPr>
            <w:tcW w:w="1611" w:type="dxa"/>
            <w:vAlign w:val="top"/>
          </w:tcPr>
          <w:p>
            <w:pPr>
              <w:pStyle w:val="33"/>
              <w:spacing w:line="173"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vAlign w:val="top"/>
          </w:tcPr>
          <w:p>
            <w:pPr>
              <w:pStyle w:val="33"/>
              <w:rPr>
                <w:sz w:val="21"/>
              </w:rPr>
            </w:pPr>
          </w:p>
        </w:tc>
        <w:tc>
          <w:tcPr>
            <w:tcW w:w="776" w:type="dxa"/>
            <w:vMerge w:val="continue"/>
            <w:tcBorders>
              <w:top w:val="nil"/>
              <w:bottom w:val="nil"/>
            </w:tcBorders>
            <w:vAlign w:val="top"/>
          </w:tcPr>
          <w:p>
            <w:pPr>
              <w:pStyle w:val="33"/>
              <w:rPr>
                <w:sz w:val="21"/>
              </w:rPr>
            </w:pPr>
          </w:p>
        </w:tc>
        <w:tc>
          <w:tcPr>
            <w:tcW w:w="2966" w:type="dxa"/>
            <w:gridSpan w:val="2"/>
            <w:vAlign w:val="top"/>
          </w:tcPr>
          <w:p>
            <w:pPr>
              <w:pStyle w:val="33"/>
              <w:spacing w:line="173" w:lineRule="exact"/>
            </w:pPr>
          </w:p>
        </w:tc>
        <w:tc>
          <w:tcPr>
            <w:tcW w:w="1016" w:type="dxa"/>
            <w:vAlign w:val="top"/>
          </w:tcPr>
          <w:p>
            <w:pPr>
              <w:pStyle w:val="33"/>
              <w:spacing w:line="173" w:lineRule="exact"/>
            </w:pPr>
          </w:p>
        </w:tc>
        <w:tc>
          <w:tcPr>
            <w:tcW w:w="1119" w:type="dxa"/>
            <w:vAlign w:val="top"/>
          </w:tcPr>
          <w:p>
            <w:pPr>
              <w:pStyle w:val="33"/>
              <w:spacing w:line="173" w:lineRule="exact"/>
            </w:pPr>
          </w:p>
        </w:tc>
        <w:tc>
          <w:tcPr>
            <w:tcW w:w="1611" w:type="dxa"/>
            <w:vAlign w:val="top"/>
          </w:tcPr>
          <w:p>
            <w:pPr>
              <w:pStyle w:val="33"/>
              <w:spacing w:line="173"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bottom w:val="nil"/>
            </w:tcBorders>
            <w:textDirection w:val="tbRlV"/>
            <w:vAlign w:val="top"/>
          </w:tcPr>
          <w:p>
            <w:pPr>
              <w:pStyle w:val="33"/>
              <w:rPr>
                <w:sz w:val="21"/>
              </w:rPr>
            </w:pPr>
          </w:p>
        </w:tc>
        <w:tc>
          <w:tcPr>
            <w:tcW w:w="388" w:type="dxa"/>
            <w:vMerge w:val="continue"/>
            <w:tcBorders>
              <w:top w:val="nil"/>
              <w:bottom w:val="nil"/>
            </w:tcBorders>
            <w:vAlign w:val="top"/>
          </w:tcPr>
          <w:p>
            <w:pPr>
              <w:pStyle w:val="33"/>
              <w:rPr>
                <w:sz w:val="21"/>
              </w:rPr>
            </w:pPr>
          </w:p>
        </w:tc>
        <w:tc>
          <w:tcPr>
            <w:tcW w:w="776" w:type="dxa"/>
            <w:vMerge w:val="continue"/>
            <w:tcBorders>
              <w:top w:val="nil"/>
            </w:tcBorders>
            <w:vAlign w:val="top"/>
          </w:tcPr>
          <w:p>
            <w:pPr>
              <w:pStyle w:val="33"/>
              <w:rPr>
                <w:sz w:val="21"/>
              </w:rPr>
            </w:pPr>
          </w:p>
        </w:tc>
        <w:tc>
          <w:tcPr>
            <w:tcW w:w="2966" w:type="dxa"/>
            <w:gridSpan w:val="2"/>
            <w:vAlign w:val="top"/>
          </w:tcPr>
          <w:p>
            <w:pPr>
              <w:pStyle w:val="33"/>
              <w:spacing w:line="173" w:lineRule="exact"/>
            </w:pPr>
          </w:p>
        </w:tc>
        <w:tc>
          <w:tcPr>
            <w:tcW w:w="1016" w:type="dxa"/>
            <w:vAlign w:val="top"/>
          </w:tcPr>
          <w:p>
            <w:pPr>
              <w:pStyle w:val="33"/>
              <w:spacing w:line="173" w:lineRule="exact"/>
            </w:pPr>
          </w:p>
        </w:tc>
        <w:tc>
          <w:tcPr>
            <w:tcW w:w="1119" w:type="dxa"/>
            <w:vAlign w:val="top"/>
          </w:tcPr>
          <w:p>
            <w:pPr>
              <w:pStyle w:val="33"/>
              <w:spacing w:line="173" w:lineRule="exact"/>
            </w:pPr>
          </w:p>
        </w:tc>
        <w:tc>
          <w:tcPr>
            <w:tcW w:w="1611" w:type="dxa"/>
            <w:vAlign w:val="top"/>
          </w:tcPr>
          <w:p>
            <w:pPr>
              <w:pStyle w:val="33"/>
              <w:spacing w:line="173"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 w:hRule="atLeast"/>
        </w:trPr>
        <w:tc>
          <w:tcPr>
            <w:tcW w:w="396" w:type="dxa"/>
            <w:vMerge w:val="continue"/>
            <w:tcBorders>
              <w:top w:val="nil"/>
            </w:tcBorders>
            <w:textDirection w:val="tbRlV"/>
            <w:vAlign w:val="top"/>
          </w:tcPr>
          <w:p>
            <w:pPr>
              <w:pStyle w:val="33"/>
              <w:rPr>
                <w:sz w:val="21"/>
              </w:rPr>
            </w:pPr>
          </w:p>
        </w:tc>
        <w:tc>
          <w:tcPr>
            <w:tcW w:w="388" w:type="dxa"/>
            <w:vMerge w:val="continue"/>
            <w:tcBorders>
              <w:top w:val="nil"/>
            </w:tcBorders>
            <w:vAlign w:val="top"/>
          </w:tcPr>
          <w:p>
            <w:pPr>
              <w:pStyle w:val="33"/>
              <w:rPr>
                <w:sz w:val="21"/>
              </w:rPr>
            </w:pPr>
          </w:p>
        </w:tc>
        <w:tc>
          <w:tcPr>
            <w:tcW w:w="776" w:type="dxa"/>
            <w:vAlign w:val="top"/>
          </w:tcPr>
          <w:p>
            <w:pPr>
              <w:spacing w:before="34" w:line="172" w:lineRule="auto"/>
              <w:ind w:left="245"/>
              <w:rPr>
                <w:rFonts w:ascii="宋体" w:hAnsi="宋体" w:eastAsia="宋体" w:cs="宋体"/>
                <w:sz w:val="15"/>
                <w:szCs w:val="15"/>
              </w:rPr>
            </w:pPr>
            <w:r>
              <w:rPr>
                <w:rFonts w:ascii="宋体" w:hAnsi="宋体" w:eastAsia="宋体" w:cs="宋体"/>
                <w:spacing w:val="-7"/>
                <w:sz w:val="15"/>
                <w:szCs w:val="15"/>
              </w:rPr>
              <w:t>……</w:t>
            </w:r>
          </w:p>
        </w:tc>
        <w:tc>
          <w:tcPr>
            <w:tcW w:w="2966" w:type="dxa"/>
            <w:gridSpan w:val="2"/>
            <w:vAlign w:val="top"/>
          </w:tcPr>
          <w:p>
            <w:pPr>
              <w:pStyle w:val="33"/>
              <w:spacing w:line="173" w:lineRule="exact"/>
            </w:pPr>
          </w:p>
        </w:tc>
        <w:tc>
          <w:tcPr>
            <w:tcW w:w="1016" w:type="dxa"/>
            <w:vAlign w:val="top"/>
          </w:tcPr>
          <w:p>
            <w:pPr>
              <w:pStyle w:val="33"/>
              <w:spacing w:line="173" w:lineRule="exact"/>
            </w:pPr>
          </w:p>
        </w:tc>
        <w:tc>
          <w:tcPr>
            <w:tcW w:w="1119" w:type="dxa"/>
            <w:vAlign w:val="top"/>
          </w:tcPr>
          <w:p>
            <w:pPr>
              <w:pStyle w:val="33"/>
              <w:spacing w:line="173" w:lineRule="exact"/>
            </w:pPr>
          </w:p>
        </w:tc>
        <w:tc>
          <w:tcPr>
            <w:tcW w:w="1611" w:type="dxa"/>
            <w:vAlign w:val="top"/>
          </w:tcPr>
          <w:p>
            <w:pPr>
              <w:pStyle w:val="33"/>
              <w:spacing w:line="173"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396" w:type="dxa"/>
            <w:vAlign w:val="top"/>
          </w:tcPr>
          <w:p>
            <w:pPr>
              <w:spacing w:before="58" w:line="211" w:lineRule="auto"/>
              <w:ind w:left="50"/>
              <w:rPr>
                <w:rFonts w:ascii="宋体" w:hAnsi="宋体" w:eastAsia="宋体" w:cs="宋体"/>
                <w:sz w:val="15"/>
                <w:szCs w:val="15"/>
              </w:rPr>
            </w:pPr>
            <w:r>
              <w:rPr>
                <w:rFonts w:ascii="宋体" w:hAnsi="宋体" w:eastAsia="宋体" w:cs="宋体"/>
                <w:spacing w:val="-3"/>
                <w:sz w:val="15"/>
                <w:szCs w:val="15"/>
              </w:rPr>
              <w:t>说明</w:t>
            </w:r>
          </w:p>
        </w:tc>
        <w:tc>
          <w:tcPr>
            <w:tcW w:w="7876" w:type="dxa"/>
            <w:gridSpan w:val="7"/>
            <w:vAlign w:val="top"/>
          </w:tcPr>
          <w:p>
            <w:pPr>
              <w:spacing w:before="58" w:line="211" w:lineRule="auto"/>
              <w:ind w:left="23"/>
              <w:rPr>
                <w:rFonts w:ascii="宋体" w:hAnsi="宋体" w:eastAsia="宋体" w:cs="宋体"/>
                <w:sz w:val="15"/>
                <w:szCs w:val="15"/>
              </w:rPr>
            </w:pPr>
            <w:r>
              <w:rPr>
                <w:rFonts w:ascii="宋体" w:hAnsi="宋体" w:eastAsia="宋体" w:cs="宋体"/>
                <w:spacing w:val="1"/>
                <w:sz w:val="15"/>
                <w:szCs w:val="15"/>
              </w:rPr>
              <w:t>请在此处简要说明中央巡视、各级审计和财政监督中发现的问题及其所涉及的金额，如没有请填无。</w:t>
            </w:r>
          </w:p>
        </w:tc>
      </w:tr>
    </w:tbl>
    <w:p>
      <w:pPr>
        <w:spacing w:before="24" w:line="218" w:lineRule="auto"/>
        <w:ind w:left="58"/>
        <w:rPr>
          <w:rFonts w:ascii="宋体" w:hAnsi="宋体" w:eastAsia="宋体" w:cs="宋体"/>
          <w:sz w:val="15"/>
          <w:szCs w:val="15"/>
        </w:rPr>
      </w:pPr>
      <w:r>
        <w:rPr>
          <w:rFonts w:ascii="宋体" w:hAnsi="宋体" w:eastAsia="宋体" w:cs="宋体"/>
          <w:spacing w:val="1"/>
          <w:sz w:val="15"/>
          <w:szCs w:val="15"/>
        </w:rPr>
        <w:t>注：1.资金使用单位按项目绩效目标填报，主管部门汇总时按区域绩效目标填报。</w:t>
      </w:r>
    </w:p>
    <w:p>
      <w:pPr>
        <w:spacing w:before="24" w:line="228" w:lineRule="auto"/>
        <w:ind w:left="64" w:right="107" w:firstLine="302"/>
        <w:rPr>
          <w:rFonts w:ascii="宋体" w:hAnsi="宋体" w:eastAsia="宋体" w:cs="宋体"/>
          <w:sz w:val="15"/>
          <w:szCs w:val="15"/>
        </w:rPr>
      </w:pPr>
      <w:r>
        <w:rPr>
          <w:rFonts w:ascii="宋体" w:hAnsi="宋体" w:eastAsia="宋体" w:cs="宋体"/>
          <w:spacing w:val="1"/>
          <w:sz w:val="15"/>
          <w:szCs w:val="15"/>
        </w:rPr>
        <w:t>2.其他资金包括与中央财政资金、地方财政资金共同投入到同一项目的自有资金、社会资金，以及以前年度的结转结余</w:t>
      </w:r>
      <w:r>
        <w:rPr>
          <w:rFonts w:ascii="宋体" w:hAnsi="宋体" w:eastAsia="宋体" w:cs="宋体"/>
          <w:spacing w:val="4"/>
          <w:sz w:val="15"/>
          <w:szCs w:val="15"/>
        </w:rPr>
        <w:t xml:space="preserve"> </w:t>
      </w:r>
      <w:r>
        <w:rPr>
          <w:rFonts w:ascii="宋体" w:hAnsi="宋体" w:eastAsia="宋体" w:cs="宋体"/>
          <w:spacing w:val="-3"/>
          <w:sz w:val="15"/>
          <w:szCs w:val="15"/>
        </w:rPr>
        <w:t>资金等。</w:t>
      </w:r>
    </w:p>
    <w:p>
      <w:pPr>
        <w:spacing w:before="52" w:line="217" w:lineRule="auto"/>
        <w:ind w:left="368"/>
        <w:rPr>
          <w:rFonts w:ascii="宋体" w:hAnsi="宋体" w:eastAsia="宋体" w:cs="宋体"/>
          <w:sz w:val="15"/>
          <w:szCs w:val="15"/>
        </w:rPr>
      </w:pPr>
      <w:r>
        <w:rPr>
          <w:rFonts w:ascii="宋体" w:hAnsi="宋体" w:eastAsia="宋体" w:cs="宋体"/>
          <w:spacing w:val="1"/>
          <w:sz w:val="15"/>
          <w:szCs w:val="15"/>
        </w:rPr>
        <w:t>3.全年执行数是指按照国库集中支付制度要求所形成的实际</w:t>
      </w:r>
      <w:r>
        <w:rPr>
          <w:rFonts w:ascii="宋体" w:hAnsi="宋体" w:eastAsia="宋体" w:cs="宋体"/>
          <w:sz w:val="15"/>
          <w:szCs w:val="15"/>
        </w:rPr>
        <w:t>支出。</w:t>
      </w:r>
    </w:p>
    <w:p>
      <w:pPr>
        <w:spacing w:line="600" w:lineRule="exac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附件2</w:t>
      </w:r>
    </w:p>
    <w:p>
      <w:pPr>
        <w:spacing w:line="600" w:lineRule="exact"/>
        <w:jc w:val="cente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松潘县红土镇中心卫生院2022年级部门整体支出绩效评价报告</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en-US" w:eastAsia="zh-CN"/>
        </w:rPr>
        <w:t>一、</w:t>
      </w:r>
      <w:r>
        <w:rPr>
          <w:rFonts w:hint="eastAsia" w:ascii="仿宋" w:hAnsi="仿宋" w:eastAsia="仿宋"/>
          <w:color w:val="000000"/>
          <w:sz w:val="32"/>
          <w:szCs w:val="32"/>
          <w:lang w:val="zh-CN" w:eastAsia="zh-CN"/>
        </w:rPr>
        <w:t>部门（单位）概况</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（一）机构组成。</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en-US" w:eastAsia="zh-CN"/>
        </w:rPr>
        <w:t>松潘县红土镇中心卫生院属事业单位</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（二）机构职能。</w:t>
      </w:r>
    </w:p>
    <w:p>
      <w:pPr>
        <w:spacing w:line="600" w:lineRule="exac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1、负责本乡镇的卫生工作法律法规、政策的贯彻，卫生事业发展规划和工作计划的制定，社会公共卫生工作的组织和实施。</w:t>
      </w:r>
    </w:p>
    <w:p>
      <w:pPr>
        <w:spacing w:line="600" w:lineRule="exac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2、负责本乡镇的基本医疗服务。</w:t>
      </w:r>
    </w:p>
    <w:p>
      <w:pPr>
        <w:spacing w:line="600" w:lineRule="exac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3、负责本乡镇突发公共卫生事件的报告，并依据上级部门要求组织实施处置。</w:t>
      </w:r>
    </w:p>
    <w:p>
      <w:pPr>
        <w:spacing w:line="600" w:lineRule="exac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4、负责本乡镇辖区内的卫生信息统计、分析、上报。</w:t>
      </w:r>
    </w:p>
    <w:p>
      <w:pPr>
        <w:spacing w:line="600" w:lineRule="exac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5、负责对本乡镇辖区内村级卫生组织和乡村医生的业务指导和培训。</w:t>
      </w:r>
    </w:p>
    <w:p>
      <w:pPr>
        <w:spacing w:line="600" w:lineRule="exact"/>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6、负责承办政府卫生行政部门委托的相关业务和事项，负责上级卫生行政部门下达的其他工作。</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（三）人员概况。</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val="zh-CN" w:eastAsia="zh-CN"/>
        </w:rPr>
        <w:t>年</w:t>
      </w:r>
      <w:r>
        <w:rPr>
          <w:rFonts w:hint="eastAsia" w:ascii="仿宋" w:hAnsi="仿宋" w:eastAsia="仿宋"/>
          <w:color w:val="000000"/>
          <w:sz w:val="32"/>
          <w:szCs w:val="32"/>
          <w:lang w:val="en-US" w:eastAsia="zh-CN"/>
        </w:rPr>
        <w:t>红土镇中心卫生院</w:t>
      </w:r>
      <w:r>
        <w:rPr>
          <w:rFonts w:hint="eastAsia" w:ascii="仿宋" w:hAnsi="仿宋" w:eastAsia="仿宋"/>
          <w:color w:val="000000"/>
          <w:sz w:val="32"/>
          <w:szCs w:val="32"/>
          <w:lang w:val="zh-CN" w:eastAsia="zh-CN"/>
        </w:rPr>
        <w:t>在职人数</w:t>
      </w:r>
      <w:r>
        <w:rPr>
          <w:rFonts w:hint="eastAsia" w:ascii="仿宋" w:hAnsi="仿宋" w:eastAsia="仿宋"/>
          <w:color w:val="000000"/>
          <w:sz w:val="32"/>
          <w:szCs w:val="32"/>
          <w:lang w:val="en-US" w:eastAsia="zh-CN"/>
        </w:rPr>
        <w:t>16</w:t>
      </w:r>
      <w:r>
        <w:rPr>
          <w:rFonts w:hint="eastAsia" w:ascii="仿宋" w:hAnsi="仿宋" w:eastAsia="仿宋"/>
          <w:color w:val="000000"/>
          <w:sz w:val="32"/>
          <w:szCs w:val="32"/>
          <w:lang w:val="zh-CN" w:eastAsia="zh-CN"/>
        </w:rPr>
        <w:t>人。</w:t>
      </w:r>
    </w:p>
    <w:p>
      <w:pPr>
        <w:spacing w:line="600" w:lineRule="exac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二、部门财政资金收支情况</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（一）部门财政资金收入情况。</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val="zh-CN" w:eastAsia="zh-CN"/>
        </w:rPr>
        <w:t>年度财政拨款收入总计</w:t>
      </w:r>
      <w:r>
        <w:rPr>
          <w:rFonts w:hint="eastAsia" w:ascii="仿宋" w:hAnsi="仿宋" w:eastAsia="仿宋"/>
          <w:color w:val="000000"/>
          <w:sz w:val="32"/>
          <w:szCs w:val="32"/>
          <w:lang w:val="en-US" w:eastAsia="zh-CN"/>
        </w:rPr>
        <w:t>382.35</w:t>
      </w:r>
      <w:r>
        <w:rPr>
          <w:rFonts w:hint="eastAsia" w:ascii="仿宋" w:hAnsi="仿宋" w:eastAsia="仿宋"/>
          <w:color w:val="000000"/>
          <w:sz w:val="32"/>
          <w:szCs w:val="32"/>
          <w:lang w:val="zh-CN" w:eastAsia="zh-CN"/>
        </w:rPr>
        <w:t>万元（</w:t>
      </w:r>
      <w:r>
        <w:rPr>
          <w:rFonts w:hint="eastAsia" w:ascii="仿宋" w:hAnsi="仿宋" w:eastAsia="仿宋"/>
          <w:color w:val="000000"/>
          <w:sz w:val="32"/>
          <w:szCs w:val="32"/>
          <w:lang w:val="en-US" w:eastAsia="zh-CN"/>
        </w:rPr>
        <w:t>2021年以前所有卫生院资金合并在大平台未分开）。</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lang w:val="zh-CN" w:eastAsia="zh-CN"/>
        </w:rPr>
        <w:t>年1-6月公共预算财政拨款收入</w:t>
      </w:r>
      <w:r>
        <w:rPr>
          <w:rFonts w:hint="eastAsia" w:ascii="仿宋" w:hAnsi="仿宋" w:eastAsia="仿宋"/>
          <w:color w:val="000000"/>
          <w:sz w:val="32"/>
          <w:szCs w:val="32"/>
          <w:lang w:val="en-US" w:eastAsia="zh-CN"/>
        </w:rPr>
        <w:t>365.7</w:t>
      </w:r>
      <w:r>
        <w:rPr>
          <w:rFonts w:hint="eastAsia" w:ascii="仿宋" w:hAnsi="仿宋" w:eastAsia="仿宋"/>
          <w:color w:val="000000"/>
          <w:sz w:val="32"/>
          <w:szCs w:val="32"/>
          <w:lang w:val="zh-CN" w:eastAsia="zh-CN"/>
        </w:rPr>
        <w:t>万元</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（二）部门财政资金支出情况。</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val="zh-CN" w:eastAsia="zh-CN"/>
        </w:rPr>
        <w:t>年度财政拨款支出</w:t>
      </w:r>
      <w:r>
        <w:rPr>
          <w:rFonts w:hint="eastAsia" w:ascii="仿宋" w:hAnsi="仿宋" w:eastAsia="仿宋"/>
          <w:color w:val="000000"/>
          <w:sz w:val="32"/>
          <w:szCs w:val="32"/>
          <w:lang w:val="en-US" w:eastAsia="zh-CN"/>
        </w:rPr>
        <w:t>376.71</w:t>
      </w:r>
      <w:r>
        <w:rPr>
          <w:rFonts w:hint="eastAsia" w:ascii="仿宋" w:hAnsi="仿宋" w:eastAsia="仿宋"/>
          <w:color w:val="000000"/>
          <w:sz w:val="32"/>
          <w:szCs w:val="32"/>
          <w:lang w:val="zh-CN" w:eastAsia="zh-CN"/>
        </w:rPr>
        <w:t>万元（</w:t>
      </w:r>
      <w:r>
        <w:rPr>
          <w:rFonts w:hint="eastAsia" w:ascii="仿宋" w:hAnsi="仿宋" w:eastAsia="仿宋"/>
          <w:color w:val="000000"/>
          <w:sz w:val="32"/>
          <w:szCs w:val="32"/>
          <w:lang w:val="en-US" w:eastAsia="zh-CN"/>
        </w:rPr>
        <w:t>2021年以前所有卫生院资金合并在大平台未分开）</w:t>
      </w:r>
      <w:r>
        <w:rPr>
          <w:rFonts w:hint="eastAsia" w:ascii="仿宋" w:hAnsi="仿宋" w:eastAsia="仿宋"/>
          <w:color w:val="000000"/>
          <w:sz w:val="32"/>
          <w:szCs w:val="32"/>
          <w:lang w:val="zh-CN" w:eastAsia="zh-CN"/>
        </w:rPr>
        <w:t>。</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1、202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val="zh-CN" w:eastAsia="zh-CN"/>
        </w:rPr>
        <w:t>年度一般公共预算财政拨款基本支出</w:t>
      </w:r>
      <w:r>
        <w:rPr>
          <w:rFonts w:hint="eastAsia" w:ascii="仿宋" w:hAnsi="仿宋" w:eastAsia="仿宋"/>
          <w:color w:val="000000"/>
          <w:sz w:val="32"/>
          <w:szCs w:val="32"/>
          <w:lang w:val="en-US" w:eastAsia="zh-CN"/>
        </w:rPr>
        <w:t>344.45</w:t>
      </w:r>
      <w:r>
        <w:rPr>
          <w:rFonts w:hint="eastAsia" w:ascii="仿宋" w:hAnsi="仿宋" w:eastAsia="仿宋"/>
          <w:color w:val="000000"/>
          <w:sz w:val="32"/>
          <w:szCs w:val="32"/>
          <w:lang w:val="zh-CN" w:eastAsia="zh-CN"/>
        </w:rPr>
        <w:t>万元，其中：</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人员经费</w:t>
      </w:r>
      <w:r>
        <w:rPr>
          <w:rFonts w:hint="eastAsia" w:ascii="仿宋" w:hAnsi="仿宋" w:eastAsia="仿宋"/>
          <w:color w:val="000000"/>
          <w:sz w:val="32"/>
          <w:szCs w:val="32"/>
          <w:lang w:val="en-US" w:eastAsia="zh-CN"/>
        </w:rPr>
        <w:t>340.87</w:t>
      </w:r>
      <w:r>
        <w:rPr>
          <w:rFonts w:hint="eastAsia" w:ascii="仿宋" w:hAnsi="仿宋" w:eastAsia="仿宋"/>
          <w:color w:val="000000"/>
          <w:sz w:val="32"/>
          <w:szCs w:val="32"/>
          <w:lang w:val="zh-CN" w:eastAsia="zh-CN"/>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spacing w:line="600" w:lineRule="exact"/>
        <w:rPr>
          <w:rFonts w:hint="eastAsia" w:ascii="仿宋" w:hAnsi="仿宋" w:eastAsia="仿宋"/>
          <w:color w:val="000000"/>
          <w:sz w:val="32"/>
          <w:szCs w:val="32"/>
          <w:lang w:val="en-US" w:eastAsia="zh-CN"/>
        </w:rPr>
      </w:pPr>
      <w:r>
        <w:rPr>
          <w:rFonts w:hint="eastAsia" w:ascii="仿宋" w:hAnsi="仿宋" w:eastAsia="仿宋"/>
          <w:color w:val="000000"/>
          <w:sz w:val="32"/>
          <w:szCs w:val="32"/>
          <w:lang w:val="zh-CN" w:eastAsia="zh-CN"/>
        </w:rPr>
        <w:t>公用经费</w:t>
      </w:r>
      <w:r>
        <w:rPr>
          <w:rFonts w:hint="eastAsia" w:ascii="仿宋" w:hAnsi="仿宋" w:eastAsia="仿宋"/>
          <w:color w:val="000000"/>
          <w:sz w:val="32"/>
          <w:szCs w:val="32"/>
          <w:lang w:val="en-US" w:eastAsia="zh-CN"/>
        </w:rPr>
        <w:t>3.58</w:t>
      </w:r>
      <w:r>
        <w:rPr>
          <w:rFonts w:hint="eastAsia" w:ascii="仿宋" w:hAnsi="仿宋" w:eastAsia="仿宋"/>
          <w:color w:val="000000"/>
          <w:sz w:val="32"/>
          <w:szCs w:val="32"/>
          <w:lang w:val="zh-CN" w:eastAsia="zh-CN"/>
        </w:rPr>
        <w:t>万元，主要包括：工会经费</w:t>
      </w:r>
      <w:r>
        <w:rPr>
          <w:rFonts w:hint="eastAsia" w:ascii="仿宋" w:hAnsi="仿宋" w:eastAsia="仿宋"/>
          <w:color w:val="000000"/>
          <w:sz w:val="32"/>
          <w:szCs w:val="32"/>
          <w:lang w:val="en-US" w:eastAsia="zh-CN"/>
        </w:rPr>
        <w:t>.</w:t>
      </w:r>
    </w:p>
    <w:p>
      <w:pPr>
        <w:spacing w:line="600" w:lineRule="exact"/>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val="zh-CN" w:eastAsia="zh-CN"/>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val="zh-CN" w:eastAsia="zh-CN"/>
        </w:rPr>
        <w:t>年项目支付</w:t>
      </w:r>
      <w:r>
        <w:rPr>
          <w:rFonts w:hint="eastAsia" w:ascii="仿宋" w:hAnsi="仿宋" w:eastAsia="仿宋"/>
          <w:color w:val="000000"/>
          <w:sz w:val="32"/>
          <w:szCs w:val="32"/>
          <w:lang w:val="en-US" w:eastAsia="zh-CN"/>
        </w:rPr>
        <w:t>32.26</w:t>
      </w:r>
      <w:r>
        <w:rPr>
          <w:rFonts w:hint="eastAsia" w:ascii="仿宋" w:hAnsi="仿宋" w:eastAsia="仿宋"/>
          <w:color w:val="000000"/>
          <w:sz w:val="32"/>
          <w:szCs w:val="32"/>
          <w:lang w:val="zh-CN" w:eastAsia="zh-CN"/>
        </w:rPr>
        <w:t>万元，</w:t>
      </w:r>
      <w:r>
        <w:rPr>
          <w:rFonts w:hint="eastAsia" w:ascii="仿宋" w:hAnsi="仿宋" w:eastAsia="仿宋"/>
          <w:color w:val="000000"/>
          <w:sz w:val="32"/>
          <w:szCs w:val="32"/>
          <w:lang w:val="en-US" w:eastAsia="zh-CN"/>
        </w:rPr>
        <w:t>主要包括：基本药物补助资金，基本公共卫生服务补助资金。</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lang w:val="zh-CN" w:eastAsia="zh-CN"/>
        </w:rPr>
        <w:t>年1-6月公共预算财政拨款支出</w:t>
      </w:r>
      <w:r>
        <w:rPr>
          <w:rFonts w:hint="eastAsia" w:ascii="仿宋" w:hAnsi="仿宋" w:eastAsia="仿宋"/>
          <w:color w:val="000000"/>
          <w:sz w:val="32"/>
          <w:szCs w:val="32"/>
          <w:lang w:val="en-US" w:eastAsia="zh-CN"/>
        </w:rPr>
        <w:t>203.44</w:t>
      </w:r>
      <w:r>
        <w:rPr>
          <w:rFonts w:hint="eastAsia" w:ascii="仿宋" w:hAnsi="仿宋" w:eastAsia="仿宋"/>
          <w:color w:val="000000"/>
          <w:sz w:val="32"/>
          <w:szCs w:val="32"/>
          <w:lang w:val="zh-CN" w:eastAsia="zh-CN"/>
        </w:rPr>
        <w:t>万元。</w:t>
      </w:r>
    </w:p>
    <w:p>
      <w:pPr>
        <w:spacing w:line="600" w:lineRule="exac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三、部门整体预算绩效管理情况（根据适用指标体系进行调整，涉及有专项预算的部门，专项预算项目自评报告根据要求另行单独报送）</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w:t>
      </w:r>
      <w:r>
        <w:rPr>
          <w:rFonts w:hint="eastAsia" w:ascii="仿宋" w:hAnsi="仿宋" w:eastAsia="仿宋"/>
          <w:color w:val="000000"/>
          <w:sz w:val="32"/>
          <w:szCs w:val="32"/>
          <w:lang w:val="en-US" w:eastAsia="zh-CN"/>
        </w:rPr>
        <w:t>一</w:t>
      </w:r>
      <w:r>
        <w:rPr>
          <w:rFonts w:hint="eastAsia" w:ascii="仿宋" w:hAnsi="仿宋" w:eastAsia="仿宋"/>
          <w:color w:val="000000"/>
          <w:sz w:val="32"/>
          <w:szCs w:val="32"/>
          <w:lang w:val="zh-CN" w:eastAsia="zh-CN"/>
        </w:rPr>
        <w:t>）预算编制情况。</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包括预算编制质量、绩效目标填报、转移支付提前下达及专项转移支付分地区分项目编制情况等。</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w:t>
      </w:r>
      <w:r>
        <w:rPr>
          <w:rFonts w:hint="eastAsia" w:ascii="仿宋" w:hAnsi="仿宋" w:eastAsia="仿宋"/>
          <w:color w:val="000000"/>
          <w:sz w:val="32"/>
          <w:szCs w:val="32"/>
          <w:lang w:val="en-US" w:eastAsia="zh-CN"/>
        </w:rPr>
        <w:t>二</w:t>
      </w:r>
      <w:r>
        <w:rPr>
          <w:rFonts w:hint="eastAsia" w:ascii="仿宋" w:hAnsi="仿宋" w:eastAsia="仿宋"/>
          <w:color w:val="000000"/>
          <w:sz w:val="32"/>
          <w:szCs w:val="32"/>
          <w:lang w:val="zh-CN" w:eastAsia="zh-CN"/>
        </w:rPr>
        <w:t>）执行管理情况。</w:t>
      </w:r>
      <w:r>
        <w:rPr>
          <w:rFonts w:hint="eastAsia" w:ascii="仿宋" w:hAnsi="仿宋" w:eastAsia="仿宋"/>
          <w:color w:val="000000"/>
          <w:sz w:val="32"/>
          <w:szCs w:val="32"/>
          <w:lang w:val="zh-CN" w:eastAsia="zh-CN"/>
        </w:rPr>
        <w:tab/>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从整体情况来看，我</w:t>
      </w:r>
      <w:r>
        <w:rPr>
          <w:rFonts w:hint="eastAsia" w:ascii="仿宋" w:hAnsi="仿宋" w:eastAsia="仿宋"/>
          <w:color w:val="000000"/>
          <w:sz w:val="32"/>
          <w:szCs w:val="32"/>
          <w:lang w:val="en-US" w:eastAsia="zh-CN"/>
        </w:rPr>
        <w:t>单位</w:t>
      </w:r>
      <w:r>
        <w:rPr>
          <w:rFonts w:hint="eastAsia" w:ascii="仿宋" w:hAnsi="仿宋" w:eastAsia="仿宋"/>
          <w:color w:val="000000"/>
          <w:sz w:val="32"/>
          <w:szCs w:val="32"/>
          <w:lang w:val="zh-CN" w:eastAsia="zh-CN"/>
        </w:rPr>
        <w:t>严格按照年初预算进行部门整体支出。在支出过程中，能严格遵守各项规章制度。实行了先有预算、后有执行、“用钱必问效、无效必问责”的新常态。</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w:t>
      </w:r>
      <w:r>
        <w:rPr>
          <w:rFonts w:hint="eastAsia" w:ascii="仿宋" w:hAnsi="仿宋" w:eastAsia="仿宋"/>
          <w:color w:val="000000"/>
          <w:sz w:val="32"/>
          <w:szCs w:val="32"/>
          <w:lang w:val="en-US" w:eastAsia="zh-CN"/>
        </w:rPr>
        <w:t>三</w:t>
      </w:r>
      <w:r>
        <w:rPr>
          <w:rFonts w:hint="eastAsia" w:ascii="仿宋" w:hAnsi="仿宋" w:eastAsia="仿宋"/>
          <w:color w:val="000000"/>
          <w:sz w:val="32"/>
          <w:szCs w:val="32"/>
          <w:lang w:val="zh-CN" w:eastAsia="zh-CN"/>
        </w:rPr>
        <w:t>）综合管理情况。</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预决算公开：</w:t>
      </w:r>
      <w:r>
        <w:rPr>
          <w:rFonts w:hint="eastAsia" w:ascii="仿宋" w:hAnsi="仿宋" w:eastAsia="仿宋"/>
          <w:color w:val="000000"/>
          <w:sz w:val="32"/>
          <w:szCs w:val="32"/>
          <w:lang w:val="en-US" w:eastAsia="zh-CN"/>
        </w:rPr>
        <w:t>2022</w:t>
      </w:r>
      <w:r>
        <w:rPr>
          <w:rFonts w:hint="eastAsia" w:ascii="仿宋" w:hAnsi="仿宋" w:eastAsia="仿宋"/>
          <w:color w:val="000000"/>
          <w:sz w:val="32"/>
          <w:szCs w:val="32"/>
          <w:lang w:val="zh-CN" w:eastAsia="zh-CN"/>
        </w:rPr>
        <w:t>年，我</w:t>
      </w:r>
      <w:r>
        <w:rPr>
          <w:rFonts w:hint="eastAsia" w:ascii="仿宋" w:hAnsi="仿宋" w:eastAsia="仿宋"/>
          <w:color w:val="000000"/>
          <w:sz w:val="32"/>
          <w:szCs w:val="32"/>
          <w:lang w:val="en-US" w:eastAsia="zh-CN"/>
        </w:rPr>
        <w:t>单位</w:t>
      </w:r>
      <w:r>
        <w:rPr>
          <w:rFonts w:hint="eastAsia" w:ascii="仿宋" w:hAnsi="仿宋" w:eastAsia="仿宋"/>
          <w:color w:val="000000"/>
          <w:sz w:val="32"/>
          <w:szCs w:val="32"/>
          <w:lang w:val="zh-CN" w:eastAsia="zh-CN"/>
        </w:rPr>
        <w:t>按照财政要求，在网站上进行了预决算公开。</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资产管理：202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val="zh-CN" w:eastAsia="zh-CN"/>
        </w:rPr>
        <w:t>年进行全面的资产清查，并就清查中发现的问题进行全面整改。完善了单位财务管理制度，确保各项资产核算准确、账实相符、管理到位。</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“三公经费”控制情况：贯彻落实上级有关精神，严格控制“三公经费”支出。我单位202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val="zh-CN" w:eastAsia="zh-CN"/>
        </w:rPr>
        <w:t>年</w:t>
      </w:r>
      <w:r>
        <w:rPr>
          <w:rFonts w:hint="eastAsia" w:ascii="仿宋" w:hAnsi="仿宋" w:eastAsia="仿宋"/>
          <w:color w:val="000000"/>
          <w:sz w:val="32"/>
          <w:szCs w:val="32"/>
          <w:lang w:val="en-US" w:eastAsia="zh-CN"/>
        </w:rPr>
        <w:t>无</w:t>
      </w:r>
      <w:r>
        <w:rPr>
          <w:rFonts w:hint="eastAsia" w:ascii="仿宋" w:hAnsi="仿宋" w:eastAsia="仿宋"/>
          <w:color w:val="000000"/>
          <w:sz w:val="32"/>
          <w:szCs w:val="32"/>
          <w:lang w:val="zh-CN" w:eastAsia="zh-CN"/>
        </w:rPr>
        <w:t>“三公”经费支出。内部管理制度建设情况：近年来，我</w:t>
      </w:r>
      <w:r>
        <w:rPr>
          <w:rFonts w:hint="eastAsia" w:ascii="仿宋" w:hAnsi="仿宋" w:eastAsia="仿宋"/>
          <w:color w:val="000000"/>
          <w:sz w:val="32"/>
          <w:szCs w:val="32"/>
          <w:lang w:val="en-US" w:eastAsia="zh-CN"/>
        </w:rPr>
        <w:t>单位</w:t>
      </w:r>
      <w:r>
        <w:rPr>
          <w:rFonts w:hint="eastAsia" w:ascii="仿宋" w:hAnsi="仿宋" w:eastAsia="仿宋"/>
          <w:color w:val="000000"/>
          <w:sz w:val="32"/>
          <w:szCs w:val="32"/>
          <w:lang w:val="zh-CN" w:eastAsia="zh-CN"/>
        </w:rPr>
        <w:t>制定、完善了财务管理制度、车辆管理制度、差旅费管理实施办法等内部制度。</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w:t>
      </w:r>
      <w:r>
        <w:rPr>
          <w:rFonts w:hint="eastAsia" w:ascii="仿宋" w:hAnsi="仿宋" w:eastAsia="仿宋"/>
          <w:color w:val="000000"/>
          <w:sz w:val="32"/>
          <w:szCs w:val="32"/>
          <w:lang w:val="en-US" w:eastAsia="zh-CN"/>
        </w:rPr>
        <w:t>四</w:t>
      </w:r>
      <w:r>
        <w:rPr>
          <w:rFonts w:hint="eastAsia" w:ascii="仿宋" w:hAnsi="仿宋" w:eastAsia="仿宋"/>
          <w:color w:val="000000"/>
          <w:sz w:val="32"/>
          <w:szCs w:val="32"/>
          <w:lang w:val="zh-CN" w:eastAsia="zh-CN"/>
        </w:rPr>
        <w:t>）绩效评价目的：</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此次绩效评价的目的是：严格落实《</w:t>
      </w:r>
      <w:r>
        <w:rPr>
          <w:rFonts w:hint="eastAsia" w:ascii="仿宋" w:hAnsi="仿宋" w:eastAsia="仿宋"/>
          <w:color w:val="000000"/>
          <w:sz w:val="32"/>
          <w:szCs w:val="32"/>
          <w:lang w:val="en-US" w:eastAsia="zh-CN"/>
        </w:rPr>
        <w:t>中华人民共和国</w:t>
      </w:r>
      <w:bookmarkStart w:id="72" w:name="_GoBack"/>
      <w:bookmarkEnd w:id="72"/>
      <w:r>
        <w:rPr>
          <w:rFonts w:hint="eastAsia" w:ascii="仿宋" w:hAnsi="仿宋" w:eastAsia="仿宋"/>
          <w:color w:val="000000"/>
          <w:sz w:val="32"/>
          <w:szCs w:val="32"/>
          <w:lang w:val="zh-CN" w:eastAsia="zh-CN"/>
        </w:rPr>
        <w:t>预算法》及省、州绩效管理工作的有关规定，进一步规范财政资金的管理，强化财政支出绩效理念，提升部门责任意识，提高资金使用效益，促进民政事业的发展。</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w:t>
      </w:r>
      <w:r>
        <w:rPr>
          <w:rFonts w:hint="eastAsia" w:ascii="仿宋" w:hAnsi="仿宋" w:eastAsia="仿宋"/>
          <w:color w:val="000000"/>
          <w:sz w:val="32"/>
          <w:szCs w:val="32"/>
          <w:lang w:val="en-US" w:eastAsia="zh-CN"/>
        </w:rPr>
        <w:t>五</w:t>
      </w:r>
      <w:r>
        <w:rPr>
          <w:rFonts w:hint="eastAsia" w:ascii="仿宋" w:hAnsi="仿宋" w:eastAsia="仿宋"/>
          <w:color w:val="000000"/>
          <w:sz w:val="32"/>
          <w:szCs w:val="32"/>
          <w:lang w:val="zh-CN" w:eastAsia="zh-CN"/>
        </w:rPr>
        <w:t>）绩效评价的主要过程：</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根据绩效评价的要求，我们成立了自评工作领导小组，对照自评方案进行研究和部署，按照自评方案的要求，对照各实施项目的内容逐条逐项自评。在自评过程发现问题，查找原因，及时纠正偏差，为下一步工作夯实基础。</w:t>
      </w:r>
    </w:p>
    <w:p>
      <w:pPr>
        <w:spacing w:line="600" w:lineRule="exac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四、评价结论及建议</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（一）评价结论。</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规范了财政资金的管理，强化财政支出绩效理念，提升责任意识，提高资金使用效益。</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（二）存在问题。</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（三）改进建议。</w:t>
      </w:r>
    </w:p>
    <w:p>
      <w:pPr>
        <w:spacing w:line="600" w:lineRule="exact"/>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严肃财经纪律、规范财务管理、筑牢财政资金安全防线、防范财政资金管理风险。把财经纪律执行工作的各项任务落到实处。</w:t>
      </w:r>
    </w:p>
    <w:p>
      <w:pPr>
        <w:spacing w:line="600" w:lineRule="exact"/>
        <w:rPr>
          <w:rFonts w:hint="eastAsia" w:ascii="仿宋" w:hAnsi="仿宋" w:eastAsia="仿宋"/>
          <w:color w:val="000000"/>
          <w:sz w:val="32"/>
          <w:szCs w:val="32"/>
          <w:lang w:val="zh-CN" w:eastAsia="zh-CN"/>
        </w:rPr>
      </w:pP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一、收入支出决算总表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二、收入决算表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三、支出决算表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四、财政拨款收入支出决算总表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五、财政拨款支出决算明细表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六、一般公共预算财政拨款支出决算表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七、一般公共预算财政拨款支出决算明细表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八、一般公共预算财政拨款基本支出决算表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九、一般公共预算财政拨款项目支出决算表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十、政府性基金预算财政拨款收入支出决算表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十一、国有资本经营预算财政拨款收入支出决算表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十二、国有资本经营预算财政拨款支出决算表</w:t>
      </w:r>
    </w:p>
    <w:p>
      <w:pPr>
        <w:pStyle w:val="3"/>
        <w:ind w:firstLine="643" w:firstLineChars="200"/>
        <w:rPr>
          <w:rFonts w:ascii="黑体" w:eastAsia="黑体" w:cs="Times New Roman"/>
          <w:b w:val="0"/>
          <w:color w:val="000000"/>
        </w:rPr>
      </w:pPr>
      <w:r>
        <w:rPr>
          <w:rFonts w:hint="eastAsia" w:ascii="黑体" w:eastAsia="黑体" w:cs="Times New Roman"/>
          <w:bCs w:val="0"/>
          <w:color w:val="000000"/>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172BE"/>
    <w:multiLevelType w:val="singleLevel"/>
    <w:tmpl w:val="837172BE"/>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89C4B49"/>
    <w:rsid w:val="09081517"/>
    <w:rsid w:val="091B747D"/>
    <w:rsid w:val="0A19737C"/>
    <w:rsid w:val="0B7218AA"/>
    <w:rsid w:val="0B99373B"/>
    <w:rsid w:val="0BA37CB5"/>
    <w:rsid w:val="0D0429D6"/>
    <w:rsid w:val="0D093B48"/>
    <w:rsid w:val="0D322E51"/>
    <w:rsid w:val="0D6C338E"/>
    <w:rsid w:val="0DB37F58"/>
    <w:rsid w:val="0F5E6610"/>
    <w:rsid w:val="10C055FF"/>
    <w:rsid w:val="11D56DF6"/>
    <w:rsid w:val="11ED6591"/>
    <w:rsid w:val="13367661"/>
    <w:rsid w:val="16BB723D"/>
    <w:rsid w:val="17BC7656"/>
    <w:rsid w:val="17EA348C"/>
    <w:rsid w:val="1840212F"/>
    <w:rsid w:val="184656CF"/>
    <w:rsid w:val="19943114"/>
    <w:rsid w:val="1AB026BC"/>
    <w:rsid w:val="1ABB32B6"/>
    <w:rsid w:val="1BF70747"/>
    <w:rsid w:val="1C06153F"/>
    <w:rsid w:val="1C986C96"/>
    <w:rsid w:val="1D7371C3"/>
    <w:rsid w:val="1DDC2BB3"/>
    <w:rsid w:val="1E34479D"/>
    <w:rsid w:val="1EF81F78"/>
    <w:rsid w:val="1F620905"/>
    <w:rsid w:val="201A6AB0"/>
    <w:rsid w:val="203B66A0"/>
    <w:rsid w:val="211A679A"/>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FD04D3"/>
    <w:rsid w:val="2CAE1BBE"/>
    <w:rsid w:val="2CCF04B2"/>
    <w:rsid w:val="2E4C04E0"/>
    <w:rsid w:val="2F803D16"/>
    <w:rsid w:val="31810DA9"/>
    <w:rsid w:val="31903F88"/>
    <w:rsid w:val="319F7F4E"/>
    <w:rsid w:val="329448A6"/>
    <w:rsid w:val="32F45598"/>
    <w:rsid w:val="35244754"/>
    <w:rsid w:val="364D41F6"/>
    <w:rsid w:val="36FD0156"/>
    <w:rsid w:val="38F8371D"/>
    <w:rsid w:val="39226F5F"/>
    <w:rsid w:val="39902098"/>
    <w:rsid w:val="3A3A0F35"/>
    <w:rsid w:val="3A4E1148"/>
    <w:rsid w:val="3C8D2F9D"/>
    <w:rsid w:val="3CE0510E"/>
    <w:rsid w:val="3D1927CA"/>
    <w:rsid w:val="3D1E4B3E"/>
    <w:rsid w:val="3D8344ED"/>
    <w:rsid w:val="3E03620E"/>
    <w:rsid w:val="3E343C22"/>
    <w:rsid w:val="3F512FA9"/>
    <w:rsid w:val="3FAC4683"/>
    <w:rsid w:val="3FEA5DFB"/>
    <w:rsid w:val="401C35B7"/>
    <w:rsid w:val="4119235A"/>
    <w:rsid w:val="41677310"/>
    <w:rsid w:val="422C2C46"/>
    <w:rsid w:val="4251506E"/>
    <w:rsid w:val="43684120"/>
    <w:rsid w:val="441E4235"/>
    <w:rsid w:val="442F2CFC"/>
    <w:rsid w:val="444F07DA"/>
    <w:rsid w:val="44601E28"/>
    <w:rsid w:val="44AC3A55"/>
    <w:rsid w:val="46237CC7"/>
    <w:rsid w:val="475E72DC"/>
    <w:rsid w:val="47F514AF"/>
    <w:rsid w:val="4839282C"/>
    <w:rsid w:val="48FD75BD"/>
    <w:rsid w:val="4A745623"/>
    <w:rsid w:val="4CDD7B54"/>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E2506F8"/>
    <w:rsid w:val="5EA316D6"/>
    <w:rsid w:val="5F3A07D2"/>
    <w:rsid w:val="5F593A88"/>
    <w:rsid w:val="60651EAC"/>
    <w:rsid w:val="60BB3927"/>
    <w:rsid w:val="62A42EE2"/>
    <w:rsid w:val="630D013F"/>
    <w:rsid w:val="63347FC4"/>
    <w:rsid w:val="63604CB9"/>
    <w:rsid w:val="64A36D0B"/>
    <w:rsid w:val="64C656C1"/>
    <w:rsid w:val="65DF63C9"/>
    <w:rsid w:val="662A7F2C"/>
    <w:rsid w:val="68DA2DB6"/>
    <w:rsid w:val="69725134"/>
    <w:rsid w:val="6B4666B6"/>
    <w:rsid w:val="6C311D11"/>
    <w:rsid w:val="6CC85DA9"/>
    <w:rsid w:val="6D8F2D6B"/>
    <w:rsid w:val="6DC31436"/>
    <w:rsid w:val="6ECB49CF"/>
    <w:rsid w:val="6ECB5A2B"/>
    <w:rsid w:val="70202A42"/>
    <w:rsid w:val="72227D09"/>
    <w:rsid w:val="72E476B5"/>
    <w:rsid w:val="73BE3A62"/>
    <w:rsid w:val="746C7E4B"/>
    <w:rsid w:val="750E6C6B"/>
    <w:rsid w:val="755E374E"/>
    <w:rsid w:val="76377F56"/>
    <w:rsid w:val="764B35A7"/>
    <w:rsid w:val="78A4106B"/>
    <w:rsid w:val="79975481"/>
    <w:rsid w:val="79F60BE5"/>
    <w:rsid w:val="7A1B4027"/>
    <w:rsid w:val="7A965738"/>
    <w:rsid w:val="7ABC1C9C"/>
    <w:rsid w:val="7B022DCE"/>
    <w:rsid w:val="7B272834"/>
    <w:rsid w:val="7B8F71DF"/>
    <w:rsid w:val="7CB2612E"/>
    <w:rsid w:val="7CC25607"/>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字符"/>
    <w:basedOn w:val="16"/>
    <w:link w:val="2"/>
    <w:qFormat/>
    <w:uiPriority w:val="9"/>
    <w:rPr>
      <w:rFonts w:ascii="Times New Roman" w:hAnsi="Times New Roman"/>
      <w:b/>
      <w:bCs/>
      <w:kern w:val="44"/>
      <w:sz w:val="44"/>
      <w:szCs w:val="44"/>
    </w:rPr>
  </w:style>
  <w:style w:type="character" w:customStyle="1" w:styleId="29">
    <w:name w:val="标题 2 字符"/>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4"/>
    <w:qFormat/>
    <w:uiPriority w:val="9"/>
    <w:rPr>
      <w:rFonts w:ascii="Times New Roman" w:hAnsi="Times New Roman"/>
      <w:b/>
      <w:bCs/>
      <w:kern w:val="2"/>
      <w:sz w:val="32"/>
      <w:szCs w:val="32"/>
    </w:rPr>
  </w:style>
  <w:style w:type="paragraph" w:customStyle="1" w:styleId="33">
    <w:name w:val="Table Text"/>
    <w:basedOn w:val="1"/>
    <w:semiHidden/>
    <w:qFormat/>
    <w:uiPriority w:val="0"/>
    <w:rPr>
      <w:rFonts w:ascii="宋体" w:hAnsi="宋体" w:eastAsia="宋体" w:cs="宋体"/>
      <w:sz w:val="17"/>
      <w:szCs w:val="17"/>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{376.51,376.51}</c:f>
              <c:numCache>
                <c:formatCode>General</c:formatCode>
                <c:ptCount val="2"/>
                <c:pt idx="0">
                  <c:v>376.51</c:v>
                </c:pt>
                <c:pt idx="1">
                  <c:v>376.51</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{376.51,376.51}</c:f>
              <c:numCache>
                <c:formatCode>General</c:formatCode>
                <c:ptCount val="2"/>
                <c:pt idx="0">
                  <c:v>376.51</c:v>
                </c:pt>
                <c:pt idx="1">
                  <c:v>376.51</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{3765082,0,0,0,0,0,0,0}</c:f>
              <c:numCache>
                <c:formatCode>General</c:formatCode>
                <c:ptCount val="8"/>
                <c:pt idx="0">
                  <c:v>3765082</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{3442443.12,322638.88,0,0,0}</c:f>
              <c:numCache>
                <c:formatCode>General</c:formatCode>
                <c:ptCount val="5"/>
                <c:pt idx="0">
                  <c:v>3442443.12</c:v>
                </c:pt>
                <c:pt idx="1">
                  <c:v>322638.88</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{376.51,376.51}</c:f>
              <c:numCache>
                <c:formatCode>General</c:formatCode>
                <c:ptCount val="2"/>
                <c:pt idx="0">
                  <c:v>376.51</c:v>
                </c:pt>
                <c:pt idx="1">
                  <c:v>376.51</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{376.51,376.51}</c:f>
              <c:numCache>
                <c:formatCode>General</c:formatCode>
                <c:ptCount val="2"/>
                <c:pt idx="0">
                  <c:v>376.51</c:v>
                </c:pt>
                <c:pt idx="1">
                  <c:v>376.51</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{0}</c:f>
              <c:numCache>
                <c:formatCode>General</c:formatCode>
                <c:ptCount val="1"/>
                <c:pt idx="0">
                  <c:v>0</c:v>
                </c:pt>
              </c:numCache>
            </c:numRef>
          </c:val>
        </c:ser>
        <c:ser>
          <c:idx val="2"/>
          <c:order val="1"/>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{376.51}</c:f>
              <c:numCache>
                <c:formatCode>General</c:formatCode>
                <c:ptCount val="1"/>
                <c:pt idx="0">
                  <c:v>376.51</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{"社会保障和就业支出","卫生健康支出","住房保障支出"}</c:f>
              <c:strCache>
                <c:ptCount val="3"/>
                <c:pt idx="0">
                  <c:v>社会保障和就业支出</c:v>
                </c:pt>
                <c:pt idx="1">
                  <c:v>卫生健康支出</c:v>
                </c:pt>
                <c:pt idx="2">
                  <c:v>住房保障支出</c:v>
                </c:pt>
              </c:strCache>
            </c:strRef>
          </c:cat>
          <c:val>
            <c:numRef>
              <c:f>{52.25,296.99,27.27}</c:f>
              <c:numCache>
                <c:formatCode>General</c:formatCode>
                <c:ptCount val="3"/>
                <c:pt idx="0">
                  <c:v>52.25</c:v>
                </c:pt>
                <c:pt idx="1">
                  <c:v>296.99</c:v>
                </c:pt>
                <c:pt idx="2">
                  <c:v>27.27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3305</Words>
  <Characters>4960</Characters>
  <Lines>51</Lines>
  <Paragraphs>14</Paragraphs>
  <TotalTime>3</TotalTime>
  <ScaleCrop>false</ScaleCrop>
  <LinksUpToDate>false</LinksUpToDate>
  <CharactersWithSpaces>5011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奕夕^_^</cp:lastModifiedBy>
  <cp:lastPrinted>2021-09-26T08:39:00Z</cp:lastPrinted>
  <dcterms:modified xsi:type="dcterms:W3CDTF">2023-09-13T07:11:30Z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4B3F7E713AE1486689564E73A5E24ECF_13</vt:lpwstr>
  </property>
</Properties>
</file>