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b/>
          <w:sz w:val="72"/>
          <w:szCs w:val="72"/>
        </w:rPr>
      </w:pPr>
      <w:bookmarkStart w:id="0" w:name="_Toc15377425"/>
      <w:bookmarkStart w:id="1" w:name="_Toc15377193"/>
      <w:bookmarkStart w:id="2" w:name="_Toc15396475"/>
      <w:bookmarkStart w:id="3" w:name="_Toc15396597"/>
      <w:bookmarkStart w:id="4" w:name="_Toc15378441"/>
      <w:bookmarkStart w:id="5" w:name="_Toc15306267"/>
    </w:p>
    <w:p>
      <w:pPr>
        <w:pStyle w:val="8"/>
        <w:ind w:firstLine="0"/>
      </w:pPr>
    </w:p>
    <w:p>
      <w:pPr>
        <w:jc w:val="center"/>
        <w:rPr>
          <w:rFonts w:ascii="宋体" w:hAnsi="宋体" w:eastAsia="宋体"/>
          <w:b/>
          <w:sz w:val="72"/>
          <w:szCs w:val="72"/>
        </w:rPr>
      </w:pPr>
      <w:r>
        <w:rPr>
          <w:rFonts w:hint="eastAsia" w:ascii="宋体" w:hAnsi="宋体" w:eastAsia="宋体"/>
          <w:b/>
          <w:sz w:val="72"/>
          <w:szCs w:val="72"/>
        </w:rPr>
        <w:t>202</w:t>
      </w:r>
      <w:r>
        <w:rPr>
          <w:rFonts w:hint="eastAsia" w:ascii="宋体" w:hAnsi="宋体" w:eastAsia="宋体"/>
          <w:b/>
          <w:sz w:val="72"/>
          <w:szCs w:val="72"/>
          <w:lang w:val="en-US" w:eastAsia="zh-CN"/>
        </w:rPr>
        <w:t>2</w:t>
      </w:r>
      <w:r>
        <w:rPr>
          <w:rFonts w:hint="eastAsia" w:ascii="宋体" w:hAnsi="宋体" w:eastAsia="宋体"/>
          <w:b/>
          <w:sz w:val="72"/>
          <w:szCs w:val="72"/>
        </w:rPr>
        <w:t>年度</w:t>
      </w:r>
      <w:bookmarkEnd w:id="0"/>
      <w:bookmarkEnd w:id="1"/>
      <w:bookmarkEnd w:id="2"/>
      <w:bookmarkEnd w:id="3"/>
      <w:bookmarkEnd w:id="4"/>
    </w:p>
    <w:bookmarkEnd w:id="5"/>
    <w:p>
      <w:pPr>
        <w:jc w:val="center"/>
        <w:rPr>
          <w:rFonts w:ascii="宋体" w:hAnsi="宋体" w:eastAsia="宋体"/>
          <w:b/>
          <w:sz w:val="72"/>
          <w:szCs w:val="72"/>
        </w:rPr>
      </w:pPr>
      <w:bookmarkStart w:id="6" w:name="_Toc15378442"/>
      <w:bookmarkStart w:id="7" w:name="_Toc15377426"/>
      <w:bookmarkStart w:id="8" w:name="_Toc15396598"/>
      <w:bookmarkStart w:id="9" w:name="_Toc15306268"/>
      <w:bookmarkStart w:id="10" w:name="_Toc15377194"/>
      <w:bookmarkStart w:id="11" w:name="_Toc15396476"/>
      <w:r>
        <w:rPr>
          <w:rFonts w:ascii="宋体" w:hAnsi="宋体" w:eastAsia="宋体"/>
          <w:b/>
          <w:sz w:val="72"/>
          <w:szCs w:val="72"/>
        </w:rPr>
        <w:t>阿坝州松潘县人民医院</w:t>
      </w:r>
      <w:r>
        <w:rPr>
          <w:rFonts w:hint="eastAsia" w:ascii="宋体" w:hAnsi="宋体" w:eastAsia="宋体"/>
          <w:b/>
          <w:sz w:val="72"/>
          <w:szCs w:val="72"/>
        </w:rPr>
        <w:t>部门决算</w:t>
      </w:r>
      <w:bookmarkEnd w:id="6"/>
      <w:bookmarkEnd w:id="7"/>
      <w:bookmarkEnd w:id="8"/>
      <w:bookmarkEnd w:id="9"/>
      <w:bookmarkEnd w:id="10"/>
      <w:bookmarkEnd w:id="11"/>
      <w:r>
        <w:rPr>
          <w:rFonts w:hint="eastAsia" w:ascii="宋体" w:hAnsi="宋体" w:eastAsia="宋体"/>
          <w:b/>
          <w:sz w:val="72"/>
          <w:szCs w:val="72"/>
        </w:rPr>
        <w:t>编制说明</w:t>
      </w: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tabs>
          <w:tab w:val="left" w:pos="3600"/>
        </w:tabs>
      </w:pPr>
      <w:r>
        <w:tab/>
      </w: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autoSpaceDE w:val="0"/>
        <w:autoSpaceDN w:val="0"/>
        <w:adjustRightInd w:val="0"/>
        <w:ind w:left="480" w:leftChars="200"/>
        <w:jc w:val="left"/>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ind w:left="480" w:leftChars="200"/>
        <w:jc w:val="left"/>
        <w:rPr>
          <w:rFonts w:ascii="宋体" w:hAnsi="宋体"/>
          <w:sz w:val="32"/>
          <w:szCs w:val="32"/>
        </w:rPr>
      </w:pPr>
      <w:r>
        <w:rPr>
          <w:rFonts w:hint="eastAsia" w:ascii="宋体" w:hAnsi="宋体" w:cs="仿宋_GB2312"/>
          <w:sz w:val="32"/>
          <w:szCs w:val="32"/>
        </w:rPr>
        <w:t>部门主要负责人审签情况：已审签，同意对外公开</w:t>
      </w: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pStyle w:val="13"/>
        <w:rPr>
          <w:rFonts w:ascii="Calibri" w:hAnsi="Calibri" w:eastAsia="宋体" w:cs="Times New Roman"/>
          <w:sz w:val="21"/>
          <w:szCs w:val="22"/>
        </w:rPr>
      </w:pPr>
      <w:r>
        <w:rPr>
          <w:smallCaps/>
          <w:sz w:val="20"/>
          <w:szCs w:val="20"/>
        </w:rPr>
        <w:fldChar w:fldCharType="begin"/>
      </w:r>
      <w:r>
        <w:rPr>
          <w:smallCaps/>
          <w:sz w:val="20"/>
          <w:szCs w:val="20"/>
        </w:rPr>
        <w:instrText xml:space="preserve"> TOC \o "1-2" \h \z \u </w:instrText>
      </w:r>
      <w:r>
        <w:rPr>
          <w:smallCaps/>
          <w:sz w:val="20"/>
          <w:szCs w:val="20"/>
        </w:rPr>
        <w:fldChar w:fldCharType="separate"/>
      </w:r>
      <w:r>
        <w:fldChar w:fldCharType="begin"/>
      </w:r>
      <w:r>
        <w:instrText xml:space="preserve"> HYPERLINK \l "_Toc113981009" </w:instrText>
      </w:r>
      <w:r>
        <w:fldChar w:fldCharType="separate"/>
      </w:r>
      <w:r>
        <w:rPr>
          <w:rStyle w:val="20"/>
          <w:rFonts w:ascii="黑体" w:hAnsi="黑体" w:eastAsia="黑体" w:cs="黑体"/>
        </w:rPr>
        <w:t>第一部分 部门概况</w:t>
      </w:r>
      <w:r>
        <w:tab/>
      </w:r>
      <w:r>
        <w:fldChar w:fldCharType="begin"/>
      </w:r>
      <w:r>
        <w:instrText xml:space="preserve"> PAGEREF _Toc113981009 \h </w:instrText>
      </w:r>
      <w:r>
        <w:fldChar w:fldCharType="separate"/>
      </w:r>
      <w:r>
        <w:rPr>
          <w:rFonts w:hint="eastAsia"/>
          <w:b/>
          <w:lang w:val="en-US" w:eastAsia="zh-CN"/>
        </w:rPr>
        <w:t>3</w:t>
      </w:r>
      <w:r>
        <w:fldChar w:fldCharType="end"/>
      </w:r>
      <w:r>
        <w:fldChar w:fldCharType="end"/>
      </w:r>
    </w:p>
    <w:p>
      <w:pPr>
        <w:pStyle w:val="14"/>
        <w:rPr>
          <w:rFonts w:ascii="Calibri" w:hAnsi="Calibri" w:eastAsia="宋体" w:cs="Times New Roman"/>
          <w:szCs w:val="22"/>
        </w:rPr>
      </w:pPr>
      <w:r>
        <w:fldChar w:fldCharType="begin"/>
      </w:r>
      <w:r>
        <w:instrText xml:space="preserve"> HYPERLINK \l "_Toc113981010" </w:instrText>
      </w:r>
      <w:r>
        <w:fldChar w:fldCharType="separate"/>
      </w:r>
      <w:r>
        <w:rPr>
          <w:rStyle w:val="20"/>
          <w:rFonts w:ascii="黑体" w:eastAsia="黑体"/>
        </w:rPr>
        <w:t>一、基本职能及主要工作</w:t>
      </w:r>
      <w:r>
        <w:tab/>
      </w:r>
      <w:r>
        <w:rPr>
          <w:rFonts w:hint="eastAsia" w:eastAsia="宋体"/>
          <w:lang w:val="en-US" w:eastAsia="zh-CN"/>
        </w:rPr>
        <w:t>3</w:t>
      </w:r>
      <w:r>
        <w:fldChar w:fldCharType="end"/>
      </w:r>
    </w:p>
    <w:p>
      <w:pPr>
        <w:pStyle w:val="14"/>
        <w:rPr>
          <w:rFonts w:hint="eastAsia" w:ascii="Calibri" w:hAnsi="Calibri" w:eastAsia="宋体" w:cs="Times New Roman"/>
          <w:szCs w:val="22"/>
          <w:lang w:val="en-US" w:eastAsia="zh-CN"/>
        </w:rPr>
      </w:pPr>
      <w:r>
        <w:fldChar w:fldCharType="begin"/>
      </w:r>
      <w:r>
        <w:instrText xml:space="preserve"> HYPERLINK \l "_Toc113981011" </w:instrText>
      </w:r>
      <w:r>
        <w:fldChar w:fldCharType="separate"/>
      </w:r>
      <w:r>
        <w:rPr>
          <w:rStyle w:val="20"/>
          <w:rFonts w:ascii="黑体" w:eastAsia="黑体"/>
        </w:rPr>
        <w:t>二、机构设置</w:t>
      </w:r>
      <w:r>
        <w:tab/>
      </w:r>
      <w:r>
        <w:rPr>
          <w:rFonts w:hint="eastAsia" w:eastAsia="宋体"/>
          <w:lang w:val="en-US" w:eastAsia="zh-CN"/>
        </w:rPr>
        <w:t>1</w:t>
      </w:r>
      <w:r>
        <w:fldChar w:fldCharType="end"/>
      </w:r>
      <w:r>
        <w:rPr>
          <w:rFonts w:hint="eastAsia" w:eastAsia="宋体"/>
          <w:lang w:val="en-US" w:eastAsia="zh-CN"/>
        </w:rPr>
        <w:t>9</w:t>
      </w:r>
    </w:p>
    <w:p>
      <w:pPr>
        <w:pStyle w:val="13"/>
        <w:rPr>
          <w:rFonts w:hint="eastAsia" w:ascii="Calibri" w:hAnsi="Calibri" w:eastAsia="仿宋" w:cs="Times New Roman"/>
          <w:sz w:val="21"/>
          <w:szCs w:val="22"/>
          <w:lang w:val="en-US" w:eastAsia="zh-CN"/>
        </w:rPr>
      </w:pPr>
      <w:r>
        <w:fldChar w:fldCharType="begin"/>
      </w:r>
      <w:r>
        <w:instrText xml:space="preserve"> HYPERLINK \l "_Toc113981012" </w:instrText>
      </w:r>
      <w:r>
        <w:fldChar w:fldCharType="separate"/>
      </w:r>
      <w:r>
        <w:rPr>
          <w:rStyle w:val="20"/>
          <w:rFonts w:hint="eastAsia" w:ascii="黑体" w:hAnsi="黑体" w:eastAsia="黑体" w:cs="黑体"/>
        </w:rPr>
        <w:t>第二部分</w:t>
      </w:r>
      <w:r>
        <w:rPr>
          <w:rStyle w:val="20"/>
          <w:rFonts w:ascii="黑体" w:hAnsi="黑体" w:eastAsia="黑体" w:cs="黑体"/>
        </w:rPr>
        <w:t xml:space="preserve"> 202</w:t>
      </w:r>
      <w:r>
        <w:rPr>
          <w:rStyle w:val="20"/>
          <w:rFonts w:hint="eastAsia" w:ascii="黑体" w:hAnsi="黑体" w:eastAsia="黑体" w:cs="黑体"/>
          <w:lang w:val="en-US" w:eastAsia="zh-CN"/>
        </w:rPr>
        <w:t>2</w:t>
      </w:r>
      <w:r>
        <w:rPr>
          <w:rStyle w:val="20"/>
          <w:rFonts w:ascii="黑体" w:hAnsi="黑体" w:eastAsia="黑体" w:cs="黑体"/>
        </w:rPr>
        <w:t>年度部门决算情况说明</w:t>
      </w:r>
      <w:r>
        <w:tab/>
      </w:r>
      <w:r>
        <w:rPr>
          <w:rFonts w:hint="eastAsia"/>
          <w:lang w:val="en-US" w:eastAsia="zh-CN"/>
        </w:rPr>
        <w:t>2</w:t>
      </w:r>
      <w:r>
        <w:fldChar w:fldCharType="end"/>
      </w:r>
      <w:r>
        <w:rPr>
          <w:rFonts w:hint="eastAsia"/>
          <w:lang w:val="en-US" w:eastAsia="zh-CN"/>
        </w:rPr>
        <w:t>0</w:t>
      </w:r>
    </w:p>
    <w:p>
      <w:pPr>
        <w:pStyle w:val="14"/>
        <w:rPr>
          <w:rFonts w:hint="eastAsia" w:ascii="Calibri" w:hAnsi="Calibri" w:eastAsia="宋体" w:cs="Times New Roman"/>
          <w:szCs w:val="22"/>
          <w:lang w:val="en-US" w:eastAsia="zh-CN"/>
        </w:rPr>
      </w:pPr>
      <w:r>
        <w:fldChar w:fldCharType="begin"/>
      </w:r>
      <w:r>
        <w:instrText xml:space="preserve"> HYPERLINK \l "_Toc113981013" </w:instrText>
      </w:r>
      <w:r>
        <w:fldChar w:fldCharType="separate"/>
      </w:r>
      <w:r>
        <w:rPr>
          <w:rStyle w:val="20"/>
          <w:rFonts w:ascii="黑体" w:eastAsia="黑体"/>
        </w:rPr>
        <w:t>一、收入支出决算总体情况说明</w:t>
      </w:r>
      <w:r>
        <w:tab/>
      </w:r>
      <w:r>
        <w:rPr>
          <w:rFonts w:hint="eastAsia" w:eastAsia="宋体"/>
          <w:lang w:val="en-US" w:eastAsia="zh-CN"/>
        </w:rPr>
        <w:t>2</w:t>
      </w:r>
      <w:r>
        <w:fldChar w:fldCharType="end"/>
      </w:r>
      <w:r>
        <w:rPr>
          <w:rFonts w:hint="eastAsia" w:eastAsia="宋体"/>
          <w:lang w:val="en-US" w:eastAsia="zh-CN"/>
        </w:rPr>
        <w:t>0</w:t>
      </w:r>
    </w:p>
    <w:p>
      <w:pPr>
        <w:pStyle w:val="14"/>
        <w:rPr>
          <w:rFonts w:hint="eastAsia" w:ascii="Calibri" w:hAnsi="Calibri" w:eastAsia="宋体" w:cs="Times New Roman"/>
          <w:szCs w:val="22"/>
          <w:lang w:val="en-US" w:eastAsia="zh-CN"/>
        </w:rPr>
      </w:pPr>
      <w:r>
        <w:fldChar w:fldCharType="begin"/>
      </w:r>
      <w:r>
        <w:instrText xml:space="preserve"> HYPERLINK \l "_Toc113981014" </w:instrText>
      </w:r>
      <w:r>
        <w:fldChar w:fldCharType="separate"/>
      </w:r>
      <w:r>
        <w:rPr>
          <w:rStyle w:val="20"/>
          <w:rFonts w:ascii="黑体" w:eastAsia="黑体"/>
        </w:rPr>
        <w:t>二、收入决算情况说明</w:t>
      </w:r>
      <w:r>
        <w:tab/>
      </w:r>
      <w:r>
        <w:rPr>
          <w:rFonts w:hint="eastAsia" w:eastAsia="宋体"/>
          <w:lang w:val="en-US" w:eastAsia="zh-CN"/>
        </w:rPr>
        <w:t>2</w:t>
      </w:r>
      <w:r>
        <w:fldChar w:fldCharType="end"/>
      </w:r>
      <w:r>
        <w:rPr>
          <w:rFonts w:hint="eastAsia" w:eastAsia="宋体"/>
          <w:lang w:val="en-US" w:eastAsia="zh-CN"/>
        </w:rPr>
        <w:t>0</w:t>
      </w:r>
    </w:p>
    <w:p>
      <w:pPr>
        <w:pStyle w:val="14"/>
        <w:rPr>
          <w:rFonts w:hint="eastAsia" w:ascii="Calibri" w:hAnsi="Calibri" w:eastAsia="宋体" w:cs="Times New Roman"/>
          <w:szCs w:val="22"/>
          <w:lang w:val="en-US" w:eastAsia="zh-CN"/>
        </w:rPr>
      </w:pPr>
      <w:r>
        <w:fldChar w:fldCharType="begin"/>
      </w:r>
      <w:r>
        <w:instrText xml:space="preserve"> HYPERLINK \l "_Toc113981015" </w:instrText>
      </w:r>
      <w:r>
        <w:fldChar w:fldCharType="separate"/>
      </w:r>
      <w:r>
        <w:rPr>
          <w:rStyle w:val="20"/>
          <w:rFonts w:ascii="黑体" w:eastAsia="黑体"/>
        </w:rPr>
        <w:t>三、支出决算情况说明</w:t>
      </w:r>
      <w:r>
        <w:tab/>
      </w:r>
      <w:r>
        <w:rPr>
          <w:rFonts w:hint="eastAsia" w:eastAsia="宋体"/>
          <w:lang w:val="en-US" w:eastAsia="zh-CN"/>
        </w:rPr>
        <w:t>2</w:t>
      </w:r>
      <w:r>
        <w:fldChar w:fldCharType="end"/>
      </w:r>
      <w:r>
        <w:rPr>
          <w:rFonts w:hint="eastAsia" w:eastAsia="宋体"/>
          <w:lang w:val="en-US" w:eastAsia="zh-CN"/>
        </w:rPr>
        <w:t>1</w:t>
      </w:r>
    </w:p>
    <w:p>
      <w:pPr>
        <w:pStyle w:val="14"/>
        <w:rPr>
          <w:rFonts w:hint="eastAsia" w:ascii="Calibri" w:hAnsi="Calibri" w:eastAsia="宋体" w:cs="Times New Roman"/>
          <w:szCs w:val="22"/>
          <w:lang w:val="en-US" w:eastAsia="zh-CN"/>
        </w:rPr>
      </w:pPr>
      <w:r>
        <w:fldChar w:fldCharType="begin"/>
      </w:r>
      <w:r>
        <w:instrText xml:space="preserve"> HYPERLINK \l "_Toc113981016" </w:instrText>
      </w:r>
      <w:r>
        <w:fldChar w:fldCharType="separate"/>
      </w:r>
      <w:r>
        <w:rPr>
          <w:rStyle w:val="20"/>
          <w:rFonts w:ascii="黑体" w:eastAsia="黑体"/>
        </w:rPr>
        <w:t>四、财政拨款收入支出决算总体情况说明</w:t>
      </w:r>
      <w:r>
        <w:tab/>
      </w:r>
      <w:r>
        <w:rPr>
          <w:rFonts w:hint="eastAsia" w:eastAsia="宋体"/>
          <w:lang w:val="en-US" w:eastAsia="zh-CN"/>
        </w:rPr>
        <w:t>2</w:t>
      </w:r>
      <w:r>
        <w:fldChar w:fldCharType="end"/>
      </w:r>
      <w:r>
        <w:rPr>
          <w:rFonts w:hint="eastAsia" w:eastAsia="宋体"/>
          <w:lang w:val="en-US" w:eastAsia="zh-CN"/>
        </w:rPr>
        <w:t>1</w:t>
      </w:r>
    </w:p>
    <w:p>
      <w:pPr>
        <w:pStyle w:val="14"/>
        <w:rPr>
          <w:rFonts w:hint="eastAsia" w:ascii="Calibri" w:hAnsi="Calibri" w:eastAsia="宋体" w:cs="Times New Roman"/>
          <w:szCs w:val="22"/>
          <w:lang w:val="en-US" w:eastAsia="zh-CN"/>
        </w:rPr>
      </w:pPr>
      <w:r>
        <w:fldChar w:fldCharType="begin"/>
      </w:r>
      <w:r>
        <w:instrText xml:space="preserve"> HYPERLINK \l "_Toc113981017" </w:instrText>
      </w:r>
      <w:r>
        <w:fldChar w:fldCharType="separate"/>
      </w:r>
      <w:r>
        <w:rPr>
          <w:rStyle w:val="20"/>
          <w:rFonts w:ascii="黑体" w:eastAsia="黑体"/>
        </w:rPr>
        <w:t>五、一般公共预算财政拨款支出决算情况说明</w:t>
      </w:r>
      <w:r>
        <w:tab/>
      </w:r>
      <w:r>
        <w:rPr>
          <w:rFonts w:hint="eastAsia" w:eastAsia="宋体"/>
          <w:lang w:val="en-US" w:eastAsia="zh-CN"/>
        </w:rPr>
        <w:t>2</w:t>
      </w:r>
      <w:r>
        <w:fldChar w:fldCharType="end"/>
      </w:r>
      <w:r>
        <w:rPr>
          <w:rFonts w:hint="eastAsia" w:eastAsia="宋体"/>
          <w:lang w:val="en-US" w:eastAsia="zh-CN"/>
        </w:rPr>
        <w:t>2</w:t>
      </w:r>
    </w:p>
    <w:p>
      <w:pPr>
        <w:pStyle w:val="14"/>
        <w:rPr>
          <w:rFonts w:hint="eastAsia" w:ascii="Calibri" w:hAnsi="Calibri" w:eastAsia="宋体" w:cs="Times New Roman"/>
          <w:szCs w:val="22"/>
          <w:lang w:val="en-US" w:eastAsia="zh-CN"/>
        </w:rPr>
      </w:pPr>
      <w:r>
        <w:fldChar w:fldCharType="begin"/>
      </w:r>
      <w:r>
        <w:instrText xml:space="preserve"> HYPERLINK \l "_Toc113981018" </w:instrText>
      </w:r>
      <w:r>
        <w:fldChar w:fldCharType="separate"/>
      </w:r>
      <w:r>
        <w:rPr>
          <w:rStyle w:val="20"/>
          <w:rFonts w:ascii="黑体" w:eastAsia="黑体"/>
        </w:rPr>
        <w:t>六、一般公共预算财政拨款基本支出决算情况说明</w:t>
      </w:r>
      <w:r>
        <w:tab/>
      </w:r>
      <w:r>
        <w:rPr>
          <w:rFonts w:hint="eastAsia" w:eastAsia="宋体"/>
          <w:lang w:val="en-US" w:eastAsia="zh-CN"/>
        </w:rPr>
        <w:t>2</w:t>
      </w:r>
      <w:r>
        <w:fldChar w:fldCharType="end"/>
      </w:r>
      <w:r>
        <w:rPr>
          <w:rFonts w:hint="eastAsia" w:eastAsia="宋体"/>
          <w:lang w:val="en-US" w:eastAsia="zh-CN"/>
        </w:rPr>
        <w:t>4</w:t>
      </w:r>
    </w:p>
    <w:p>
      <w:pPr>
        <w:pStyle w:val="14"/>
        <w:rPr>
          <w:rFonts w:hint="eastAsia" w:ascii="Calibri" w:hAnsi="Calibri" w:eastAsia="宋体" w:cs="Times New Roman"/>
          <w:szCs w:val="22"/>
          <w:lang w:val="en-US" w:eastAsia="zh-CN"/>
        </w:rPr>
      </w:pPr>
      <w:r>
        <w:fldChar w:fldCharType="begin"/>
      </w:r>
      <w:r>
        <w:instrText xml:space="preserve"> HYPERLINK \l "_Toc113981019" </w:instrText>
      </w:r>
      <w:r>
        <w:fldChar w:fldCharType="separate"/>
      </w:r>
      <w:r>
        <w:rPr>
          <w:rStyle w:val="20"/>
          <w:rFonts w:ascii="黑体" w:eastAsia="黑体"/>
        </w:rPr>
        <w:t>七、“三公”经费财政拨款支出决算情况说明</w:t>
      </w:r>
      <w:r>
        <w:tab/>
      </w:r>
      <w:r>
        <w:rPr>
          <w:rFonts w:hint="eastAsia" w:eastAsia="宋体"/>
          <w:lang w:val="en-US" w:eastAsia="zh-CN"/>
        </w:rPr>
        <w:t>2</w:t>
      </w:r>
      <w:r>
        <w:fldChar w:fldCharType="end"/>
      </w:r>
      <w:r>
        <w:rPr>
          <w:rFonts w:hint="eastAsia" w:eastAsia="宋体"/>
          <w:lang w:val="en-US" w:eastAsia="zh-CN"/>
        </w:rPr>
        <w:t>4</w:t>
      </w:r>
    </w:p>
    <w:p>
      <w:pPr>
        <w:pStyle w:val="14"/>
        <w:rPr>
          <w:rFonts w:hint="eastAsia" w:ascii="Calibri" w:hAnsi="Calibri" w:eastAsia="宋体" w:cs="Times New Roman"/>
          <w:szCs w:val="22"/>
          <w:lang w:val="en-US" w:eastAsia="zh-CN"/>
        </w:rPr>
      </w:pPr>
      <w:r>
        <w:fldChar w:fldCharType="begin"/>
      </w:r>
      <w:r>
        <w:instrText xml:space="preserve"> HYPERLINK \l "_Toc113981020" </w:instrText>
      </w:r>
      <w:r>
        <w:fldChar w:fldCharType="separate"/>
      </w:r>
      <w:r>
        <w:rPr>
          <w:rStyle w:val="20"/>
          <w:rFonts w:ascii="黑体" w:eastAsia="黑体"/>
        </w:rPr>
        <w:t>八、政府性基金预算支出决算情况说明</w:t>
      </w:r>
      <w:r>
        <w:tab/>
      </w:r>
      <w:r>
        <w:rPr>
          <w:rFonts w:hint="eastAsia" w:eastAsia="宋体"/>
          <w:lang w:val="en-US" w:eastAsia="zh-CN"/>
        </w:rPr>
        <w:t>2</w:t>
      </w:r>
      <w:r>
        <w:fldChar w:fldCharType="end"/>
      </w:r>
      <w:r>
        <w:rPr>
          <w:rFonts w:hint="eastAsia" w:eastAsia="宋体"/>
          <w:lang w:val="en-US" w:eastAsia="zh-CN"/>
        </w:rPr>
        <w:t>5</w:t>
      </w:r>
    </w:p>
    <w:p>
      <w:pPr>
        <w:pStyle w:val="14"/>
        <w:rPr>
          <w:rFonts w:hint="eastAsia" w:ascii="Calibri" w:hAnsi="Calibri" w:eastAsia="宋体" w:cs="Times New Roman"/>
          <w:szCs w:val="22"/>
          <w:lang w:val="en-US" w:eastAsia="zh-CN"/>
        </w:rPr>
      </w:pPr>
      <w:r>
        <w:fldChar w:fldCharType="begin"/>
      </w:r>
      <w:r>
        <w:instrText xml:space="preserve"> HYPERLINK \l "_Toc113981021" </w:instrText>
      </w:r>
      <w:r>
        <w:fldChar w:fldCharType="separate"/>
      </w:r>
      <w:r>
        <w:rPr>
          <w:rStyle w:val="20"/>
          <w:rFonts w:ascii="黑体" w:eastAsia="黑体"/>
        </w:rPr>
        <w:t>九、国有资本经营预算支出决算情况说明</w:t>
      </w:r>
      <w:r>
        <w:tab/>
      </w:r>
      <w:r>
        <w:rPr>
          <w:rFonts w:hint="eastAsia" w:eastAsia="宋体"/>
          <w:lang w:val="en-US" w:eastAsia="zh-CN"/>
        </w:rPr>
        <w:t>2</w:t>
      </w:r>
      <w:r>
        <w:fldChar w:fldCharType="end"/>
      </w:r>
      <w:r>
        <w:rPr>
          <w:rFonts w:hint="eastAsia" w:eastAsia="宋体"/>
          <w:lang w:val="en-US" w:eastAsia="zh-CN"/>
        </w:rPr>
        <w:t>6</w:t>
      </w:r>
    </w:p>
    <w:p>
      <w:pPr>
        <w:pStyle w:val="14"/>
        <w:rPr>
          <w:rFonts w:hint="eastAsia" w:ascii="Calibri" w:hAnsi="Calibri" w:eastAsia="宋体" w:cs="Times New Roman"/>
          <w:szCs w:val="22"/>
          <w:lang w:val="en-US" w:eastAsia="zh-CN"/>
        </w:rPr>
      </w:pPr>
      <w:r>
        <w:fldChar w:fldCharType="begin"/>
      </w:r>
      <w:r>
        <w:instrText xml:space="preserve"> HYPERLINK \l "_Toc113981022" </w:instrText>
      </w:r>
      <w:r>
        <w:fldChar w:fldCharType="separate"/>
      </w:r>
      <w:r>
        <w:rPr>
          <w:rStyle w:val="20"/>
          <w:rFonts w:ascii="黑体" w:eastAsia="黑体"/>
        </w:rPr>
        <w:t>十、其他重要事项的情况说明</w:t>
      </w:r>
      <w:r>
        <w:tab/>
      </w:r>
      <w:r>
        <w:rPr>
          <w:rFonts w:hint="eastAsia" w:eastAsia="宋体"/>
          <w:lang w:val="en-US" w:eastAsia="zh-CN"/>
        </w:rPr>
        <w:t>2</w:t>
      </w:r>
      <w:r>
        <w:fldChar w:fldCharType="end"/>
      </w:r>
      <w:r>
        <w:rPr>
          <w:rFonts w:hint="eastAsia" w:eastAsia="宋体"/>
          <w:lang w:val="en-US" w:eastAsia="zh-CN"/>
        </w:rPr>
        <w:t>6</w:t>
      </w:r>
    </w:p>
    <w:p>
      <w:pPr>
        <w:pStyle w:val="13"/>
        <w:rPr>
          <w:rFonts w:hint="eastAsia" w:ascii="Calibri" w:hAnsi="Calibri" w:eastAsia="仿宋" w:cs="Times New Roman"/>
          <w:sz w:val="21"/>
          <w:szCs w:val="22"/>
          <w:lang w:val="en-US" w:eastAsia="zh-CN"/>
        </w:rPr>
      </w:pPr>
      <w:r>
        <w:fldChar w:fldCharType="begin"/>
      </w:r>
      <w:r>
        <w:instrText xml:space="preserve"> HYPERLINK \l "_Toc113981023" </w:instrText>
      </w:r>
      <w:r>
        <w:fldChar w:fldCharType="separate"/>
      </w:r>
      <w:r>
        <w:rPr>
          <w:rStyle w:val="20"/>
          <w:rFonts w:ascii="黑体" w:hAnsi="黑体" w:eastAsia="黑体" w:cs="黑体"/>
        </w:rPr>
        <w:t>第三部分 名词解释</w:t>
      </w:r>
      <w:r>
        <w:tab/>
      </w:r>
      <w:r>
        <w:rPr>
          <w:rFonts w:hint="eastAsia"/>
          <w:lang w:val="en-US" w:eastAsia="zh-CN"/>
        </w:rPr>
        <w:t>2</w:t>
      </w:r>
      <w:r>
        <w:fldChar w:fldCharType="end"/>
      </w:r>
      <w:r>
        <w:rPr>
          <w:rFonts w:hint="eastAsia"/>
          <w:lang w:val="en-US" w:eastAsia="zh-CN"/>
        </w:rPr>
        <w:t>9</w:t>
      </w:r>
    </w:p>
    <w:p>
      <w:pPr>
        <w:pStyle w:val="13"/>
        <w:rPr>
          <w:rFonts w:hint="eastAsia" w:ascii="Calibri" w:hAnsi="Calibri" w:eastAsia="仿宋" w:cs="Times New Roman"/>
          <w:sz w:val="21"/>
          <w:szCs w:val="22"/>
          <w:lang w:val="en-US" w:eastAsia="zh-CN"/>
        </w:rPr>
      </w:pPr>
      <w:r>
        <w:fldChar w:fldCharType="begin"/>
      </w:r>
      <w:r>
        <w:instrText xml:space="preserve"> HYPERLINK \l "_Toc113981024" </w:instrText>
      </w:r>
      <w:r>
        <w:fldChar w:fldCharType="separate"/>
      </w:r>
      <w:r>
        <w:rPr>
          <w:rStyle w:val="20"/>
          <w:rFonts w:ascii="黑体" w:hAnsi="黑体" w:eastAsia="黑体" w:cs="黑体"/>
        </w:rPr>
        <w:t>第四部分 附件</w:t>
      </w:r>
      <w:r>
        <w:tab/>
      </w:r>
      <w:r>
        <w:rPr>
          <w:rFonts w:hint="eastAsia"/>
          <w:lang w:val="en-US" w:eastAsia="zh-CN"/>
        </w:rPr>
        <w:t>3</w:t>
      </w:r>
      <w:r>
        <w:fldChar w:fldCharType="end"/>
      </w:r>
      <w:r>
        <w:rPr>
          <w:rFonts w:hint="eastAsia"/>
          <w:lang w:val="en-US" w:eastAsia="zh-CN"/>
        </w:rPr>
        <w:t>2</w:t>
      </w:r>
    </w:p>
    <w:p>
      <w:pPr>
        <w:pStyle w:val="13"/>
        <w:rPr>
          <w:rFonts w:hint="eastAsia" w:ascii="Calibri" w:hAnsi="Calibri" w:eastAsia="仿宋" w:cs="Times New Roman"/>
          <w:sz w:val="21"/>
          <w:szCs w:val="22"/>
          <w:lang w:val="en-US" w:eastAsia="zh-CN"/>
        </w:rPr>
      </w:pPr>
      <w:r>
        <w:fldChar w:fldCharType="begin"/>
      </w:r>
      <w:r>
        <w:instrText xml:space="preserve"> HYPERLINK \l "_Toc113981025" </w:instrText>
      </w:r>
      <w:r>
        <w:fldChar w:fldCharType="separate"/>
      </w:r>
      <w:r>
        <w:rPr>
          <w:rStyle w:val="20"/>
          <w:rFonts w:ascii="黑体" w:hAnsi="黑体" w:eastAsia="黑体" w:cs="黑体"/>
        </w:rPr>
        <w:t>第五部分 附表</w:t>
      </w:r>
      <w:r>
        <w:tab/>
      </w:r>
      <w:r>
        <w:rPr>
          <w:rFonts w:hint="eastAsia"/>
          <w:lang w:val="en-US" w:eastAsia="zh-CN"/>
        </w:rPr>
        <w:t>4</w:t>
      </w:r>
      <w:r>
        <w:fldChar w:fldCharType="end"/>
      </w:r>
      <w:r>
        <w:rPr>
          <w:rFonts w:hint="eastAsia"/>
          <w:lang w:val="en-US" w:eastAsia="zh-CN"/>
        </w:rPr>
        <w:t>4</w:t>
      </w:r>
    </w:p>
    <w:p>
      <w:pPr>
        <w:pStyle w:val="14"/>
        <w:rPr>
          <w:rFonts w:hint="eastAsia" w:ascii="Calibri" w:hAnsi="Calibri" w:eastAsia="宋体" w:cs="Times New Roman"/>
          <w:szCs w:val="22"/>
          <w:lang w:val="en-US" w:eastAsia="zh-CN"/>
        </w:rPr>
      </w:pPr>
      <w:r>
        <w:fldChar w:fldCharType="begin"/>
      </w:r>
      <w:r>
        <w:instrText xml:space="preserve"> HYPERLINK \l "_Toc113981026" </w:instrText>
      </w:r>
      <w:r>
        <w:fldChar w:fldCharType="separate"/>
      </w:r>
      <w:r>
        <w:rPr>
          <w:rStyle w:val="20"/>
          <w:rFonts w:ascii="黑体" w:eastAsia="黑体"/>
        </w:rPr>
        <w:t>一、收入支出决算总表</w:t>
      </w:r>
      <w:r>
        <w:tab/>
      </w:r>
      <w:r>
        <w:rPr>
          <w:rFonts w:hint="eastAsia" w:eastAsia="宋体"/>
          <w:lang w:val="en-US" w:eastAsia="zh-CN"/>
        </w:rPr>
        <w:t>4</w:t>
      </w:r>
      <w:r>
        <w:fldChar w:fldCharType="end"/>
      </w:r>
      <w:r>
        <w:rPr>
          <w:rFonts w:hint="eastAsia"/>
          <w:lang w:val="en-US" w:eastAsia="zh-CN"/>
        </w:rPr>
        <w:t>4</w:t>
      </w:r>
    </w:p>
    <w:p>
      <w:pPr>
        <w:pStyle w:val="14"/>
        <w:rPr>
          <w:rFonts w:hint="eastAsia" w:ascii="Calibri" w:hAnsi="Calibri" w:eastAsia="宋体" w:cs="Times New Roman"/>
          <w:szCs w:val="22"/>
          <w:lang w:val="en-US" w:eastAsia="zh-CN"/>
        </w:rPr>
      </w:pPr>
      <w:r>
        <w:fldChar w:fldCharType="begin"/>
      </w:r>
      <w:r>
        <w:instrText xml:space="preserve"> HYPERLINK \l "_Toc113981027" </w:instrText>
      </w:r>
      <w:r>
        <w:fldChar w:fldCharType="separate"/>
      </w:r>
      <w:r>
        <w:rPr>
          <w:rStyle w:val="20"/>
          <w:rFonts w:ascii="黑体" w:eastAsia="黑体"/>
        </w:rPr>
        <w:t>二、收入决算表</w:t>
      </w:r>
      <w:r>
        <w:tab/>
      </w:r>
      <w:r>
        <w:rPr>
          <w:rFonts w:hint="eastAsia" w:eastAsia="宋体"/>
          <w:lang w:val="en-US" w:eastAsia="zh-CN"/>
        </w:rPr>
        <w:t>4</w:t>
      </w:r>
      <w:r>
        <w:fldChar w:fldCharType="end"/>
      </w:r>
      <w:r>
        <w:rPr>
          <w:rFonts w:hint="eastAsia"/>
          <w:lang w:val="en-US" w:eastAsia="zh-CN"/>
        </w:rPr>
        <w:t>4</w:t>
      </w:r>
    </w:p>
    <w:p>
      <w:pPr>
        <w:pStyle w:val="14"/>
        <w:rPr>
          <w:rFonts w:hint="eastAsia" w:ascii="Calibri" w:hAnsi="Calibri" w:eastAsia="宋体" w:cs="Times New Roman"/>
          <w:szCs w:val="22"/>
          <w:lang w:val="en-US" w:eastAsia="zh-CN"/>
        </w:rPr>
      </w:pPr>
      <w:r>
        <w:fldChar w:fldCharType="begin"/>
      </w:r>
      <w:r>
        <w:instrText xml:space="preserve"> HYPERLINK \l "_Toc113981028" </w:instrText>
      </w:r>
      <w:r>
        <w:fldChar w:fldCharType="separate"/>
      </w:r>
      <w:r>
        <w:rPr>
          <w:rStyle w:val="20"/>
          <w:rFonts w:ascii="黑体" w:eastAsia="黑体"/>
        </w:rPr>
        <w:t>三、支出决算表</w:t>
      </w:r>
      <w:r>
        <w:tab/>
      </w:r>
      <w:r>
        <w:rPr>
          <w:rFonts w:hint="eastAsia" w:eastAsia="宋体"/>
          <w:lang w:val="en-US" w:eastAsia="zh-CN"/>
        </w:rPr>
        <w:t>4</w:t>
      </w:r>
      <w:r>
        <w:fldChar w:fldCharType="end"/>
      </w:r>
      <w:r>
        <w:rPr>
          <w:rFonts w:hint="eastAsia"/>
          <w:lang w:val="en-US" w:eastAsia="zh-CN"/>
        </w:rPr>
        <w:t>4</w:t>
      </w:r>
    </w:p>
    <w:p>
      <w:pPr>
        <w:pStyle w:val="14"/>
        <w:rPr>
          <w:rFonts w:hint="eastAsia" w:ascii="Calibri" w:hAnsi="Calibri" w:eastAsia="宋体" w:cs="Times New Roman"/>
          <w:szCs w:val="22"/>
          <w:lang w:val="en-US" w:eastAsia="zh-CN"/>
        </w:rPr>
      </w:pPr>
      <w:r>
        <w:fldChar w:fldCharType="begin"/>
      </w:r>
      <w:r>
        <w:instrText xml:space="preserve"> HYPERLINK \l "_Toc113981029" </w:instrText>
      </w:r>
      <w:r>
        <w:fldChar w:fldCharType="separate"/>
      </w:r>
      <w:r>
        <w:rPr>
          <w:rStyle w:val="20"/>
          <w:rFonts w:ascii="黑体" w:eastAsia="黑体"/>
        </w:rPr>
        <w:t>四、财政拨款收入支出决算总表</w:t>
      </w:r>
      <w:r>
        <w:tab/>
      </w:r>
      <w:r>
        <w:rPr>
          <w:rFonts w:hint="eastAsia" w:eastAsia="宋体"/>
          <w:lang w:val="en-US" w:eastAsia="zh-CN"/>
        </w:rPr>
        <w:t>4</w:t>
      </w:r>
      <w:r>
        <w:fldChar w:fldCharType="end"/>
      </w:r>
      <w:r>
        <w:rPr>
          <w:rFonts w:hint="eastAsia"/>
          <w:lang w:val="en-US" w:eastAsia="zh-CN"/>
        </w:rPr>
        <w:t>4</w:t>
      </w:r>
    </w:p>
    <w:p>
      <w:pPr>
        <w:pStyle w:val="14"/>
        <w:rPr>
          <w:rFonts w:hint="eastAsia" w:ascii="Calibri" w:hAnsi="Calibri" w:eastAsia="宋体" w:cs="Times New Roman"/>
          <w:szCs w:val="22"/>
          <w:lang w:val="en-US" w:eastAsia="zh-CN"/>
        </w:rPr>
      </w:pPr>
      <w:r>
        <w:fldChar w:fldCharType="begin"/>
      </w:r>
      <w:r>
        <w:instrText xml:space="preserve"> HYPERLINK \l "_Toc113981030" </w:instrText>
      </w:r>
      <w:r>
        <w:fldChar w:fldCharType="separate"/>
      </w:r>
      <w:r>
        <w:rPr>
          <w:rStyle w:val="20"/>
          <w:rFonts w:ascii="黑体" w:eastAsia="黑体"/>
        </w:rPr>
        <w:t>五、财政拨款支出决算明细表</w:t>
      </w:r>
      <w:r>
        <w:tab/>
      </w:r>
      <w:r>
        <w:rPr>
          <w:rFonts w:hint="eastAsia" w:eastAsia="宋体"/>
          <w:lang w:val="en-US" w:eastAsia="zh-CN"/>
        </w:rPr>
        <w:t>4</w:t>
      </w:r>
      <w:r>
        <w:fldChar w:fldCharType="end"/>
      </w:r>
      <w:r>
        <w:rPr>
          <w:rFonts w:hint="eastAsia"/>
          <w:lang w:val="en-US" w:eastAsia="zh-CN"/>
        </w:rPr>
        <w:t>4</w:t>
      </w:r>
    </w:p>
    <w:p>
      <w:pPr>
        <w:pStyle w:val="14"/>
        <w:rPr>
          <w:rFonts w:hint="eastAsia" w:ascii="Calibri" w:hAnsi="Calibri" w:eastAsia="宋体" w:cs="Times New Roman"/>
          <w:szCs w:val="22"/>
          <w:lang w:val="en-US" w:eastAsia="zh-CN"/>
        </w:rPr>
      </w:pPr>
      <w:r>
        <w:fldChar w:fldCharType="begin"/>
      </w:r>
      <w:r>
        <w:instrText xml:space="preserve"> HYPERLINK \l "_Toc113981031" </w:instrText>
      </w:r>
      <w:r>
        <w:fldChar w:fldCharType="separate"/>
      </w:r>
      <w:r>
        <w:rPr>
          <w:rStyle w:val="20"/>
          <w:rFonts w:ascii="黑体" w:eastAsia="黑体"/>
        </w:rPr>
        <w:t>六、一般公共预算财政拨款支出决算表</w:t>
      </w:r>
      <w:r>
        <w:tab/>
      </w:r>
      <w:r>
        <w:rPr>
          <w:rFonts w:hint="eastAsia" w:eastAsia="宋体"/>
          <w:lang w:val="en-US" w:eastAsia="zh-CN"/>
        </w:rPr>
        <w:t>4</w:t>
      </w:r>
      <w:r>
        <w:fldChar w:fldCharType="end"/>
      </w:r>
      <w:r>
        <w:rPr>
          <w:rFonts w:hint="eastAsia"/>
          <w:lang w:val="en-US" w:eastAsia="zh-CN"/>
        </w:rPr>
        <w:t>4</w:t>
      </w:r>
    </w:p>
    <w:p>
      <w:pPr>
        <w:pStyle w:val="14"/>
        <w:rPr>
          <w:rFonts w:hint="eastAsia" w:ascii="Calibri" w:hAnsi="Calibri" w:eastAsia="宋体" w:cs="Times New Roman"/>
          <w:szCs w:val="22"/>
          <w:lang w:val="en-US" w:eastAsia="zh-CN"/>
        </w:rPr>
      </w:pPr>
      <w:r>
        <w:fldChar w:fldCharType="begin"/>
      </w:r>
      <w:r>
        <w:instrText xml:space="preserve"> HYPERLINK \l "_Toc113981032" </w:instrText>
      </w:r>
      <w:r>
        <w:fldChar w:fldCharType="separate"/>
      </w:r>
      <w:r>
        <w:rPr>
          <w:rStyle w:val="20"/>
          <w:rFonts w:ascii="黑体" w:eastAsia="黑体"/>
        </w:rPr>
        <w:t>七、一般公共预算财政拨款支出决算明细表</w:t>
      </w:r>
      <w:r>
        <w:tab/>
      </w:r>
      <w:r>
        <w:rPr>
          <w:rFonts w:hint="eastAsia" w:eastAsia="宋体"/>
          <w:lang w:val="en-US" w:eastAsia="zh-CN"/>
        </w:rPr>
        <w:t>4</w:t>
      </w:r>
      <w:r>
        <w:fldChar w:fldCharType="end"/>
      </w:r>
      <w:r>
        <w:rPr>
          <w:rFonts w:hint="eastAsia"/>
          <w:lang w:val="en-US" w:eastAsia="zh-CN"/>
        </w:rPr>
        <w:t>4</w:t>
      </w:r>
    </w:p>
    <w:p>
      <w:pPr>
        <w:pStyle w:val="14"/>
        <w:rPr>
          <w:rFonts w:hint="eastAsia" w:ascii="Calibri" w:hAnsi="Calibri" w:eastAsia="宋体" w:cs="Times New Roman"/>
          <w:szCs w:val="22"/>
          <w:lang w:val="en-US" w:eastAsia="zh-CN"/>
        </w:rPr>
      </w:pPr>
      <w:r>
        <w:fldChar w:fldCharType="begin"/>
      </w:r>
      <w:r>
        <w:instrText xml:space="preserve"> HYPERLINK \l "_Toc113981033" </w:instrText>
      </w:r>
      <w:r>
        <w:fldChar w:fldCharType="separate"/>
      </w:r>
      <w:r>
        <w:rPr>
          <w:rStyle w:val="20"/>
          <w:rFonts w:ascii="黑体" w:eastAsia="黑体"/>
        </w:rPr>
        <w:t>八、一般公共预算财政拨款基本支出决算表</w:t>
      </w:r>
      <w:r>
        <w:tab/>
      </w:r>
      <w:r>
        <w:rPr>
          <w:rFonts w:hint="eastAsia" w:eastAsia="宋体"/>
          <w:lang w:val="en-US" w:eastAsia="zh-CN"/>
        </w:rPr>
        <w:t>4</w:t>
      </w:r>
      <w:r>
        <w:fldChar w:fldCharType="end"/>
      </w:r>
      <w:r>
        <w:rPr>
          <w:rFonts w:hint="eastAsia"/>
          <w:lang w:val="en-US" w:eastAsia="zh-CN"/>
        </w:rPr>
        <w:t>4</w:t>
      </w:r>
    </w:p>
    <w:p>
      <w:pPr>
        <w:pStyle w:val="14"/>
        <w:rPr>
          <w:rFonts w:hint="eastAsia" w:ascii="Calibri" w:hAnsi="Calibri" w:eastAsia="宋体" w:cs="Times New Roman"/>
          <w:szCs w:val="22"/>
          <w:lang w:val="en-US" w:eastAsia="zh-CN"/>
        </w:rPr>
      </w:pPr>
      <w:r>
        <w:fldChar w:fldCharType="begin"/>
      </w:r>
      <w:r>
        <w:instrText xml:space="preserve"> HYPERLINK \l "_Toc113981034" </w:instrText>
      </w:r>
      <w:r>
        <w:fldChar w:fldCharType="separate"/>
      </w:r>
      <w:r>
        <w:rPr>
          <w:rStyle w:val="20"/>
          <w:rFonts w:ascii="黑体" w:eastAsia="黑体"/>
        </w:rPr>
        <w:t>九、一般公共预算财政拨款项目支出决算表</w:t>
      </w:r>
      <w:r>
        <w:tab/>
      </w:r>
      <w:r>
        <w:rPr>
          <w:rFonts w:hint="eastAsia" w:eastAsia="宋体"/>
          <w:lang w:val="en-US" w:eastAsia="zh-CN"/>
        </w:rPr>
        <w:t>4</w:t>
      </w:r>
      <w:r>
        <w:fldChar w:fldCharType="end"/>
      </w:r>
      <w:r>
        <w:rPr>
          <w:rFonts w:hint="eastAsia"/>
          <w:lang w:val="en-US" w:eastAsia="zh-CN"/>
        </w:rPr>
        <w:t>4</w:t>
      </w:r>
    </w:p>
    <w:p>
      <w:pPr>
        <w:pStyle w:val="14"/>
        <w:rPr>
          <w:rFonts w:hint="eastAsia" w:ascii="Calibri" w:hAnsi="Calibri" w:eastAsia="宋体" w:cs="Times New Roman"/>
          <w:szCs w:val="22"/>
          <w:lang w:val="en-US" w:eastAsia="zh-CN"/>
        </w:rPr>
      </w:pPr>
      <w:r>
        <w:fldChar w:fldCharType="begin"/>
      </w:r>
      <w:r>
        <w:instrText xml:space="preserve"> HYPERLINK \l "_Toc113981035" </w:instrText>
      </w:r>
      <w:r>
        <w:fldChar w:fldCharType="separate"/>
      </w:r>
      <w:r>
        <w:rPr>
          <w:rStyle w:val="20"/>
          <w:rFonts w:ascii="黑体" w:eastAsia="黑体"/>
        </w:rPr>
        <w:t>十、一般公共预算财政拨款“三公”经费支出决算表</w:t>
      </w:r>
      <w:r>
        <w:tab/>
      </w:r>
      <w:r>
        <w:rPr>
          <w:rFonts w:hint="eastAsia" w:eastAsia="宋体"/>
          <w:lang w:val="en-US" w:eastAsia="zh-CN"/>
        </w:rPr>
        <w:t>4</w:t>
      </w:r>
      <w:r>
        <w:fldChar w:fldCharType="end"/>
      </w:r>
      <w:r>
        <w:rPr>
          <w:rFonts w:hint="eastAsia"/>
          <w:lang w:val="en-US" w:eastAsia="zh-CN"/>
        </w:rPr>
        <w:t>4</w:t>
      </w:r>
    </w:p>
    <w:p>
      <w:pPr>
        <w:pStyle w:val="14"/>
        <w:rPr>
          <w:rFonts w:hint="eastAsia" w:ascii="Calibri" w:hAnsi="Calibri" w:eastAsia="宋体" w:cs="Times New Roman"/>
          <w:szCs w:val="22"/>
          <w:lang w:val="en-US" w:eastAsia="zh-CN"/>
        </w:rPr>
      </w:pPr>
      <w:r>
        <w:fldChar w:fldCharType="begin"/>
      </w:r>
      <w:r>
        <w:instrText xml:space="preserve"> HYPERLINK \l "_Toc113981036" </w:instrText>
      </w:r>
      <w:r>
        <w:fldChar w:fldCharType="separate"/>
      </w:r>
      <w:r>
        <w:rPr>
          <w:rStyle w:val="20"/>
          <w:rFonts w:ascii="黑体" w:eastAsia="黑体"/>
        </w:rPr>
        <w:t>十一、政府性基金预算财政拨款收入支出决算表</w:t>
      </w:r>
      <w:r>
        <w:tab/>
      </w:r>
      <w:r>
        <w:rPr>
          <w:rFonts w:hint="eastAsia" w:eastAsia="宋体"/>
          <w:lang w:val="en-US" w:eastAsia="zh-CN"/>
        </w:rPr>
        <w:t>4</w:t>
      </w:r>
      <w:r>
        <w:fldChar w:fldCharType="end"/>
      </w:r>
      <w:r>
        <w:rPr>
          <w:rFonts w:hint="eastAsia"/>
          <w:lang w:val="en-US" w:eastAsia="zh-CN"/>
        </w:rPr>
        <w:t>4</w:t>
      </w:r>
    </w:p>
    <w:p>
      <w:pPr>
        <w:pStyle w:val="14"/>
        <w:rPr>
          <w:rFonts w:hint="eastAsia" w:ascii="Calibri" w:hAnsi="Calibri" w:eastAsia="宋体" w:cs="Times New Roman"/>
          <w:szCs w:val="22"/>
          <w:lang w:val="en-US" w:eastAsia="zh-CN"/>
        </w:rPr>
      </w:pPr>
      <w:r>
        <w:fldChar w:fldCharType="begin"/>
      </w:r>
      <w:r>
        <w:instrText xml:space="preserve"> HYPERLINK \l "_Toc113981037" </w:instrText>
      </w:r>
      <w:r>
        <w:fldChar w:fldCharType="separate"/>
      </w:r>
      <w:r>
        <w:rPr>
          <w:rStyle w:val="20"/>
          <w:rFonts w:ascii="黑体" w:eastAsia="黑体"/>
        </w:rPr>
        <w:t>十二、政府性基金预算财政拨款“三公”经费支出决算表</w:t>
      </w:r>
      <w:r>
        <w:tab/>
      </w:r>
      <w:r>
        <w:rPr>
          <w:rFonts w:hint="eastAsia" w:eastAsia="宋体"/>
          <w:lang w:val="en-US" w:eastAsia="zh-CN"/>
        </w:rPr>
        <w:t>4</w:t>
      </w:r>
      <w:r>
        <w:fldChar w:fldCharType="end"/>
      </w:r>
      <w:r>
        <w:rPr>
          <w:rFonts w:hint="eastAsia"/>
          <w:lang w:val="en-US" w:eastAsia="zh-CN"/>
        </w:rPr>
        <w:t>4</w:t>
      </w:r>
    </w:p>
    <w:p>
      <w:pPr>
        <w:pStyle w:val="14"/>
        <w:rPr>
          <w:rFonts w:hint="eastAsia" w:ascii="Calibri" w:hAnsi="Calibri" w:eastAsia="宋体" w:cs="Times New Roman"/>
          <w:szCs w:val="22"/>
          <w:lang w:val="en-US" w:eastAsia="zh-CN"/>
        </w:rPr>
      </w:pPr>
      <w:r>
        <w:fldChar w:fldCharType="begin"/>
      </w:r>
      <w:r>
        <w:instrText xml:space="preserve"> HYPERLINK \l "_Toc113981038" </w:instrText>
      </w:r>
      <w:r>
        <w:fldChar w:fldCharType="separate"/>
      </w:r>
      <w:r>
        <w:rPr>
          <w:rStyle w:val="20"/>
          <w:rFonts w:ascii="黑体" w:eastAsia="黑体"/>
        </w:rPr>
        <w:t>十三、国有资本经营预算财政拨款收入支出决算表</w:t>
      </w:r>
      <w:r>
        <w:tab/>
      </w:r>
      <w:r>
        <w:rPr>
          <w:rFonts w:hint="eastAsia" w:eastAsia="宋体"/>
          <w:lang w:val="en-US" w:eastAsia="zh-CN"/>
        </w:rPr>
        <w:t>4</w:t>
      </w:r>
      <w:r>
        <w:fldChar w:fldCharType="end"/>
      </w:r>
      <w:r>
        <w:rPr>
          <w:rFonts w:hint="eastAsia"/>
          <w:lang w:val="en-US" w:eastAsia="zh-CN"/>
        </w:rPr>
        <w:t>4</w:t>
      </w:r>
    </w:p>
    <w:p>
      <w:pPr>
        <w:pStyle w:val="14"/>
        <w:rPr>
          <w:rFonts w:hint="eastAsia" w:ascii="Calibri" w:hAnsi="Calibri" w:eastAsia="宋体" w:cs="Times New Roman"/>
          <w:szCs w:val="22"/>
          <w:lang w:val="en-US" w:eastAsia="zh-CN"/>
        </w:rPr>
      </w:pPr>
      <w:r>
        <w:fldChar w:fldCharType="begin"/>
      </w:r>
      <w:r>
        <w:instrText xml:space="preserve"> HYPERLINK \l "_Toc113981039" </w:instrText>
      </w:r>
      <w:r>
        <w:fldChar w:fldCharType="separate"/>
      </w:r>
      <w:r>
        <w:rPr>
          <w:rStyle w:val="20"/>
          <w:rFonts w:ascii="黑体" w:eastAsia="黑体"/>
        </w:rPr>
        <w:t>十四、国有资本经营预算财政拨款支出决算表</w:t>
      </w:r>
      <w:r>
        <w:tab/>
      </w:r>
      <w:r>
        <w:rPr>
          <w:rFonts w:hint="eastAsia" w:eastAsia="宋体"/>
          <w:lang w:val="en-US" w:eastAsia="zh-CN"/>
        </w:rPr>
        <w:t>4</w:t>
      </w:r>
      <w:r>
        <w:fldChar w:fldCharType="end"/>
      </w:r>
      <w:r>
        <w:rPr>
          <w:rFonts w:hint="eastAsia"/>
          <w:lang w:val="en-US" w:eastAsia="zh-CN"/>
        </w:rPr>
        <w:t>4</w:t>
      </w:r>
    </w:p>
    <w:p>
      <w:pPr>
        <w:pStyle w:val="8"/>
      </w:pPr>
      <w:r>
        <w:rPr>
          <w:smallCaps/>
          <w:szCs w:val="20"/>
        </w:rPr>
        <w:fldChar w:fldCharType="end"/>
      </w:r>
    </w:p>
    <w:p>
      <w:pPr>
        <w:shd w:val="clear" w:color="auto" w:fill="FFFFFF"/>
        <w:bidi w:val="0"/>
        <w:spacing w:before="240" w:after="240"/>
        <w:jc w:val="left"/>
        <w:rPr>
          <w:rStyle w:val="19"/>
          <w:rtl w:val="0"/>
        </w:rPr>
      </w:pPr>
      <w:r>
        <w:rPr>
          <w:rStyle w:val="19"/>
          <w:rtl w:val="0"/>
        </w:rPr>
        <w:t> </w:t>
      </w:r>
    </w:p>
    <w:p>
      <w:pPr>
        <w:shd w:val="clear" w:color="auto" w:fill="FFFFFF"/>
        <w:bidi w:val="0"/>
        <w:spacing w:before="240" w:after="240"/>
        <w:jc w:val="left"/>
        <w:rPr>
          <w:rStyle w:val="19"/>
          <w:rtl w:val="0"/>
        </w:rPr>
      </w:pPr>
    </w:p>
    <w:p>
      <w:pPr>
        <w:shd w:val="clear" w:color="auto" w:fill="FFFFFF"/>
        <w:bidi w:val="0"/>
        <w:spacing w:before="240" w:after="240"/>
        <w:jc w:val="left"/>
        <w:rPr>
          <w:rStyle w:val="19"/>
          <w:rtl w:val="0"/>
        </w:rPr>
      </w:pPr>
    </w:p>
    <w:p>
      <w:pPr>
        <w:pStyle w:val="2"/>
        <w:shd w:val="clear" w:color="auto" w:fill="FFFFFF"/>
        <w:bidi w:val="0"/>
        <w:spacing w:before="322" w:after="322"/>
        <w:jc w:val="center"/>
      </w:pPr>
      <w:r>
        <w:rPr>
          <w:rStyle w:val="19"/>
          <w:b/>
          <w:bCs/>
          <w:sz w:val="48"/>
          <w:szCs w:val="48"/>
          <w:rtl w:val="0"/>
        </w:rPr>
        <w:t>第一部分 部门概况</w:t>
      </w:r>
    </w:p>
    <w:p>
      <w:pPr>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rPr>
          <w:rFonts w:ascii="仿宋" w:hAnsi="仿宋" w:eastAsia="仿宋" w:cs="Times New Roman"/>
          <w:color w:val="000000"/>
          <w:kern w:val="2"/>
          <w:sz w:val="32"/>
          <w:szCs w:val="32"/>
          <w:rtl w:val="0"/>
          <w:lang w:bidi="ar-SA"/>
        </w:rPr>
      </w:pPr>
      <w:r>
        <w:rPr>
          <w:rStyle w:val="19"/>
          <w:rtl w:val="0"/>
        </w:rPr>
        <w:t> </w:t>
      </w:r>
      <w:r>
        <w:rPr>
          <w:rFonts w:ascii="仿宋" w:hAnsi="仿宋" w:eastAsia="仿宋" w:cs="Times New Roman"/>
          <w:color w:val="000000"/>
          <w:kern w:val="2"/>
          <w:sz w:val="32"/>
          <w:szCs w:val="32"/>
          <w:rtl w:val="0"/>
          <w:lang w:bidi="ar-SA"/>
        </w:rPr>
        <w:t>一、基本职能及主要工作</w:t>
      </w:r>
    </w:p>
    <w:p>
      <w:pPr>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640" w:firstLineChars="200"/>
        <w:jc w:val="left"/>
        <w:textAlignment w:val="auto"/>
        <w:rPr>
          <w:rFonts w:hint="eastAsia" w:ascii="仿宋" w:hAnsi="仿宋" w:eastAsia="仿宋" w:cs="Times New Roman"/>
          <w:b w:val="0"/>
          <w:bCs w:val="0"/>
          <w:i w:val="0"/>
          <w:iCs w:val="0"/>
          <w:color w:val="000000"/>
          <w:kern w:val="2"/>
          <w:sz w:val="32"/>
          <w:szCs w:val="32"/>
          <w:rtl w:val="0"/>
          <w:lang w:bidi="ar-SA"/>
        </w:rPr>
      </w:pPr>
      <w:r>
        <w:rPr>
          <w:rFonts w:hint="eastAsia" w:ascii="仿宋" w:hAnsi="仿宋" w:eastAsia="仿宋" w:cs="Times New Roman"/>
          <w:b w:val="0"/>
          <w:bCs w:val="0"/>
          <w:i w:val="0"/>
          <w:iCs w:val="0"/>
          <w:color w:val="000000"/>
          <w:kern w:val="2"/>
          <w:sz w:val="32"/>
          <w:szCs w:val="32"/>
          <w:rtl w:val="0"/>
          <w:lang w:bidi="ar-SA"/>
        </w:rPr>
        <w:t>（一）机构职能</w:t>
      </w:r>
    </w:p>
    <w:p>
      <w:pPr>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640" w:firstLineChars="200"/>
        <w:jc w:val="left"/>
        <w:textAlignment w:val="auto"/>
        <w:rPr>
          <w:rFonts w:hint="eastAsia" w:ascii="仿宋" w:hAnsi="仿宋" w:eastAsia="仿宋" w:cs="Times New Roman"/>
          <w:b w:val="0"/>
          <w:bCs w:val="0"/>
          <w:i w:val="0"/>
          <w:iCs w:val="0"/>
          <w:color w:val="000000"/>
          <w:kern w:val="2"/>
          <w:sz w:val="32"/>
          <w:szCs w:val="32"/>
          <w:rtl w:val="0"/>
          <w:lang w:bidi="ar-SA"/>
        </w:rPr>
      </w:pPr>
      <w:r>
        <w:rPr>
          <w:rFonts w:hint="eastAsia" w:ascii="仿宋" w:hAnsi="仿宋" w:eastAsia="仿宋" w:cs="Times New Roman"/>
          <w:b w:val="0"/>
          <w:bCs w:val="0"/>
          <w:i w:val="0"/>
          <w:iCs w:val="0"/>
          <w:color w:val="000000"/>
          <w:kern w:val="2"/>
          <w:sz w:val="32"/>
          <w:szCs w:val="32"/>
          <w:rtl w:val="0"/>
          <w:lang w:bidi="ar-SA"/>
        </w:rPr>
        <w:t>1、贯彻执行国家、省、州、县有关</w:t>
      </w:r>
      <w:r>
        <w:rPr>
          <w:rFonts w:hint="eastAsia" w:ascii="仿宋" w:hAnsi="仿宋" w:eastAsia="仿宋" w:cs="Times New Roman"/>
          <w:b w:val="0"/>
          <w:bCs w:val="0"/>
          <w:i w:val="0"/>
          <w:iCs w:val="0"/>
          <w:color w:val="000000"/>
          <w:kern w:val="2"/>
          <w:sz w:val="32"/>
          <w:szCs w:val="32"/>
          <w:rtl w:val="0"/>
          <w:lang w:eastAsia="zh-CN" w:bidi="ar-SA"/>
        </w:rPr>
        <w:t>法律法规</w:t>
      </w:r>
      <w:r>
        <w:rPr>
          <w:rFonts w:hint="eastAsia" w:ascii="仿宋" w:hAnsi="仿宋" w:eastAsia="仿宋" w:cs="Times New Roman"/>
          <w:b w:val="0"/>
          <w:bCs w:val="0"/>
          <w:i w:val="0"/>
          <w:iCs w:val="0"/>
          <w:color w:val="000000"/>
          <w:kern w:val="2"/>
          <w:sz w:val="32"/>
          <w:szCs w:val="32"/>
          <w:rtl w:val="0"/>
          <w:lang w:bidi="ar-SA"/>
        </w:rPr>
        <w:t>和发展规划以及卫生行业标准、技术服务规范等，接受卫生健康行政主管部门的行业管理和业务指导。</w:t>
      </w:r>
    </w:p>
    <w:p>
      <w:pPr>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640" w:firstLineChars="200"/>
        <w:jc w:val="left"/>
        <w:textAlignment w:val="auto"/>
        <w:rPr>
          <w:rFonts w:hint="eastAsia" w:ascii="仿宋" w:hAnsi="仿宋" w:eastAsia="仿宋" w:cs="Times New Roman"/>
          <w:b w:val="0"/>
          <w:bCs w:val="0"/>
          <w:i w:val="0"/>
          <w:iCs w:val="0"/>
          <w:color w:val="000000"/>
          <w:kern w:val="2"/>
          <w:sz w:val="32"/>
          <w:szCs w:val="32"/>
          <w:rtl w:val="0"/>
          <w:lang w:bidi="ar-SA"/>
        </w:rPr>
      </w:pPr>
      <w:r>
        <w:rPr>
          <w:rFonts w:hint="eastAsia" w:ascii="仿宋" w:hAnsi="仿宋" w:eastAsia="仿宋" w:cs="Times New Roman"/>
          <w:b w:val="0"/>
          <w:bCs w:val="0"/>
          <w:i w:val="0"/>
          <w:iCs w:val="0"/>
          <w:color w:val="000000"/>
          <w:kern w:val="2"/>
          <w:sz w:val="32"/>
          <w:szCs w:val="32"/>
          <w:rtl w:val="0"/>
          <w:lang w:bidi="ar-SA"/>
        </w:rPr>
        <w:t>2、在卫生健康行政主管部门的领导下，负责并配合做好全县突发事件的医疗救援任务，承担辖区内预防、保健、医疗及急救任务，是松潘县紧急救援中心站。</w:t>
      </w:r>
    </w:p>
    <w:p>
      <w:pPr>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640" w:firstLineChars="200"/>
        <w:jc w:val="left"/>
        <w:textAlignment w:val="auto"/>
        <w:rPr>
          <w:rFonts w:hint="eastAsia" w:ascii="仿宋" w:hAnsi="仿宋" w:eastAsia="仿宋" w:cs="Times New Roman"/>
          <w:b w:val="0"/>
          <w:bCs w:val="0"/>
          <w:i w:val="0"/>
          <w:iCs w:val="0"/>
          <w:color w:val="000000"/>
          <w:kern w:val="2"/>
          <w:sz w:val="32"/>
          <w:szCs w:val="32"/>
          <w:rtl w:val="0"/>
          <w:lang w:bidi="ar-SA"/>
        </w:rPr>
      </w:pPr>
      <w:r>
        <w:rPr>
          <w:rFonts w:hint="eastAsia" w:ascii="仿宋" w:hAnsi="仿宋" w:eastAsia="仿宋" w:cs="Times New Roman"/>
          <w:b w:val="0"/>
          <w:bCs w:val="0"/>
          <w:i w:val="0"/>
          <w:iCs w:val="0"/>
          <w:color w:val="000000"/>
          <w:kern w:val="2"/>
          <w:sz w:val="32"/>
          <w:szCs w:val="32"/>
          <w:rtl w:val="0"/>
          <w:lang w:bidi="ar-SA"/>
        </w:rPr>
        <w:t>3、承担本地常见病、多发病和较疑难病症的诊治任务，接受下级医疗机构转诊。</w:t>
      </w:r>
    </w:p>
    <w:p>
      <w:pPr>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640" w:firstLineChars="200"/>
        <w:jc w:val="left"/>
        <w:textAlignment w:val="auto"/>
        <w:rPr>
          <w:rFonts w:hint="eastAsia" w:ascii="仿宋" w:hAnsi="仿宋" w:eastAsia="仿宋" w:cs="Times New Roman"/>
          <w:b w:val="0"/>
          <w:bCs w:val="0"/>
          <w:i w:val="0"/>
          <w:iCs w:val="0"/>
          <w:color w:val="000000"/>
          <w:kern w:val="2"/>
          <w:sz w:val="32"/>
          <w:szCs w:val="32"/>
          <w:rtl w:val="0"/>
          <w:lang w:bidi="ar-SA"/>
        </w:rPr>
      </w:pPr>
      <w:r>
        <w:rPr>
          <w:rFonts w:hint="eastAsia" w:ascii="仿宋" w:hAnsi="仿宋" w:eastAsia="仿宋" w:cs="Times New Roman"/>
          <w:b w:val="0"/>
          <w:bCs w:val="0"/>
          <w:i w:val="0"/>
          <w:iCs w:val="0"/>
          <w:color w:val="000000"/>
          <w:kern w:val="2"/>
          <w:sz w:val="32"/>
          <w:szCs w:val="32"/>
          <w:rtl w:val="0"/>
          <w:lang w:bidi="ar-SA"/>
        </w:rPr>
        <w:t>4、贯彻执行传染病预防和管理工作，并做好各种常见病和多发病的诊断治疗工作。</w:t>
      </w:r>
    </w:p>
    <w:p>
      <w:pPr>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640" w:firstLineChars="200"/>
        <w:jc w:val="left"/>
        <w:textAlignment w:val="auto"/>
        <w:rPr>
          <w:rFonts w:hint="eastAsia" w:ascii="仿宋" w:hAnsi="仿宋" w:eastAsia="仿宋" w:cs="Times New Roman"/>
          <w:b w:val="0"/>
          <w:bCs w:val="0"/>
          <w:i w:val="0"/>
          <w:iCs w:val="0"/>
          <w:color w:val="000000"/>
          <w:kern w:val="2"/>
          <w:sz w:val="32"/>
          <w:szCs w:val="32"/>
          <w:rtl w:val="0"/>
          <w:lang w:bidi="ar-SA"/>
        </w:rPr>
      </w:pPr>
      <w:r>
        <w:rPr>
          <w:rFonts w:hint="eastAsia" w:ascii="仿宋" w:hAnsi="仿宋" w:eastAsia="仿宋" w:cs="Times New Roman"/>
          <w:b w:val="0"/>
          <w:bCs w:val="0"/>
          <w:i w:val="0"/>
          <w:iCs w:val="0"/>
          <w:color w:val="000000"/>
          <w:kern w:val="2"/>
          <w:sz w:val="32"/>
          <w:szCs w:val="32"/>
          <w:rtl w:val="0"/>
          <w:lang w:bidi="ar-SA"/>
        </w:rPr>
        <w:t>5、做好各种传染病、流行病的预防、宣传、治疗、后期保健及网络直报工作。</w:t>
      </w:r>
    </w:p>
    <w:p>
      <w:pPr>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640" w:firstLineChars="200"/>
        <w:jc w:val="left"/>
        <w:textAlignment w:val="auto"/>
        <w:rPr>
          <w:rFonts w:hint="eastAsia" w:ascii="仿宋" w:hAnsi="仿宋" w:eastAsia="仿宋" w:cs="Times New Roman"/>
          <w:b w:val="0"/>
          <w:bCs w:val="0"/>
          <w:i w:val="0"/>
          <w:iCs w:val="0"/>
          <w:color w:val="000000"/>
          <w:kern w:val="2"/>
          <w:sz w:val="32"/>
          <w:szCs w:val="32"/>
          <w:rtl w:val="0"/>
          <w:lang w:bidi="ar-SA"/>
        </w:rPr>
      </w:pPr>
      <w:r>
        <w:rPr>
          <w:rFonts w:hint="eastAsia" w:ascii="仿宋" w:hAnsi="仿宋" w:eastAsia="仿宋" w:cs="Times New Roman"/>
          <w:b w:val="0"/>
          <w:bCs w:val="0"/>
          <w:i w:val="0"/>
          <w:iCs w:val="0"/>
          <w:color w:val="000000"/>
          <w:kern w:val="2"/>
          <w:sz w:val="32"/>
          <w:szCs w:val="32"/>
          <w:rtl w:val="0"/>
          <w:lang w:bidi="ar-SA"/>
        </w:rPr>
        <w:t>6、做好城镇职工医疗保险和城乡居民医疗保险患者的诊治工作。</w:t>
      </w:r>
    </w:p>
    <w:p>
      <w:pPr>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640" w:firstLineChars="200"/>
        <w:jc w:val="left"/>
        <w:textAlignment w:val="auto"/>
        <w:rPr>
          <w:rFonts w:hint="eastAsia" w:ascii="仿宋" w:hAnsi="仿宋" w:eastAsia="仿宋" w:cs="Times New Roman"/>
          <w:b w:val="0"/>
          <w:bCs w:val="0"/>
          <w:i w:val="0"/>
          <w:iCs w:val="0"/>
          <w:color w:val="000000"/>
          <w:kern w:val="2"/>
          <w:sz w:val="32"/>
          <w:szCs w:val="32"/>
          <w:rtl w:val="0"/>
          <w:lang w:bidi="ar-SA"/>
        </w:rPr>
      </w:pPr>
      <w:r>
        <w:rPr>
          <w:rFonts w:hint="eastAsia" w:ascii="仿宋" w:hAnsi="仿宋" w:eastAsia="仿宋" w:cs="Times New Roman"/>
          <w:b w:val="0"/>
          <w:bCs w:val="0"/>
          <w:i w:val="0"/>
          <w:iCs w:val="0"/>
          <w:color w:val="000000"/>
          <w:kern w:val="2"/>
          <w:sz w:val="32"/>
          <w:szCs w:val="32"/>
          <w:rtl w:val="0"/>
          <w:lang w:bidi="ar-SA"/>
        </w:rPr>
        <w:t>7、承担全县乡镇医疗机构的技术帮带、技术支持、业务指导、技术骨干培养等任务。</w:t>
      </w:r>
    </w:p>
    <w:p>
      <w:pPr>
        <w:pStyle w:val="3"/>
        <w:keepLines w:val="0"/>
        <w:pageBreakBefore w:val="0"/>
        <w:widowControl/>
        <w:shd w:val="clear" w:color="auto" w:fill="FFFFFF"/>
        <w:kinsoku/>
        <w:wordWrap/>
        <w:overflowPunct/>
        <w:topLinePunct w:val="0"/>
        <w:autoSpaceDE/>
        <w:autoSpaceDN/>
        <w:bidi w:val="0"/>
        <w:adjustRightInd/>
        <w:snapToGrid/>
        <w:spacing w:before="299" w:after="299" w:line="360" w:lineRule="auto"/>
        <w:ind w:firstLine="640" w:firstLineChars="200"/>
        <w:jc w:val="left"/>
        <w:textAlignment w:val="auto"/>
        <w:rPr>
          <w:rFonts w:hint="eastAsia" w:ascii="仿宋" w:hAnsi="仿宋" w:eastAsia="仿宋" w:cs="Times New Roman"/>
          <w:b w:val="0"/>
          <w:bCs w:val="0"/>
          <w:i w:val="0"/>
          <w:iCs w:val="0"/>
          <w:color w:val="000000"/>
          <w:kern w:val="2"/>
          <w:sz w:val="32"/>
          <w:szCs w:val="32"/>
          <w:rtl w:val="0"/>
          <w:lang w:bidi="ar-SA"/>
        </w:rPr>
      </w:pPr>
      <w:r>
        <w:rPr>
          <w:rFonts w:hint="eastAsia" w:ascii="仿宋" w:hAnsi="仿宋" w:eastAsia="仿宋" w:cs="Times New Roman"/>
          <w:b w:val="0"/>
          <w:bCs w:val="0"/>
          <w:i w:val="0"/>
          <w:iCs w:val="0"/>
          <w:color w:val="000000"/>
          <w:kern w:val="2"/>
          <w:sz w:val="32"/>
          <w:szCs w:val="32"/>
          <w:rtl w:val="0"/>
          <w:lang w:bidi="ar-SA"/>
        </w:rPr>
        <w:t>8、提供预防保健、基本医疗与护理、疑难重症转诊、院前急救和卫生专业技术人员继续医学教育，基层卫生院医务人员进修培训和医学院校实习生带教等综合性服务工作。</w:t>
      </w:r>
    </w:p>
    <w:p>
      <w:pPr>
        <w:pStyle w:val="3"/>
        <w:keepLines w:val="0"/>
        <w:pageBreakBefore w:val="0"/>
        <w:widowControl/>
        <w:shd w:val="clear" w:color="auto" w:fill="FFFFFF"/>
        <w:kinsoku/>
        <w:wordWrap/>
        <w:overflowPunct/>
        <w:topLinePunct w:val="0"/>
        <w:autoSpaceDE/>
        <w:autoSpaceDN/>
        <w:bidi w:val="0"/>
        <w:adjustRightInd/>
        <w:snapToGrid/>
        <w:spacing w:before="299" w:after="299" w:line="360" w:lineRule="auto"/>
        <w:ind w:firstLine="640" w:firstLineChars="200"/>
        <w:jc w:val="left"/>
        <w:textAlignment w:val="auto"/>
        <w:rPr>
          <w:rFonts w:hint="eastAsia" w:ascii="仿宋" w:hAnsi="仿宋" w:eastAsia="仿宋" w:cs="Times New Roman"/>
          <w:b w:val="0"/>
          <w:bCs w:val="0"/>
          <w:i w:val="0"/>
          <w:iCs w:val="0"/>
          <w:color w:val="000000"/>
          <w:kern w:val="2"/>
          <w:sz w:val="32"/>
          <w:szCs w:val="32"/>
          <w:rtl w:val="0"/>
          <w:lang w:bidi="ar-SA"/>
        </w:rPr>
      </w:pPr>
      <w:r>
        <w:rPr>
          <w:rFonts w:hint="eastAsia" w:ascii="仿宋" w:hAnsi="仿宋" w:eastAsia="仿宋" w:cs="Times New Roman"/>
          <w:b w:val="0"/>
          <w:bCs w:val="0"/>
          <w:i w:val="0"/>
          <w:iCs w:val="0"/>
          <w:color w:val="000000"/>
          <w:kern w:val="2"/>
          <w:sz w:val="32"/>
          <w:szCs w:val="32"/>
          <w:rtl w:val="0"/>
          <w:lang w:bidi="ar-SA"/>
        </w:rPr>
        <w:t>9、开展医学科学研究、技术开发与诊疗服务。</w:t>
      </w:r>
    </w:p>
    <w:p>
      <w:pPr>
        <w:pStyle w:val="3"/>
        <w:keepLines w:val="0"/>
        <w:pageBreakBefore w:val="0"/>
        <w:widowControl/>
        <w:shd w:val="clear" w:color="auto" w:fill="FFFFFF"/>
        <w:kinsoku/>
        <w:wordWrap/>
        <w:overflowPunct/>
        <w:topLinePunct w:val="0"/>
        <w:autoSpaceDE/>
        <w:autoSpaceDN/>
        <w:bidi w:val="0"/>
        <w:adjustRightInd/>
        <w:snapToGrid/>
        <w:spacing w:before="299" w:after="299" w:line="360" w:lineRule="auto"/>
        <w:ind w:firstLine="640" w:firstLineChars="200"/>
        <w:jc w:val="left"/>
        <w:textAlignment w:val="auto"/>
        <w:rPr>
          <w:rFonts w:hint="eastAsia" w:ascii="仿宋" w:hAnsi="仿宋" w:eastAsia="仿宋" w:cs="Times New Roman"/>
          <w:b w:val="0"/>
          <w:bCs w:val="0"/>
          <w:i w:val="0"/>
          <w:iCs w:val="0"/>
          <w:color w:val="000000"/>
          <w:kern w:val="2"/>
          <w:sz w:val="32"/>
          <w:szCs w:val="32"/>
          <w:rtl w:val="0"/>
          <w:lang w:bidi="ar-SA"/>
        </w:rPr>
      </w:pPr>
      <w:r>
        <w:rPr>
          <w:rFonts w:hint="eastAsia" w:ascii="仿宋" w:hAnsi="仿宋" w:eastAsia="仿宋" w:cs="Times New Roman"/>
          <w:b w:val="0"/>
          <w:bCs w:val="0"/>
          <w:i w:val="0"/>
          <w:iCs w:val="0"/>
          <w:color w:val="000000"/>
          <w:kern w:val="2"/>
          <w:sz w:val="32"/>
          <w:szCs w:val="32"/>
          <w:rtl w:val="0"/>
          <w:lang w:bidi="ar-SA"/>
        </w:rPr>
        <w:t>10、承担县委、县政府和上级主管部门交办的其他任务。</w:t>
      </w:r>
    </w:p>
    <w:p>
      <w:pPr>
        <w:pStyle w:val="3"/>
        <w:keepLines w:val="0"/>
        <w:pageBreakBefore w:val="0"/>
        <w:widowControl/>
        <w:shd w:val="clear" w:color="auto" w:fill="FFFFFF"/>
        <w:kinsoku/>
        <w:wordWrap/>
        <w:overflowPunct/>
        <w:topLinePunct w:val="0"/>
        <w:autoSpaceDE/>
        <w:autoSpaceDN/>
        <w:bidi w:val="0"/>
        <w:adjustRightInd/>
        <w:snapToGrid/>
        <w:spacing w:before="299" w:after="299" w:line="360" w:lineRule="auto"/>
        <w:ind w:firstLine="643" w:firstLineChars="200"/>
        <w:jc w:val="left"/>
        <w:textAlignment w:val="auto"/>
        <w:rPr>
          <w:rFonts w:hint="eastAsia" w:ascii="仿宋" w:hAnsi="仿宋" w:eastAsia="仿宋" w:cs="Times New Roman"/>
          <w:b/>
          <w:bCs/>
          <w:i w:val="0"/>
          <w:iCs w:val="0"/>
          <w:color w:val="000000"/>
          <w:kern w:val="2"/>
          <w:sz w:val="32"/>
          <w:szCs w:val="32"/>
          <w:rtl w:val="0"/>
          <w:lang w:bidi="ar-SA"/>
        </w:rPr>
      </w:pPr>
      <w:r>
        <w:rPr>
          <w:rFonts w:hint="eastAsia" w:ascii="仿宋" w:hAnsi="仿宋" w:eastAsia="仿宋" w:cs="Times New Roman"/>
          <w:b/>
          <w:bCs/>
          <w:i w:val="0"/>
          <w:iCs w:val="0"/>
          <w:color w:val="000000"/>
          <w:kern w:val="2"/>
          <w:sz w:val="32"/>
          <w:szCs w:val="32"/>
          <w:rtl w:val="0"/>
          <w:lang w:bidi="ar-SA"/>
        </w:rPr>
        <w:t>（二）202</w:t>
      </w:r>
      <w:r>
        <w:rPr>
          <w:rFonts w:hint="eastAsia" w:ascii="仿宋" w:hAnsi="仿宋" w:eastAsia="仿宋" w:cs="Times New Roman"/>
          <w:b/>
          <w:bCs/>
          <w:i w:val="0"/>
          <w:iCs w:val="0"/>
          <w:color w:val="000000"/>
          <w:kern w:val="2"/>
          <w:sz w:val="32"/>
          <w:szCs w:val="32"/>
          <w:rtl w:val="0"/>
          <w:lang w:val="en-US" w:eastAsia="zh-CN" w:bidi="ar-SA"/>
        </w:rPr>
        <w:t>2</w:t>
      </w:r>
      <w:r>
        <w:rPr>
          <w:rFonts w:hint="eastAsia" w:ascii="仿宋" w:hAnsi="仿宋" w:eastAsia="仿宋" w:cs="Times New Roman"/>
          <w:b/>
          <w:bCs/>
          <w:i w:val="0"/>
          <w:iCs w:val="0"/>
          <w:color w:val="000000"/>
          <w:kern w:val="2"/>
          <w:sz w:val="32"/>
          <w:szCs w:val="32"/>
          <w:rtl w:val="0"/>
          <w:lang w:bidi="ar-SA"/>
        </w:rPr>
        <w:t>重点工作完成情况</w:t>
      </w:r>
    </w:p>
    <w:p>
      <w:pPr>
        <w:spacing w:line="560" w:lineRule="exact"/>
        <w:ind w:firstLine="643" w:firstLineChars="200"/>
        <w:rPr>
          <w:rFonts w:hint="eastAsia" w:ascii="仿宋_GB2312" w:hAnsi="仿宋" w:eastAsia="仿宋_GB2312" w:cs="仿宋"/>
          <w:sz w:val="32"/>
          <w:szCs w:val="32"/>
        </w:rPr>
      </w:pPr>
      <w:r>
        <w:rPr>
          <w:rFonts w:hint="eastAsia" w:ascii="楷体_GB2312" w:hAnsi="黑体" w:eastAsia="楷体_GB2312"/>
          <w:b/>
          <w:sz w:val="32"/>
          <w:szCs w:val="40"/>
          <w:lang w:val="en-US" w:eastAsia="zh-CN"/>
        </w:rPr>
        <w:t>1、</w:t>
      </w:r>
      <w:r>
        <w:rPr>
          <w:rFonts w:hint="eastAsia" w:ascii="楷体_GB2312" w:hAnsi="黑体" w:eastAsia="楷体_GB2312"/>
          <w:b/>
          <w:sz w:val="32"/>
          <w:szCs w:val="40"/>
        </w:rPr>
        <w:t>面临</w:t>
      </w:r>
      <w:r>
        <w:rPr>
          <w:rFonts w:ascii="楷体_GB2312" w:hAnsi="黑体" w:eastAsia="楷体_GB2312"/>
          <w:b/>
          <w:sz w:val="32"/>
          <w:szCs w:val="40"/>
        </w:rPr>
        <w:t>挑战，</w:t>
      </w:r>
      <w:r>
        <w:rPr>
          <w:rFonts w:hint="eastAsia" w:ascii="楷体_GB2312" w:hAnsi="黑体" w:eastAsia="楷体_GB2312"/>
          <w:b/>
          <w:sz w:val="32"/>
          <w:szCs w:val="40"/>
        </w:rPr>
        <w:t>有序应对</w:t>
      </w:r>
      <w:r>
        <w:rPr>
          <w:rFonts w:ascii="楷体_GB2312" w:hAnsi="黑体" w:eastAsia="楷体_GB2312"/>
          <w:b/>
          <w:sz w:val="32"/>
          <w:szCs w:val="40"/>
        </w:rPr>
        <w:t>，</w:t>
      </w:r>
      <w:r>
        <w:rPr>
          <w:rFonts w:hint="eastAsia" w:ascii="楷体_GB2312" w:hAnsi="黑体" w:eastAsia="楷体_GB2312"/>
          <w:b/>
          <w:sz w:val="32"/>
          <w:szCs w:val="40"/>
        </w:rPr>
        <w:t>业务经济指标运行</w:t>
      </w:r>
      <w:r>
        <w:rPr>
          <w:rFonts w:ascii="楷体_GB2312" w:hAnsi="黑体" w:eastAsia="楷体_GB2312"/>
          <w:b/>
          <w:sz w:val="32"/>
          <w:szCs w:val="40"/>
        </w:rPr>
        <w:t>平稳</w:t>
      </w:r>
    </w:p>
    <w:p>
      <w:pPr>
        <w:spacing w:line="560" w:lineRule="exact"/>
        <w:ind w:firstLine="643" w:firstLineChars="200"/>
        <w:rPr>
          <w:rFonts w:hint="eastAsia" w:ascii="仿宋_GB2312" w:hAnsi="黑体" w:eastAsia="仿宋_GB2312"/>
          <w:color w:val="auto"/>
          <w:sz w:val="32"/>
          <w:szCs w:val="40"/>
        </w:rPr>
      </w:pPr>
      <w:r>
        <w:rPr>
          <w:rFonts w:hint="eastAsia" w:ascii="仿宋_GB2312" w:hAnsi="宋体" w:eastAsia="仿宋_GB2312" w:cs="宋体"/>
          <w:b/>
          <w:snapToGrid w:val="0"/>
          <w:color w:val="auto"/>
          <w:kern w:val="0"/>
          <w:sz w:val="32"/>
          <w:szCs w:val="32"/>
          <w:lang w:val="en-US" w:eastAsia="zh-CN"/>
        </w:rPr>
        <w:t>①</w:t>
      </w:r>
      <w:r>
        <w:rPr>
          <w:rFonts w:ascii="仿宋_GB2312" w:hAnsi="宋体" w:eastAsia="仿宋_GB2312" w:cs="宋体"/>
          <w:b/>
          <w:snapToGrid w:val="0"/>
          <w:color w:val="auto"/>
          <w:kern w:val="0"/>
          <w:sz w:val="32"/>
          <w:szCs w:val="32"/>
        </w:rPr>
        <w:t>.</w:t>
      </w:r>
      <w:r>
        <w:rPr>
          <w:rFonts w:hint="eastAsia" w:ascii="仿宋_GB2312" w:hAnsi="宋体" w:eastAsia="仿宋_GB2312" w:cs="宋体"/>
          <w:b/>
          <w:snapToGrid w:val="0"/>
          <w:color w:val="auto"/>
          <w:kern w:val="0"/>
          <w:sz w:val="32"/>
          <w:szCs w:val="32"/>
        </w:rPr>
        <w:t>取得成绩</w:t>
      </w:r>
      <w:r>
        <w:rPr>
          <w:rFonts w:ascii="仿宋_GB2312" w:hAnsi="宋体" w:eastAsia="仿宋_GB2312" w:cs="宋体"/>
          <w:b/>
          <w:snapToGrid w:val="0"/>
          <w:color w:val="auto"/>
          <w:kern w:val="0"/>
          <w:sz w:val="32"/>
          <w:szCs w:val="32"/>
        </w:rPr>
        <w:t>。</w:t>
      </w:r>
      <w:r>
        <w:rPr>
          <w:rFonts w:hint="eastAsia" w:ascii="仿宋_GB2312" w:hAnsi="宋体" w:eastAsia="仿宋_GB2312" w:cs="宋体"/>
          <w:snapToGrid w:val="0"/>
          <w:color w:val="auto"/>
          <w:kern w:val="0"/>
          <w:sz w:val="32"/>
          <w:szCs w:val="32"/>
        </w:rPr>
        <w:t>2021年</w:t>
      </w:r>
      <w:r>
        <w:rPr>
          <w:rFonts w:ascii="仿宋_GB2312" w:hAnsi="宋体" w:eastAsia="仿宋_GB2312" w:cs="宋体"/>
          <w:snapToGrid w:val="0"/>
          <w:color w:val="auto"/>
          <w:kern w:val="0"/>
          <w:sz w:val="32"/>
          <w:szCs w:val="32"/>
        </w:rPr>
        <w:t>底，</w:t>
      </w:r>
      <w:r>
        <w:rPr>
          <w:rFonts w:hint="eastAsia" w:ascii="仿宋_GB2312" w:hAnsi="黑体" w:eastAsia="仿宋_GB2312"/>
          <w:color w:val="auto"/>
          <w:sz w:val="32"/>
          <w:szCs w:val="40"/>
        </w:rPr>
        <w:t>医院被纳入2021年国家发改委“优质高效医疗服务体系及综合救治能力提升项目”；</w:t>
      </w:r>
      <w:r>
        <w:rPr>
          <w:rFonts w:hint="eastAsia" w:ascii="仿宋_GB2312" w:hAnsi="宋体" w:eastAsia="仿宋_GB2312" w:cs="宋体"/>
          <w:snapToGrid w:val="0"/>
          <w:color w:val="auto"/>
          <w:kern w:val="0"/>
          <w:sz w:val="32"/>
          <w:szCs w:val="32"/>
        </w:rPr>
        <w:t>202</w:t>
      </w:r>
      <w:r>
        <w:rPr>
          <w:rFonts w:ascii="仿宋_GB2312" w:hAnsi="宋体" w:eastAsia="仿宋_GB2312" w:cs="宋体"/>
          <w:snapToGrid w:val="0"/>
          <w:color w:val="auto"/>
          <w:kern w:val="0"/>
          <w:sz w:val="32"/>
          <w:szCs w:val="32"/>
        </w:rPr>
        <w:t>2</w:t>
      </w:r>
      <w:r>
        <w:rPr>
          <w:rFonts w:hint="eastAsia" w:ascii="仿宋_GB2312" w:hAnsi="宋体" w:eastAsia="仿宋_GB2312" w:cs="宋体"/>
          <w:snapToGrid w:val="0"/>
          <w:color w:val="auto"/>
          <w:kern w:val="0"/>
          <w:sz w:val="32"/>
          <w:szCs w:val="32"/>
        </w:rPr>
        <w:t>年初，</w:t>
      </w:r>
      <w:r>
        <w:rPr>
          <w:rFonts w:ascii="仿宋_GB2312" w:hAnsi="宋体" w:eastAsia="仿宋_GB2312" w:cs="宋体"/>
          <w:snapToGrid w:val="0"/>
          <w:color w:val="auto"/>
          <w:kern w:val="0"/>
          <w:sz w:val="32"/>
          <w:szCs w:val="32"/>
        </w:rPr>
        <w:t>医院</w:t>
      </w:r>
      <w:r>
        <w:rPr>
          <w:rFonts w:hint="eastAsia" w:ascii="仿宋_GB2312" w:hAnsi="宋体" w:eastAsia="仿宋_GB2312" w:cs="宋体"/>
          <w:snapToGrid w:val="0"/>
          <w:color w:val="auto"/>
          <w:kern w:val="0"/>
          <w:sz w:val="32"/>
          <w:szCs w:val="32"/>
        </w:rPr>
        <w:t>获“全省第六批民族团结进步示范医院”称号；2022年4月</w:t>
      </w:r>
      <w:r>
        <w:rPr>
          <w:rFonts w:ascii="仿宋_GB2312" w:hAnsi="宋体" w:eastAsia="仿宋_GB2312" w:cs="宋体"/>
          <w:snapToGrid w:val="0"/>
          <w:color w:val="auto"/>
          <w:kern w:val="0"/>
          <w:sz w:val="32"/>
          <w:szCs w:val="32"/>
        </w:rPr>
        <w:t>，</w:t>
      </w:r>
      <w:r>
        <w:rPr>
          <w:rFonts w:hint="eastAsia" w:ascii="仿宋_GB2312" w:hAnsi="黑体" w:eastAsia="仿宋_GB2312"/>
          <w:color w:val="auto"/>
          <w:sz w:val="32"/>
          <w:szCs w:val="40"/>
        </w:rPr>
        <w:t>医院</w:t>
      </w:r>
      <w:r>
        <w:rPr>
          <w:rFonts w:ascii="仿宋_GB2312" w:hAnsi="黑体" w:eastAsia="仿宋_GB2312"/>
          <w:color w:val="auto"/>
          <w:sz w:val="32"/>
          <w:szCs w:val="40"/>
        </w:rPr>
        <w:t>入围</w:t>
      </w:r>
      <w:r>
        <w:rPr>
          <w:rFonts w:hint="eastAsia" w:ascii="仿宋_GB2312" w:hAnsi="黑体" w:eastAsia="仿宋_GB2312"/>
          <w:color w:val="auto"/>
          <w:sz w:val="32"/>
          <w:szCs w:val="40"/>
        </w:rPr>
        <w:t>2022年</w:t>
      </w:r>
      <w:r>
        <w:rPr>
          <w:rFonts w:hint="eastAsia" w:ascii="仿宋_GB2312" w:hAnsi="黑体" w:eastAsia="仿宋_GB2312"/>
          <w:color w:val="auto"/>
          <w:sz w:val="32"/>
          <w:szCs w:val="40"/>
          <w:lang w:eastAsia="zh-CN"/>
        </w:rPr>
        <w:t>国家卫健委</w:t>
      </w:r>
      <w:r>
        <w:rPr>
          <w:rFonts w:hint="eastAsia" w:ascii="仿宋_GB2312" w:hAnsi="黑体" w:eastAsia="仿宋_GB2312"/>
          <w:color w:val="auto"/>
          <w:sz w:val="32"/>
          <w:szCs w:val="40"/>
        </w:rPr>
        <w:t>首批“千县工程”县医院综合能力提升工作县医院名单；2022年11月</w:t>
      </w:r>
      <w:r>
        <w:rPr>
          <w:rFonts w:ascii="仿宋_GB2312" w:hAnsi="黑体" w:eastAsia="仿宋_GB2312"/>
          <w:color w:val="auto"/>
          <w:sz w:val="32"/>
          <w:szCs w:val="40"/>
        </w:rPr>
        <w:t>，医院</w:t>
      </w:r>
      <w:r>
        <w:rPr>
          <w:rFonts w:hint="eastAsia" w:ascii="仿宋_GB2312" w:hAnsi="黑体" w:eastAsia="仿宋_GB2312"/>
          <w:color w:val="auto"/>
          <w:sz w:val="32"/>
          <w:szCs w:val="40"/>
        </w:rPr>
        <w:t>在2020年全省101家纳入考核的二级公立医院中总得分排名全省第10位。</w:t>
      </w:r>
    </w:p>
    <w:p>
      <w:pPr>
        <w:spacing w:line="560" w:lineRule="exact"/>
        <w:ind w:firstLine="643" w:firstLineChars="200"/>
        <w:rPr>
          <w:rFonts w:ascii="楷体_GB2312" w:hAnsi="黑体" w:eastAsia="楷体_GB2312"/>
          <w:b/>
          <w:sz w:val="32"/>
          <w:szCs w:val="40"/>
        </w:rPr>
      </w:pPr>
      <w:r>
        <w:rPr>
          <w:rFonts w:hint="eastAsia" w:ascii="楷体_GB2312" w:hAnsi="黑体" w:eastAsia="楷体_GB2312"/>
          <w:b/>
          <w:sz w:val="32"/>
          <w:szCs w:val="40"/>
          <w:lang w:val="en-US" w:eastAsia="zh-CN"/>
        </w:rPr>
        <w:t>2、</w:t>
      </w:r>
      <w:r>
        <w:rPr>
          <w:rFonts w:hint="eastAsia" w:ascii="楷体_GB2312" w:hAnsi="黑体" w:eastAsia="楷体_GB2312"/>
          <w:b/>
          <w:sz w:val="32"/>
          <w:szCs w:val="40"/>
        </w:rPr>
        <w:t>人才强基，培根铸魂，加强党建和党风廉政建设</w:t>
      </w:r>
    </w:p>
    <w:p>
      <w:pPr>
        <w:spacing w:line="560" w:lineRule="exact"/>
        <w:ind w:firstLine="643" w:firstLineChars="200"/>
        <w:rPr>
          <w:rFonts w:hint="eastAsia" w:ascii="仿宋_GB2312" w:hAnsi="黑体" w:eastAsia="仿宋_GB2312"/>
          <w:sz w:val="32"/>
          <w:szCs w:val="32"/>
        </w:rPr>
      </w:pPr>
      <w:r>
        <w:rPr>
          <w:rFonts w:hint="eastAsia" w:ascii="仿宋_GB2312" w:hAnsi="宋体" w:eastAsia="仿宋_GB2312" w:cs="宋体"/>
          <w:b/>
          <w:snapToGrid w:val="0"/>
          <w:kern w:val="0"/>
          <w:sz w:val="32"/>
          <w:szCs w:val="32"/>
          <w:lang w:val="en-US" w:eastAsia="zh-CN"/>
        </w:rPr>
        <w:t>②</w:t>
      </w:r>
      <w:r>
        <w:rPr>
          <w:rFonts w:hint="eastAsia" w:ascii="仿宋_GB2312" w:hAnsi="宋体" w:eastAsia="仿宋_GB2312" w:cs="宋体"/>
          <w:b/>
          <w:snapToGrid w:val="0"/>
          <w:kern w:val="0"/>
          <w:sz w:val="32"/>
          <w:szCs w:val="32"/>
        </w:rPr>
        <w:t>.</w:t>
      </w:r>
      <w:r>
        <w:rPr>
          <w:rFonts w:hint="eastAsia" w:ascii="仿宋_GB2312" w:hAnsi="Times New Roman" w:eastAsia="仿宋_GB2312"/>
          <w:b/>
          <w:sz w:val="32"/>
          <w:szCs w:val="32"/>
        </w:rPr>
        <w:t>强化领导，筑牢根基，全面提升基层党建工作水平。一是</w:t>
      </w:r>
      <w:r>
        <w:rPr>
          <w:rFonts w:ascii="仿宋_GB2312" w:hAnsi="Times New Roman" w:eastAsia="仿宋_GB2312"/>
          <w:sz w:val="32"/>
          <w:szCs w:val="32"/>
        </w:rPr>
        <w:t>加强组织建设</w:t>
      </w:r>
      <w:r>
        <w:rPr>
          <w:rFonts w:hint="eastAsia" w:ascii="仿宋_GB2312" w:hAnsi="Times New Roman" w:eastAsia="仿宋_GB2312"/>
          <w:sz w:val="32"/>
          <w:szCs w:val="32"/>
        </w:rPr>
        <w:t>和政治</w:t>
      </w:r>
      <w:r>
        <w:rPr>
          <w:rFonts w:ascii="仿宋_GB2312" w:hAnsi="Times New Roman" w:eastAsia="仿宋_GB2312"/>
          <w:sz w:val="32"/>
          <w:szCs w:val="32"/>
        </w:rPr>
        <w:t>建设。</w:t>
      </w:r>
      <w:r>
        <w:rPr>
          <w:rFonts w:hint="eastAsia" w:ascii="仿宋_GB2312" w:hAnsi="黑体" w:eastAsia="仿宋_GB2312"/>
          <w:sz w:val="32"/>
          <w:szCs w:val="32"/>
        </w:rPr>
        <w:t>引导党员干部自觉做“两个确立”的坚决拥护者和“两个维护”的坚定践行者。</w:t>
      </w:r>
      <w:r>
        <w:rPr>
          <w:rFonts w:hint="eastAsia" w:ascii="仿宋_GB2312" w:hAnsi="黑体" w:eastAsia="仿宋_GB2312"/>
          <w:b/>
          <w:sz w:val="32"/>
          <w:szCs w:val="32"/>
        </w:rPr>
        <w:t>二是</w:t>
      </w:r>
      <w:r>
        <w:rPr>
          <w:rFonts w:ascii="仿宋_GB2312" w:hAnsi="黑体" w:eastAsia="仿宋_GB2312"/>
          <w:sz w:val="32"/>
          <w:szCs w:val="32"/>
        </w:rPr>
        <w:t>加强班子和干部队伍建设。</w:t>
      </w:r>
      <w:r>
        <w:rPr>
          <w:rFonts w:hint="eastAsia" w:ascii="仿宋_GB2312" w:hAnsi="黑体" w:eastAsia="仿宋_GB2312"/>
          <w:sz w:val="32"/>
          <w:szCs w:val="32"/>
        </w:rPr>
        <w:t>2022年6月，因推进医联体和“组团式”帮扶工作，对党委成员进行了调整。今年发展党员4人，预备党员转正4人。三</w:t>
      </w:r>
      <w:r>
        <w:rPr>
          <w:rFonts w:hint="eastAsia" w:ascii="仿宋_GB2312" w:hAnsi="黑体" w:eastAsia="仿宋_GB2312"/>
          <w:b/>
          <w:sz w:val="32"/>
          <w:szCs w:val="32"/>
        </w:rPr>
        <w:t>是</w:t>
      </w:r>
      <w:r>
        <w:rPr>
          <w:rFonts w:hint="eastAsia" w:ascii="仿宋_GB2312" w:hAnsi="黑体" w:eastAsia="仿宋_GB2312"/>
          <w:sz w:val="32"/>
          <w:szCs w:val="32"/>
        </w:rPr>
        <w:t>突出政治理论学习和教育。</w:t>
      </w:r>
      <w:r>
        <w:rPr>
          <w:rFonts w:ascii="仿宋" w:hAnsi="仿宋" w:eastAsia="仿宋"/>
          <w:sz w:val="32"/>
          <w:szCs w:val="32"/>
        </w:rPr>
        <w:t>组织集中每月学习</w:t>
      </w:r>
      <w:r>
        <w:rPr>
          <w:rFonts w:hint="eastAsia" w:ascii="仿宋" w:hAnsi="仿宋" w:eastAsia="仿宋"/>
          <w:sz w:val="32"/>
          <w:szCs w:val="32"/>
        </w:rPr>
        <w:t>，推进“党史学习教育”常态化长效化；</w:t>
      </w:r>
      <w:r>
        <w:rPr>
          <w:rFonts w:hint="eastAsia" w:ascii="仿宋_GB2312" w:hAnsi="黑体" w:eastAsia="仿宋_GB2312"/>
          <w:sz w:val="32"/>
          <w:szCs w:val="32"/>
        </w:rPr>
        <w:t>认真开展“三会一课”、主题党日活动，开展“医院标杆党支部”创建活动。</w:t>
      </w:r>
      <w:r>
        <w:rPr>
          <w:rFonts w:hint="eastAsia" w:ascii="仿宋_GB2312" w:hAnsi="黑体" w:eastAsia="仿宋_GB2312"/>
          <w:b/>
          <w:sz w:val="32"/>
          <w:szCs w:val="32"/>
        </w:rPr>
        <w:t>四是</w:t>
      </w:r>
      <w:r>
        <w:rPr>
          <w:rFonts w:hint="eastAsia" w:ascii="仿宋_GB2312" w:hAnsi="黑体" w:eastAsia="仿宋_GB2312"/>
          <w:sz w:val="32"/>
          <w:szCs w:val="32"/>
        </w:rPr>
        <w:t>坚持“三重一大”和领导班子集体决策的原则。加强党务、院务、财务公开， 1-10月，共组织召开院长办公会议29次、党委会议26次。</w:t>
      </w:r>
      <w:r>
        <w:rPr>
          <w:rFonts w:hint="eastAsia" w:ascii="仿宋_GB2312" w:hAnsi="黑体" w:eastAsia="仿宋_GB2312"/>
          <w:b/>
          <w:sz w:val="32"/>
          <w:szCs w:val="32"/>
        </w:rPr>
        <w:t>五是</w:t>
      </w:r>
      <w:r>
        <w:rPr>
          <w:rFonts w:hint="eastAsia" w:ascii="仿宋_GB2312" w:hAnsi="黑体" w:eastAsia="仿宋_GB2312"/>
          <w:sz w:val="32"/>
          <w:szCs w:val="32"/>
        </w:rPr>
        <w:t>开展庆祝建党101周年和建院70周年系列庆祝活动。“七一”</w:t>
      </w:r>
      <w:r>
        <w:rPr>
          <w:rFonts w:ascii="仿宋_GB2312" w:hAnsi="黑体" w:eastAsia="仿宋_GB2312"/>
          <w:sz w:val="32"/>
          <w:szCs w:val="32"/>
        </w:rPr>
        <w:t>前夕</w:t>
      </w:r>
      <w:r>
        <w:rPr>
          <w:rFonts w:hint="eastAsia" w:ascii="仿宋_GB2312" w:hAnsi="黑体" w:eastAsia="仿宋_GB2312"/>
          <w:sz w:val="32"/>
          <w:szCs w:val="32"/>
        </w:rPr>
        <w:t>由医院党委牵头开展卫健系统 “主题党日”观摩交流。组织开展建院70周年摄影书画展、院史陈列展、趣味运动会、退休职工座谈会等系列庆祝活动。</w:t>
      </w:r>
      <w:r>
        <w:rPr>
          <w:rFonts w:hint="eastAsia" w:ascii="仿宋_GB2312" w:hAnsi="黑体" w:eastAsia="仿宋_GB2312"/>
          <w:b/>
          <w:sz w:val="32"/>
          <w:szCs w:val="32"/>
        </w:rPr>
        <w:t>六是</w:t>
      </w:r>
      <w:r>
        <w:rPr>
          <w:rFonts w:hint="eastAsia" w:ascii="仿宋_GB2312" w:hAnsi="黑体" w:eastAsia="仿宋_GB2312"/>
          <w:sz w:val="32"/>
          <w:szCs w:val="32"/>
        </w:rPr>
        <w:t>扎实开展“两联一进”和部门帮扶工作。深化“两联一进”群众工作，组织包村干部联户职工集中到中江社区驻村蹲点，走访群众，收集群众诉求。今年</w:t>
      </w:r>
      <w:r>
        <w:rPr>
          <w:rFonts w:ascii="仿宋_GB2312" w:hAnsi="黑体" w:eastAsia="仿宋_GB2312"/>
          <w:sz w:val="32"/>
          <w:szCs w:val="32"/>
        </w:rPr>
        <w:t>选派</w:t>
      </w:r>
      <w:r>
        <w:rPr>
          <w:rFonts w:hint="eastAsia" w:ascii="仿宋_GB2312" w:hAnsi="黑体" w:eastAsia="仿宋_GB2312"/>
          <w:sz w:val="32"/>
          <w:szCs w:val="32"/>
        </w:rPr>
        <w:t>2名</w:t>
      </w:r>
      <w:r>
        <w:rPr>
          <w:rFonts w:ascii="仿宋_GB2312" w:hAnsi="黑体" w:eastAsia="仿宋_GB2312"/>
          <w:sz w:val="32"/>
          <w:szCs w:val="32"/>
        </w:rPr>
        <w:t>职工在下八寨、小</w:t>
      </w:r>
      <w:r>
        <w:rPr>
          <w:rFonts w:hint="eastAsia" w:ascii="仿宋_GB2312" w:hAnsi="黑体" w:eastAsia="仿宋_GB2312"/>
          <w:sz w:val="32"/>
          <w:szCs w:val="32"/>
        </w:rPr>
        <w:t>河</w:t>
      </w:r>
      <w:r>
        <w:rPr>
          <w:rFonts w:ascii="仿宋_GB2312" w:hAnsi="黑体" w:eastAsia="仿宋_GB2312"/>
          <w:sz w:val="32"/>
          <w:szCs w:val="32"/>
        </w:rPr>
        <w:t>担任驻村队员。</w:t>
      </w:r>
      <w:r>
        <w:rPr>
          <w:rFonts w:hint="eastAsia" w:ascii="仿宋_GB2312" w:hAnsi="黑体" w:eastAsia="仿宋_GB2312"/>
          <w:b/>
          <w:sz w:val="32"/>
          <w:szCs w:val="32"/>
        </w:rPr>
        <w:t>七是</w:t>
      </w:r>
      <w:r>
        <w:rPr>
          <w:rFonts w:hint="eastAsia" w:ascii="仿宋_GB2312" w:hAnsi="黑体" w:eastAsia="仿宋_GB2312"/>
          <w:sz w:val="32"/>
          <w:szCs w:val="32"/>
        </w:rPr>
        <w:t>加强意识形态工作。层层落实责任，加强意识形态教育培训，积极弘扬正能量，建立意识形态风险防控机制。</w:t>
      </w:r>
      <w:r>
        <w:rPr>
          <w:rFonts w:hint="eastAsia" w:ascii="仿宋_GB2312" w:hAnsi="黑体" w:eastAsia="仿宋_GB2312"/>
          <w:b/>
          <w:sz w:val="32"/>
          <w:szCs w:val="32"/>
        </w:rPr>
        <w:t>八是</w:t>
      </w:r>
      <w:r>
        <w:rPr>
          <w:rFonts w:hint="eastAsia" w:ascii="仿宋_GB2312" w:hAnsi="黑体" w:eastAsia="仿宋_GB2312"/>
          <w:sz w:val="32"/>
          <w:szCs w:val="32"/>
        </w:rPr>
        <w:t>以党建引领医院文化建设。坚持</w:t>
      </w:r>
      <w:r>
        <w:rPr>
          <w:rFonts w:hint="eastAsia" w:ascii="仿宋_GB2312" w:hAnsi="Arial" w:eastAsia="仿宋_GB2312"/>
          <w:sz w:val="32"/>
          <w:szCs w:val="32"/>
        </w:rPr>
        <w:t>文化塑院，彰显医院人文内涵。</w:t>
      </w:r>
      <w:r>
        <w:rPr>
          <w:rFonts w:hint="eastAsia" w:ascii="仿宋_GB2312" w:hAnsi="黑体" w:eastAsia="仿宋_GB2312"/>
          <w:sz w:val="32"/>
          <w:szCs w:val="32"/>
        </w:rPr>
        <w:t>门诊大厅新安装全彩LED高清显示大屏。1-10月编发官微110余篇，多篇被上级媒体采纳转载。</w:t>
      </w:r>
    </w:p>
    <w:p>
      <w:pPr>
        <w:pStyle w:val="16"/>
        <w:shd w:val="clear" w:color="auto" w:fill="FFFFFF"/>
        <w:spacing w:before="0" w:beforeAutospacing="0" w:after="0" w:afterAutospacing="0" w:line="560" w:lineRule="exact"/>
        <w:ind w:firstLine="643" w:firstLineChars="200"/>
        <w:rPr>
          <w:rFonts w:ascii="仿宋_GB2312" w:hAnsi="仿宋" w:eastAsia="仿宋_GB2312"/>
          <w:b/>
          <w:color w:val="000000"/>
          <w:sz w:val="32"/>
          <w:szCs w:val="32"/>
        </w:rPr>
      </w:pPr>
      <w:r>
        <w:rPr>
          <w:rFonts w:hint="eastAsia" w:ascii="仿宋_GB2312" w:hAnsi="Times New Roman" w:eastAsia="仿宋_GB2312"/>
          <w:b/>
          <w:sz w:val="32"/>
          <w:szCs w:val="32"/>
          <w:lang w:val="en-US" w:eastAsia="zh-CN"/>
        </w:rPr>
        <w:t>③</w:t>
      </w:r>
      <w:r>
        <w:rPr>
          <w:rFonts w:hint="eastAsia" w:ascii="仿宋_GB2312" w:hAnsi="Times New Roman" w:eastAsia="仿宋_GB2312"/>
          <w:b/>
          <w:sz w:val="32"/>
          <w:szCs w:val="32"/>
        </w:rPr>
        <w:t>.</w:t>
      </w:r>
      <w:r>
        <w:rPr>
          <w:rFonts w:hint="eastAsia" w:ascii="仿宋_GB2312" w:hAnsi="黑体" w:eastAsia="仿宋_GB2312"/>
          <w:b/>
          <w:sz w:val="32"/>
          <w:szCs w:val="32"/>
        </w:rPr>
        <w:t>落实责任，强化执纪</w:t>
      </w:r>
      <w:r>
        <w:rPr>
          <w:rFonts w:ascii="仿宋_GB2312" w:hAnsi="黑体" w:eastAsia="仿宋_GB2312"/>
          <w:b/>
          <w:sz w:val="32"/>
          <w:szCs w:val="32"/>
        </w:rPr>
        <w:t>，</w:t>
      </w:r>
      <w:r>
        <w:rPr>
          <w:rFonts w:hint="eastAsia" w:ascii="仿宋_GB2312" w:hAnsi="黑体" w:eastAsia="仿宋_GB2312"/>
          <w:b/>
          <w:sz w:val="32"/>
          <w:szCs w:val="32"/>
        </w:rPr>
        <w:t>深入推进行风建设及反腐败工作。</w:t>
      </w:r>
      <w:r>
        <w:rPr>
          <w:rFonts w:hint="eastAsia" w:ascii="仿宋_GB2312" w:hAnsi="楷体" w:eastAsia="仿宋_GB2312"/>
          <w:b/>
          <w:sz w:val="32"/>
          <w:szCs w:val="32"/>
        </w:rPr>
        <w:t>一是</w:t>
      </w:r>
      <w:r>
        <w:rPr>
          <w:rFonts w:hint="eastAsia" w:ascii="仿宋_GB2312" w:hAnsi="仿宋" w:eastAsia="仿宋_GB2312"/>
          <w:sz w:val="32"/>
          <w:szCs w:val="32"/>
        </w:rPr>
        <w:t>制定印发《松潘县人民医院2022年党风廉政建设和反腐纠风工作要点》，重点开展</w:t>
      </w:r>
      <w:r>
        <w:rPr>
          <w:rFonts w:hint="eastAsia" w:ascii="仿宋_GB2312" w:hAnsi="楷体" w:eastAsia="仿宋_GB2312"/>
          <w:sz w:val="32"/>
          <w:szCs w:val="32"/>
        </w:rPr>
        <w:t>年轻干部“涉网”腐败问题整治、“四风、五为”作风集中整顿、医疗机构工作人员廉洁从业行动等</w:t>
      </w:r>
      <w:r>
        <w:rPr>
          <w:rFonts w:hint="eastAsia" w:ascii="仿宋_GB2312" w:hAnsi="仿宋" w:eastAsia="仿宋_GB2312"/>
          <w:sz w:val="32"/>
          <w:szCs w:val="32"/>
        </w:rPr>
        <w:t>多种形式的党性党风党纪和纪律教育活动。</w:t>
      </w:r>
      <w:r>
        <w:rPr>
          <w:rFonts w:hint="eastAsia" w:ascii="仿宋_GB2312" w:hAnsi="楷体" w:eastAsia="仿宋_GB2312"/>
          <w:b/>
          <w:sz w:val="32"/>
          <w:szCs w:val="32"/>
        </w:rPr>
        <w:t>二是</w:t>
      </w:r>
      <w:r>
        <w:rPr>
          <w:rFonts w:hint="eastAsia" w:ascii="仿宋_GB2312" w:hAnsi="楷体" w:eastAsia="仿宋_GB2312"/>
          <w:sz w:val="32"/>
          <w:szCs w:val="32"/>
        </w:rPr>
        <w:t>切实履行好“一岗双责”。按照“谁主管、谁负责</w:t>
      </w:r>
      <w:r>
        <w:rPr>
          <w:rFonts w:hint="eastAsia" w:ascii="仿宋_GB2312" w:hAnsi="楷体" w:eastAsia="仿宋_GB2312"/>
          <w:sz w:val="32"/>
          <w:szCs w:val="32"/>
          <w:lang w:eastAsia="zh-CN"/>
        </w:rPr>
        <w:t>”“</w:t>
      </w:r>
      <w:r>
        <w:rPr>
          <w:rFonts w:hint="eastAsia" w:ascii="仿宋_GB2312" w:hAnsi="楷体" w:eastAsia="仿宋_GB2312"/>
          <w:sz w:val="32"/>
          <w:szCs w:val="32"/>
        </w:rPr>
        <w:t>管行业必须管行风”的宗旨，明确分工，强化党风廉政主体责任落实。</w:t>
      </w:r>
      <w:r>
        <w:rPr>
          <w:rFonts w:hint="eastAsia" w:ascii="仿宋_GB2312" w:hAnsi="仿宋" w:eastAsia="仿宋_GB2312"/>
          <w:b/>
          <w:sz w:val="32"/>
          <w:szCs w:val="32"/>
        </w:rPr>
        <w:t>三是</w:t>
      </w:r>
      <w:r>
        <w:rPr>
          <w:rFonts w:hint="eastAsia" w:ascii="仿宋_GB2312" w:hAnsi="Times New Roman" w:eastAsia="仿宋_GB2312"/>
          <w:sz w:val="32"/>
          <w:szCs w:val="32"/>
        </w:rPr>
        <w:t>深入学习贯彻十九届中央纪委六次全会、省纪委十一届六次全会、州纪委十二届二次全会和全州卫生健康系统党风廉政建设工作</w:t>
      </w:r>
      <w:r>
        <w:rPr>
          <w:rFonts w:hint="eastAsia" w:ascii="仿宋_GB2312" w:hAnsi="Times New Roman" w:eastAsia="仿宋_GB2312"/>
          <w:sz w:val="32"/>
          <w:szCs w:val="32"/>
          <w:lang w:eastAsia="zh-CN"/>
        </w:rPr>
        <w:t>会议</w:t>
      </w:r>
      <w:r>
        <w:rPr>
          <w:rFonts w:hint="eastAsia" w:ascii="仿宋_GB2312" w:hAnsi="Times New Roman" w:eastAsia="仿宋_GB2312"/>
          <w:sz w:val="32"/>
          <w:szCs w:val="32"/>
        </w:rPr>
        <w:t>精神。</w:t>
      </w:r>
      <w:r>
        <w:rPr>
          <w:rFonts w:hint="eastAsia" w:ascii="仿宋_GB2312" w:hAnsi="仿宋" w:eastAsia="仿宋_GB2312"/>
          <w:b/>
          <w:sz w:val="32"/>
          <w:szCs w:val="32"/>
        </w:rPr>
        <w:t>四是</w:t>
      </w:r>
      <w:r>
        <w:rPr>
          <w:rFonts w:hint="eastAsia" w:ascii="仿宋_GB2312" w:hAnsi="仿宋" w:eastAsia="仿宋_GB2312"/>
          <w:sz w:val="32"/>
          <w:szCs w:val="32"/>
        </w:rPr>
        <w:t>加强医德医风和行业作风建设，把贯彻执行《医疗机构工作人员廉洁从业九项准则》加强医德医风和行业作风建设作为工作的重要内容。</w:t>
      </w:r>
      <w:r>
        <w:rPr>
          <w:rFonts w:hint="eastAsia" w:ascii="仿宋_GB2312" w:hAnsi="仿宋" w:eastAsia="仿宋_GB2312"/>
          <w:b/>
          <w:sz w:val="32"/>
          <w:szCs w:val="32"/>
        </w:rPr>
        <w:t>五是</w:t>
      </w:r>
      <w:r>
        <w:rPr>
          <w:rFonts w:hint="eastAsia" w:ascii="仿宋_GB2312" w:hAnsi="仿宋" w:eastAsia="仿宋_GB2312"/>
          <w:sz w:val="32"/>
          <w:szCs w:val="32"/>
        </w:rPr>
        <w:t>全面开展卫生健康行业领域突出问题专项整治工作。深化医药回扣专项治理，严厉打击医药购销领域商业贿赂。</w:t>
      </w:r>
      <w:r>
        <w:rPr>
          <w:rFonts w:hint="eastAsia" w:ascii="仿宋_GB2312" w:hAnsi="仿宋" w:eastAsia="仿宋_GB2312"/>
          <w:b/>
          <w:sz w:val="32"/>
          <w:szCs w:val="32"/>
        </w:rPr>
        <w:t>六是</w:t>
      </w:r>
      <w:r>
        <w:rPr>
          <w:rFonts w:hint="eastAsia" w:ascii="仿宋_GB2312" w:hAnsi="仿宋" w:eastAsia="仿宋_GB2312"/>
          <w:sz w:val="32"/>
          <w:szCs w:val="32"/>
        </w:rPr>
        <w:t>扎实开展“四风、五为”作风集中整顿工作。制定整顿方案，召开动员部署会议；强化理论学习、讲好廉政党课、加强廉洁教育，扭紧思想“总开关”。</w:t>
      </w:r>
      <w:r>
        <w:rPr>
          <w:rFonts w:hint="eastAsia" w:ascii="仿宋_GB2312" w:hAnsi="仿宋" w:eastAsia="仿宋_GB2312"/>
          <w:b/>
          <w:color w:val="000000"/>
          <w:sz w:val="32"/>
          <w:szCs w:val="32"/>
        </w:rPr>
        <w:t>七是</w:t>
      </w:r>
      <w:r>
        <w:rPr>
          <w:rFonts w:hint="eastAsia" w:ascii="仿宋_GB2312" w:hAnsi="仿宋" w:eastAsia="仿宋_GB2312"/>
          <w:color w:val="000000"/>
          <w:sz w:val="32"/>
          <w:szCs w:val="32"/>
        </w:rPr>
        <w:t>加强对人财物管理使用和关键岗位的监督，根据审计结果，对关键岗位负责人进行集体诫勉谈话，促使党员干部正确行使职权。</w:t>
      </w:r>
      <w:r>
        <w:rPr>
          <w:rFonts w:hint="eastAsia" w:ascii="仿宋_GB2312" w:hAnsi="仿宋" w:eastAsia="仿宋_GB2312"/>
          <w:b/>
          <w:color w:val="000000"/>
          <w:sz w:val="32"/>
          <w:szCs w:val="32"/>
        </w:rPr>
        <w:t>八是</w:t>
      </w:r>
      <w:r>
        <w:rPr>
          <w:rFonts w:hint="eastAsia" w:ascii="仿宋_GB2312" w:hAnsi="仿宋" w:eastAsia="仿宋_GB2312"/>
          <w:color w:val="000000"/>
          <w:sz w:val="32"/>
          <w:szCs w:val="32"/>
        </w:rPr>
        <w:t>强化采购招标制度执行情况的监督，对大型设备、物资采购、药品采购等，按照规定程序进行公开招标和集中采购，避免权力腐败的发生。</w:t>
      </w:r>
    </w:p>
    <w:p>
      <w:pPr>
        <w:spacing w:line="560" w:lineRule="exact"/>
        <w:ind w:firstLine="646"/>
        <w:rPr>
          <w:rFonts w:hint="eastAsia" w:ascii="仿宋" w:hAnsi="仿宋" w:eastAsia="仿宋"/>
          <w:b/>
          <w:color w:val="FF0000"/>
          <w:sz w:val="32"/>
          <w:szCs w:val="32"/>
        </w:rPr>
      </w:pPr>
      <w:r>
        <w:rPr>
          <w:rFonts w:hint="eastAsia" w:ascii="仿宋" w:hAnsi="仿宋" w:eastAsia="仿宋"/>
          <w:b/>
          <w:sz w:val="32"/>
          <w:szCs w:val="32"/>
          <w:lang w:val="en-US" w:eastAsia="zh-CN"/>
        </w:rPr>
        <w:t>④</w:t>
      </w:r>
      <w:r>
        <w:rPr>
          <w:rFonts w:hint="eastAsia" w:ascii="仿宋" w:hAnsi="仿宋" w:eastAsia="仿宋"/>
          <w:b/>
          <w:sz w:val="32"/>
          <w:szCs w:val="32"/>
        </w:rPr>
        <w:t>.</w:t>
      </w:r>
      <w:r>
        <w:rPr>
          <w:rFonts w:hint="eastAsia"/>
        </w:rPr>
        <w:t xml:space="preserve"> </w:t>
      </w:r>
      <w:r>
        <w:rPr>
          <w:rFonts w:hint="eastAsia" w:ascii="仿宋" w:hAnsi="仿宋" w:eastAsia="仿宋"/>
          <w:b/>
          <w:sz w:val="32"/>
          <w:szCs w:val="32"/>
        </w:rPr>
        <w:t>多措并举，培优扶强</w:t>
      </w:r>
      <w:r>
        <w:rPr>
          <w:rFonts w:ascii="仿宋" w:hAnsi="仿宋" w:eastAsia="仿宋"/>
          <w:b/>
          <w:sz w:val="32"/>
          <w:szCs w:val="32"/>
        </w:rPr>
        <w:t>，</w:t>
      </w:r>
      <w:r>
        <w:rPr>
          <w:rFonts w:hint="eastAsia" w:ascii="仿宋" w:hAnsi="仿宋" w:eastAsia="仿宋"/>
          <w:b/>
          <w:sz w:val="32"/>
          <w:szCs w:val="32"/>
        </w:rPr>
        <w:t>提升专业</w:t>
      </w:r>
      <w:r>
        <w:rPr>
          <w:rFonts w:ascii="仿宋" w:hAnsi="仿宋" w:eastAsia="仿宋"/>
          <w:b/>
          <w:sz w:val="32"/>
          <w:szCs w:val="32"/>
        </w:rPr>
        <w:t>人才</w:t>
      </w:r>
      <w:r>
        <w:rPr>
          <w:rFonts w:hint="eastAsia" w:ascii="仿宋" w:hAnsi="仿宋" w:eastAsia="仿宋"/>
          <w:b/>
          <w:sz w:val="32"/>
          <w:szCs w:val="32"/>
        </w:rPr>
        <w:t>技能素质。</w:t>
      </w:r>
      <w:r>
        <w:rPr>
          <w:rFonts w:hint="eastAsia" w:ascii="仿宋_GB2312" w:hAnsi="Times New Roman" w:eastAsia="仿宋_GB2312"/>
          <w:sz w:val="32"/>
          <w:szCs w:val="32"/>
        </w:rPr>
        <w:t>医务科、医教科、护理部、人事科</w:t>
      </w:r>
      <w:r>
        <w:rPr>
          <w:rFonts w:ascii="仿宋_GB2312" w:hAnsi="Times New Roman" w:eastAsia="仿宋_GB2312"/>
          <w:sz w:val="32"/>
          <w:szCs w:val="32"/>
        </w:rPr>
        <w:t>、</w:t>
      </w:r>
      <w:r>
        <w:rPr>
          <w:rFonts w:hint="eastAsia" w:ascii="仿宋_GB2312" w:hAnsi="Times New Roman" w:eastAsia="仿宋_GB2312"/>
          <w:sz w:val="32"/>
          <w:szCs w:val="32"/>
        </w:rPr>
        <w:t>院感科、公卫科等</w:t>
      </w:r>
      <w:r>
        <w:rPr>
          <w:rFonts w:ascii="仿宋_GB2312" w:hAnsi="Times New Roman" w:eastAsia="仿宋_GB2312"/>
          <w:sz w:val="32"/>
          <w:szCs w:val="32"/>
        </w:rPr>
        <w:t>职能科室</w:t>
      </w:r>
      <w:r>
        <w:rPr>
          <w:rFonts w:hint="eastAsia" w:ascii="仿宋_GB2312" w:hAnsi="Times New Roman" w:eastAsia="仿宋_GB2312"/>
          <w:sz w:val="32"/>
          <w:szCs w:val="32"/>
        </w:rPr>
        <w:t>紧密结合临床实际，开展交流学习，营造积极向上的浓厚学术氛围。医务科积极邀请上级医院专家来院讲座，完成培训7场，参加人员910余人次。全年组织各科业务骨干和省医院远程教学培训8场次，派出短期培训10人次，派出进修17人次；安排实习见习生共计50人次，轮科医生8人，接收各乡镇卫生院进修人员4余人。</w:t>
      </w:r>
      <w:r>
        <w:rPr>
          <w:rFonts w:hint="eastAsia" w:ascii="仿宋_GB2312" w:hAnsi="仿宋" w:eastAsia="仿宋_GB2312"/>
          <w:kern w:val="0"/>
          <w:sz w:val="32"/>
          <w:szCs w:val="32"/>
        </w:rPr>
        <w:t>根据上级部门有关政策和文件，积极配合县人社局、县卫健局，组织医院符合条件的员工报名参加考试和评审。顺利完成医院专业技术任职资格考试报名、评审与材料报送等工作。</w:t>
      </w:r>
      <w:r>
        <w:rPr>
          <w:rFonts w:hint="eastAsia" w:ascii="仿宋_GB2312" w:hAnsi="Times New Roman" w:eastAsia="仿宋_GB2312"/>
          <w:sz w:val="32"/>
          <w:szCs w:val="32"/>
        </w:rPr>
        <w:t>今年医院自主新招聘临床、护理、</w:t>
      </w:r>
      <w:r>
        <w:rPr>
          <w:rFonts w:ascii="仿宋_GB2312" w:hAnsi="Times New Roman" w:eastAsia="仿宋_GB2312"/>
          <w:sz w:val="32"/>
          <w:szCs w:val="32"/>
        </w:rPr>
        <w:t>职能科室</w:t>
      </w:r>
      <w:r>
        <w:rPr>
          <w:rFonts w:hint="eastAsia" w:ascii="仿宋_GB2312" w:hAnsi="Times New Roman" w:eastAsia="仿宋_GB2312"/>
          <w:sz w:val="32"/>
          <w:szCs w:val="32"/>
        </w:rPr>
        <w:t>人员</w:t>
      </w:r>
      <w:r>
        <w:rPr>
          <w:rFonts w:ascii="仿宋_GB2312" w:hAnsi="Times New Roman" w:eastAsia="仿宋_GB2312"/>
          <w:sz w:val="32"/>
          <w:szCs w:val="32"/>
        </w:rPr>
        <w:t>38</w:t>
      </w:r>
      <w:r>
        <w:rPr>
          <w:rFonts w:hint="eastAsia" w:ascii="仿宋_GB2312" w:hAnsi="Times New Roman" w:eastAsia="仿宋_GB2312"/>
          <w:sz w:val="32"/>
          <w:szCs w:val="32"/>
        </w:rPr>
        <w:t>人。首次人才引进的骨科硕士研究生，副高职称的学科带头人1名，全院总人数较2021年末增加40人，其中</w:t>
      </w:r>
      <w:r>
        <w:rPr>
          <w:rFonts w:ascii="仿宋_GB2312" w:hAnsi="Times New Roman" w:eastAsia="仿宋_GB2312"/>
          <w:sz w:val="32"/>
          <w:szCs w:val="32"/>
        </w:rPr>
        <w:t>卫生专业技术人员增加</w:t>
      </w:r>
      <w:r>
        <w:rPr>
          <w:rFonts w:hint="eastAsia" w:ascii="仿宋_GB2312" w:hAnsi="Times New Roman" w:eastAsia="仿宋_GB2312"/>
          <w:sz w:val="32"/>
          <w:szCs w:val="32"/>
        </w:rPr>
        <w:t>30人。今年7月</w:t>
      </w:r>
      <w:r>
        <w:rPr>
          <w:rFonts w:ascii="仿宋_GB2312" w:hAnsi="Times New Roman" w:eastAsia="仿宋_GB2312"/>
          <w:sz w:val="32"/>
          <w:szCs w:val="32"/>
        </w:rPr>
        <w:t>，</w:t>
      </w:r>
      <w:r>
        <w:rPr>
          <w:rFonts w:hint="eastAsia" w:ascii="仿宋_GB2312" w:hAnsi="Times New Roman" w:eastAsia="仿宋_GB2312"/>
          <w:sz w:val="32"/>
          <w:szCs w:val="32"/>
        </w:rPr>
        <w:t>医院挂牌雅安职业技术学院临床实习基地。</w:t>
      </w:r>
    </w:p>
    <w:p>
      <w:pPr>
        <w:spacing w:line="560" w:lineRule="exact"/>
        <w:ind w:firstLine="643" w:firstLineChars="200"/>
        <w:rPr>
          <w:rFonts w:hint="eastAsia" w:ascii="楷体_GB2312" w:hAnsi="黑体" w:eastAsia="楷体_GB2312"/>
          <w:b/>
          <w:sz w:val="32"/>
          <w:szCs w:val="40"/>
        </w:rPr>
      </w:pPr>
      <w:r>
        <w:rPr>
          <w:rFonts w:hint="eastAsia" w:ascii="楷体_GB2312" w:hAnsi="黑体" w:eastAsia="楷体_GB2312"/>
          <w:b/>
          <w:sz w:val="32"/>
          <w:szCs w:val="40"/>
          <w:lang w:val="en-US" w:eastAsia="zh-CN"/>
        </w:rPr>
        <w:t>3、</w:t>
      </w:r>
      <w:r>
        <w:rPr>
          <w:rFonts w:hint="eastAsia" w:ascii="楷体_GB2312" w:hAnsi="黑体" w:eastAsia="楷体_GB2312"/>
          <w:b/>
          <w:sz w:val="32"/>
          <w:szCs w:val="40"/>
        </w:rPr>
        <w:t>深化</w:t>
      </w:r>
      <w:r>
        <w:rPr>
          <w:rFonts w:ascii="楷体_GB2312" w:hAnsi="黑体" w:eastAsia="楷体_GB2312"/>
          <w:b/>
          <w:sz w:val="32"/>
          <w:szCs w:val="40"/>
        </w:rPr>
        <w:t>改革</w:t>
      </w:r>
      <w:r>
        <w:rPr>
          <w:rFonts w:hint="eastAsia" w:ascii="楷体_GB2312" w:hAnsi="黑体" w:eastAsia="楷体_GB2312"/>
          <w:b/>
          <w:sz w:val="32"/>
          <w:szCs w:val="40"/>
        </w:rPr>
        <w:t>，强化</w:t>
      </w:r>
      <w:r>
        <w:rPr>
          <w:rFonts w:ascii="楷体_GB2312" w:hAnsi="黑体" w:eastAsia="楷体_GB2312"/>
          <w:b/>
          <w:sz w:val="32"/>
          <w:szCs w:val="40"/>
        </w:rPr>
        <w:t>管理</w:t>
      </w:r>
      <w:r>
        <w:rPr>
          <w:rFonts w:hint="eastAsia" w:ascii="楷体_GB2312" w:hAnsi="黑体" w:eastAsia="楷体_GB2312"/>
          <w:b/>
          <w:sz w:val="32"/>
          <w:szCs w:val="40"/>
        </w:rPr>
        <w:t>，发展业务促进诊治水平提升</w:t>
      </w:r>
    </w:p>
    <w:p>
      <w:pPr>
        <w:spacing w:line="560" w:lineRule="exact"/>
        <w:ind w:firstLine="643" w:firstLineChars="200"/>
        <w:rPr>
          <w:rFonts w:ascii="仿宋_GB2312" w:hAnsi="Times New Roman" w:eastAsia="仿宋_GB2312"/>
          <w:sz w:val="32"/>
          <w:szCs w:val="32"/>
        </w:rPr>
      </w:pPr>
      <w:r>
        <w:rPr>
          <w:rFonts w:hint="eastAsia" w:ascii="仿宋_GB2312" w:hAnsi="黑体" w:eastAsia="仿宋_GB2312"/>
          <w:b/>
          <w:sz w:val="32"/>
          <w:szCs w:val="40"/>
          <w:lang w:val="en-US" w:eastAsia="zh-CN"/>
        </w:rPr>
        <w:t>⑤</w:t>
      </w:r>
      <w:r>
        <w:rPr>
          <w:rFonts w:hint="eastAsia" w:ascii="仿宋_GB2312" w:hAnsi="黑体" w:eastAsia="仿宋_GB2312"/>
          <w:b/>
          <w:sz w:val="32"/>
          <w:szCs w:val="40"/>
        </w:rPr>
        <w:t>.</w:t>
      </w:r>
      <w:r>
        <w:rPr>
          <w:rFonts w:hint="eastAsia" w:ascii="仿宋_GB2312" w:eastAsia="仿宋_GB2312"/>
        </w:rPr>
        <w:t xml:space="preserve"> </w:t>
      </w:r>
      <w:r>
        <w:rPr>
          <w:rFonts w:hint="eastAsia" w:ascii="仿宋_GB2312" w:hAnsi="黑体" w:eastAsia="仿宋_GB2312"/>
          <w:b/>
          <w:sz w:val="32"/>
          <w:szCs w:val="40"/>
        </w:rPr>
        <w:t>资源下沉，创新驱动，切实提升医疗服务能力。</w:t>
      </w:r>
      <w:r>
        <w:rPr>
          <w:rFonts w:hint="eastAsia" w:ascii="仿宋_GB2312" w:hAnsi="Times New Roman" w:eastAsia="仿宋_GB2312"/>
          <w:sz w:val="32"/>
          <w:szCs w:val="32"/>
        </w:rPr>
        <w:t>医院充分用好医联体、传帮带、东西协作、中国</w:t>
      </w:r>
      <w:r>
        <w:rPr>
          <w:rFonts w:ascii="仿宋_GB2312" w:hAnsi="Times New Roman" w:eastAsia="仿宋_GB2312"/>
          <w:sz w:val="32"/>
          <w:szCs w:val="32"/>
        </w:rPr>
        <w:t>志愿医生、</w:t>
      </w:r>
      <w:r>
        <w:rPr>
          <w:rFonts w:hint="eastAsia" w:ascii="仿宋_GB2312" w:hAnsi="Times New Roman" w:eastAsia="仿宋_GB2312"/>
          <w:sz w:val="32"/>
          <w:szCs w:val="32"/>
        </w:rPr>
        <w:t>“组团式”帮扶等帮扶力量，加强重点专科建设，切实提升基层服务能力，满足群众就医需求。2022年共有常驻支援专家1</w:t>
      </w:r>
      <w:r>
        <w:rPr>
          <w:rFonts w:ascii="仿宋_GB2312" w:hAnsi="Times New Roman" w:eastAsia="仿宋_GB2312"/>
          <w:sz w:val="32"/>
          <w:szCs w:val="32"/>
        </w:rPr>
        <w:t>5</w:t>
      </w:r>
      <w:r>
        <w:rPr>
          <w:rFonts w:hint="eastAsia" w:ascii="仿宋_GB2312" w:hAnsi="Times New Roman" w:eastAsia="仿宋_GB2312"/>
          <w:sz w:val="32"/>
          <w:szCs w:val="32"/>
        </w:rPr>
        <w:t>人，其中</w:t>
      </w:r>
      <w:r>
        <w:rPr>
          <w:rFonts w:ascii="仿宋_GB2312" w:hAnsi="Times New Roman" w:eastAsia="仿宋_GB2312"/>
          <w:sz w:val="32"/>
          <w:szCs w:val="32"/>
        </w:rPr>
        <w:t>：医联体</w:t>
      </w:r>
      <w:r>
        <w:rPr>
          <w:rFonts w:hint="eastAsia" w:ascii="仿宋_GB2312" w:hAnsi="Times New Roman" w:eastAsia="仿宋_GB2312"/>
          <w:sz w:val="32"/>
          <w:szCs w:val="32"/>
        </w:rPr>
        <w:t>2人</w:t>
      </w:r>
      <w:r>
        <w:rPr>
          <w:rFonts w:ascii="仿宋_GB2312" w:hAnsi="Times New Roman" w:eastAsia="仿宋_GB2312"/>
          <w:sz w:val="32"/>
          <w:szCs w:val="32"/>
        </w:rPr>
        <w:t>、组团式帮扶</w:t>
      </w:r>
      <w:r>
        <w:rPr>
          <w:rFonts w:hint="eastAsia" w:ascii="仿宋_GB2312" w:hAnsi="Times New Roman" w:eastAsia="仿宋_GB2312"/>
          <w:sz w:val="32"/>
          <w:szCs w:val="32"/>
        </w:rPr>
        <w:t>5人</w:t>
      </w:r>
      <w:r>
        <w:rPr>
          <w:rFonts w:ascii="仿宋_GB2312" w:hAnsi="Times New Roman" w:eastAsia="仿宋_GB2312"/>
          <w:sz w:val="32"/>
          <w:szCs w:val="32"/>
        </w:rPr>
        <w:t>、传帮带</w:t>
      </w:r>
      <w:r>
        <w:rPr>
          <w:rFonts w:hint="eastAsia" w:ascii="仿宋_GB2312" w:hAnsi="Times New Roman" w:eastAsia="仿宋_GB2312"/>
          <w:sz w:val="32"/>
          <w:szCs w:val="32"/>
        </w:rPr>
        <w:t>7人</w:t>
      </w:r>
      <w:r>
        <w:rPr>
          <w:rFonts w:ascii="仿宋_GB2312" w:hAnsi="Times New Roman" w:eastAsia="仿宋_GB2312"/>
          <w:sz w:val="32"/>
          <w:szCs w:val="32"/>
        </w:rPr>
        <w:t>、东西协作</w:t>
      </w:r>
      <w:r>
        <w:rPr>
          <w:rFonts w:hint="eastAsia" w:ascii="仿宋_GB2312" w:hAnsi="Times New Roman" w:eastAsia="仿宋_GB2312"/>
          <w:sz w:val="32"/>
          <w:szCs w:val="32"/>
        </w:rPr>
        <w:t>1人</w:t>
      </w:r>
      <w:r>
        <w:rPr>
          <w:rFonts w:ascii="仿宋_GB2312" w:hAnsi="Times New Roman" w:eastAsia="仿宋_GB2312"/>
          <w:sz w:val="32"/>
          <w:szCs w:val="32"/>
        </w:rPr>
        <w:t>，</w:t>
      </w:r>
      <w:r>
        <w:rPr>
          <w:rFonts w:hint="eastAsia" w:ascii="仿宋_GB2312" w:hAnsi="Times New Roman" w:eastAsia="仿宋_GB2312"/>
          <w:sz w:val="32"/>
          <w:szCs w:val="32"/>
        </w:rPr>
        <w:t>专业几乎涵盖所有临床科室，通过技术帮扶、人才培养等手段，发挥对基层的技术辐射和带动作用，加强专科能力建设，培养本土专业人才。今年在各医院支援专家的指导下，外科开展首例腔镜下消化道穿孔修补术、骨科开展首例MIPPO入路肱骨外科颈骨折内固定术和腰椎爆裂性经后路钉棒系统内固定手术、妇产科开展宫腔镜手术、超声科开展新生儿颅脑、肺部超声检查项目、放射科开展CT增强扫描技术等，多项新技术已被本院医、技、护人员所逐渐掌握。</w:t>
      </w:r>
    </w:p>
    <w:p>
      <w:pPr>
        <w:pStyle w:val="16"/>
        <w:spacing w:before="0" w:beforeAutospacing="0" w:after="0" w:afterAutospacing="0" w:line="560" w:lineRule="exact"/>
        <w:ind w:firstLine="643" w:firstLineChars="200"/>
        <w:rPr>
          <w:rFonts w:ascii="仿宋_GB2312" w:eastAsia="仿宋_GB2312"/>
          <w:color w:val="auto"/>
          <w:sz w:val="32"/>
          <w:szCs w:val="32"/>
        </w:rPr>
      </w:pPr>
      <w:r>
        <w:rPr>
          <w:rFonts w:hint="eastAsia" w:ascii="楷体_GB2312" w:hAnsi="黑体" w:eastAsia="楷体_GB2312"/>
          <w:b/>
          <w:sz w:val="32"/>
          <w:szCs w:val="40"/>
          <w:lang w:val="en-US" w:eastAsia="zh-CN"/>
        </w:rPr>
        <w:t>⑥</w:t>
      </w:r>
      <w:r>
        <w:rPr>
          <w:rFonts w:ascii="楷体_GB2312" w:hAnsi="黑体" w:eastAsia="楷体_GB2312"/>
          <w:b/>
          <w:sz w:val="32"/>
          <w:szCs w:val="40"/>
        </w:rPr>
        <w:t>.</w:t>
      </w:r>
      <w:r>
        <w:rPr>
          <w:rFonts w:hint="eastAsia"/>
        </w:rPr>
        <w:t xml:space="preserve"> </w:t>
      </w:r>
      <w:r>
        <w:rPr>
          <w:rFonts w:hint="eastAsia" w:ascii="楷体_GB2312" w:hAnsi="黑体" w:eastAsia="楷体_GB2312"/>
          <w:b/>
          <w:sz w:val="32"/>
          <w:szCs w:val="40"/>
        </w:rPr>
        <w:t>质量为本，确保安全</w:t>
      </w:r>
      <w:r>
        <w:rPr>
          <w:rFonts w:ascii="楷体_GB2312" w:hAnsi="黑体" w:eastAsia="楷体_GB2312"/>
          <w:b/>
          <w:sz w:val="32"/>
          <w:szCs w:val="40"/>
        </w:rPr>
        <w:t>，</w:t>
      </w:r>
      <w:r>
        <w:rPr>
          <w:rFonts w:hint="eastAsia" w:ascii="楷体_GB2312" w:hAnsi="黑体" w:eastAsia="楷体_GB2312"/>
          <w:b/>
          <w:sz w:val="32"/>
          <w:szCs w:val="40"/>
        </w:rPr>
        <w:t>全面提升医疗服务品质。</w:t>
      </w:r>
      <w:r>
        <w:rPr>
          <w:rFonts w:hint="eastAsia" w:ascii="仿宋_GB2312" w:hAnsi="Times New Roman" w:eastAsia="仿宋_GB2312" w:cs="宋体"/>
          <w:sz w:val="32"/>
          <w:szCs w:val="32"/>
        </w:rPr>
        <w:t>一是</w:t>
      </w:r>
      <w:r>
        <w:rPr>
          <w:rFonts w:hint="eastAsia" w:ascii="仿宋_GB2312" w:hAnsi="Times New Roman" w:eastAsia="仿宋_GB2312"/>
          <w:sz w:val="32"/>
          <w:szCs w:val="32"/>
        </w:rPr>
        <w:t>加强医疗核心制度落实，加强</w:t>
      </w:r>
      <w:r>
        <w:rPr>
          <w:rFonts w:ascii="仿宋_GB2312" w:hAnsi="Times New Roman" w:eastAsia="仿宋_GB2312"/>
          <w:sz w:val="32"/>
          <w:szCs w:val="32"/>
        </w:rPr>
        <w:t>医疗安全管理。</w:t>
      </w:r>
      <w:r>
        <w:rPr>
          <w:rFonts w:hint="eastAsia" w:ascii="仿宋_GB2312" w:hAnsi="Times New Roman" w:eastAsia="仿宋_GB2312"/>
          <w:sz w:val="32"/>
          <w:szCs w:val="32"/>
        </w:rPr>
        <w:t>院领导参与临床科室交班、查房，全面了解临床科室实际运行情况，落实会诊制度和疑难病例讨论制度，有效提高科室救治危重患者的成功率。</w:t>
      </w:r>
      <w:r>
        <w:rPr>
          <w:rFonts w:hint="eastAsia" w:ascii="仿宋_GB2312" w:hAnsi="Times New Roman" w:eastAsia="仿宋_GB2312"/>
          <w:b/>
          <w:sz w:val="32"/>
          <w:szCs w:val="32"/>
        </w:rPr>
        <w:t>二是</w:t>
      </w:r>
      <w:r>
        <w:rPr>
          <w:rFonts w:hint="eastAsia" w:ascii="仿宋_GB2312" w:hAnsi="Times New Roman" w:eastAsia="仿宋_GB2312"/>
          <w:sz w:val="32"/>
          <w:szCs w:val="32"/>
        </w:rPr>
        <w:t>加大医疗质量检查力度。每月组织医疗质量检查，对科室管理、质量与安全管理、业务水平、病案质量、临床药学管理等多方面进行综合检查，对科室存在的问题进行通报，并要求科室限期整改。</w:t>
      </w:r>
      <w:r>
        <w:rPr>
          <w:rFonts w:hint="eastAsia" w:ascii="仿宋_GB2312" w:hAnsi="Times New Roman" w:eastAsia="仿宋_GB2312"/>
          <w:b/>
          <w:sz w:val="32"/>
          <w:szCs w:val="32"/>
        </w:rPr>
        <w:t>三是</w:t>
      </w:r>
      <w:r>
        <w:rPr>
          <w:rFonts w:hint="eastAsia" w:ascii="仿宋_GB2312" w:hAnsi="Times New Roman" w:eastAsia="仿宋_GB2312"/>
          <w:sz w:val="32"/>
          <w:szCs w:val="32"/>
        </w:rPr>
        <w:t>加大病历检查的力度。重点督查病历书写及时性、三级医师查房的书写质量、治疗计划的合理性、病情告知的有效性等方面，做到及时发现、及时反馈、及时更正。</w:t>
      </w:r>
      <w:r>
        <w:rPr>
          <w:rFonts w:hint="eastAsia" w:ascii="仿宋_GB2312" w:hAnsi="Times New Roman" w:eastAsia="仿宋_GB2312"/>
          <w:b/>
          <w:sz w:val="32"/>
          <w:szCs w:val="32"/>
        </w:rPr>
        <w:t>四是</w:t>
      </w:r>
      <w:r>
        <w:rPr>
          <w:rFonts w:hint="eastAsia" w:ascii="仿宋_GB2312" w:hAnsi="Times New Roman" w:eastAsia="仿宋_GB2312"/>
          <w:sz w:val="32"/>
          <w:szCs w:val="32"/>
        </w:rPr>
        <w:t>新技术、新业务的开展。今年共讨论急性脑梗塞的静脉溶栓等16项新技术转化为常规医疗技术，批准开展血液透析等30项新技术。</w:t>
      </w:r>
      <w:r>
        <w:rPr>
          <w:rFonts w:hint="eastAsia" w:ascii="仿宋_GB2312" w:hAnsi="Times New Roman" w:eastAsia="仿宋_GB2312"/>
          <w:b/>
          <w:sz w:val="32"/>
          <w:szCs w:val="32"/>
        </w:rPr>
        <w:t>五是</w:t>
      </w:r>
      <w:r>
        <w:rPr>
          <w:rFonts w:hint="eastAsia" w:ascii="仿宋_GB2312" w:hAnsi="Times New Roman" w:eastAsia="仿宋_GB2312"/>
          <w:sz w:val="32"/>
          <w:szCs w:val="32"/>
        </w:rPr>
        <w:t>开展</w:t>
      </w:r>
      <w:r>
        <w:rPr>
          <w:rFonts w:ascii="仿宋_GB2312" w:hAnsi="Times New Roman" w:eastAsia="仿宋_GB2312"/>
          <w:sz w:val="32"/>
          <w:szCs w:val="32"/>
        </w:rPr>
        <w:t>临床路径工作。</w:t>
      </w:r>
      <w:r>
        <w:rPr>
          <w:rFonts w:hint="eastAsia" w:ascii="仿宋_GB2312" w:hAnsi="Times New Roman" w:eastAsia="仿宋_GB2312"/>
          <w:sz w:val="32"/>
          <w:szCs w:val="32"/>
        </w:rPr>
        <w:t>4月，医院临床路径病种从21种增加至51种，</w:t>
      </w:r>
      <w:r>
        <w:rPr>
          <w:rFonts w:hint="eastAsia" w:ascii="仿宋_GB2312" w:hAnsi="Times New Roman" w:eastAsia="仿宋_GB2312"/>
          <w:sz w:val="32"/>
          <w:szCs w:val="32"/>
          <w:lang w:eastAsia="zh-CN"/>
        </w:rPr>
        <w:t>截至10月</w:t>
      </w:r>
      <w:r>
        <w:rPr>
          <w:rFonts w:hint="eastAsia" w:ascii="仿宋_GB2312" w:hAnsi="Times New Roman" w:eastAsia="仿宋_GB2312"/>
          <w:sz w:val="32"/>
          <w:szCs w:val="32"/>
        </w:rPr>
        <w:t>20日，医院临床路径入径人数823人，入径率18.03%。</w:t>
      </w:r>
      <w:r>
        <w:rPr>
          <w:rFonts w:hint="eastAsia" w:ascii="仿宋_GB2312" w:hAnsi="Times New Roman" w:eastAsia="仿宋_GB2312"/>
          <w:b/>
          <w:sz w:val="32"/>
          <w:szCs w:val="32"/>
        </w:rPr>
        <w:t>六是</w:t>
      </w:r>
      <w:r>
        <w:rPr>
          <w:rFonts w:ascii="仿宋_GB2312" w:hAnsi="Times New Roman" w:eastAsia="仿宋_GB2312"/>
          <w:sz w:val="32"/>
          <w:szCs w:val="32"/>
        </w:rPr>
        <w:t>积极做好</w:t>
      </w:r>
      <w:r>
        <w:rPr>
          <w:rFonts w:hint="eastAsia" w:ascii="仿宋_GB2312" w:hAnsi="Times New Roman" w:eastAsia="仿宋_GB2312"/>
          <w:sz w:val="32"/>
          <w:szCs w:val="32"/>
        </w:rPr>
        <w:t>公益性医疗保障工作。共派出医务人员65人次，完成各类医疗保障22次（不含新冠疫苗接种和保障）。</w:t>
      </w:r>
      <w:r>
        <w:rPr>
          <w:rFonts w:hint="eastAsia" w:ascii="仿宋_GB2312" w:hAnsi="Times New Roman" w:eastAsia="仿宋_GB2312"/>
          <w:b/>
          <w:sz w:val="32"/>
          <w:szCs w:val="32"/>
        </w:rPr>
        <w:t>七是</w:t>
      </w:r>
      <w:r>
        <w:rPr>
          <w:rFonts w:hint="eastAsia" w:ascii="仿宋_GB2312" w:hAnsi="Times New Roman" w:eastAsia="仿宋_GB2312"/>
          <w:sz w:val="32"/>
          <w:szCs w:val="32"/>
        </w:rPr>
        <w:t>认真</w:t>
      </w:r>
      <w:r>
        <w:rPr>
          <w:rFonts w:ascii="仿宋_GB2312" w:hAnsi="Times New Roman" w:eastAsia="仿宋_GB2312"/>
          <w:sz w:val="32"/>
          <w:szCs w:val="32"/>
        </w:rPr>
        <w:t>做好体检工作。</w:t>
      </w:r>
      <w:r>
        <w:rPr>
          <w:rFonts w:hint="eastAsia" w:ascii="仿宋_GB2312" w:hAnsi="Times New Roman" w:eastAsia="仿宋_GB2312"/>
          <w:sz w:val="32"/>
          <w:szCs w:val="32"/>
        </w:rPr>
        <w:t>完成公务员入职体检、驾驶员体检、学前体检等体检人次共5826人次。2022年征兵体检共上站应征青年171</w:t>
      </w:r>
      <w:r>
        <w:rPr>
          <w:rFonts w:hint="eastAsia" w:ascii="仿宋_GB2312" w:hAnsi="Times New Roman" w:eastAsia="仿宋_GB2312"/>
          <w:color w:val="auto"/>
          <w:sz w:val="32"/>
          <w:szCs w:val="32"/>
        </w:rPr>
        <w:t>人。</w:t>
      </w:r>
      <w:r>
        <w:rPr>
          <w:rFonts w:hint="eastAsia" w:ascii="仿宋_GB2312" w:hAnsi="Times New Roman" w:eastAsia="仿宋_GB2312"/>
          <w:b/>
          <w:color w:val="auto"/>
          <w:sz w:val="32"/>
          <w:szCs w:val="32"/>
        </w:rPr>
        <w:t>八是</w:t>
      </w:r>
      <w:r>
        <w:rPr>
          <w:rFonts w:ascii="仿宋_GB2312" w:hAnsi="Times New Roman" w:eastAsia="仿宋_GB2312"/>
          <w:color w:val="auto"/>
          <w:sz w:val="32"/>
          <w:szCs w:val="32"/>
        </w:rPr>
        <w:t>加强学科建设。</w:t>
      </w:r>
      <w:r>
        <w:rPr>
          <w:rFonts w:hint="eastAsia" w:ascii="仿宋_GB2312" w:hAnsi="Times New Roman" w:eastAsia="仿宋_GB2312"/>
          <w:color w:val="auto"/>
          <w:sz w:val="32"/>
          <w:szCs w:val="32"/>
        </w:rPr>
        <w:t>血液透析中心于6月正式开诊，填补了肾病专业的空白。老年病学科、中医康复科、神经内科、肛肠科被州卫生健康委批准为阿坝州质控中心。中医</w:t>
      </w:r>
      <w:r>
        <w:rPr>
          <w:rFonts w:ascii="仿宋_GB2312" w:hAnsi="Times New Roman" w:eastAsia="仿宋_GB2312"/>
          <w:color w:val="auto"/>
          <w:sz w:val="32"/>
          <w:szCs w:val="32"/>
        </w:rPr>
        <w:t>康复科、儿科</w:t>
      </w:r>
      <w:r>
        <w:rPr>
          <w:rFonts w:hint="eastAsia" w:ascii="仿宋_GB2312" w:hAnsi="Times New Roman" w:eastAsia="仿宋_GB2312"/>
          <w:color w:val="auto"/>
          <w:sz w:val="32"/>
          <w:szCs w:val="32"/>
        </w:rPr>
        <w:t>积极</w:t>
      </w:r>
      <w:r>
        <w:rPr>
          <w:rFonts w:ascii="仿宋_GB2312" w:hAnsi="Times New Roman" w:eastAsia="仿宋_GB2312"/>
          <w:color w:val="auto"/>
          <w:sz w:val="32"/>
          <w:szCs w:val="32"/>
        </w:rPr>
        <w:t>申报州级重点专科。</w:t>
      </w:r>
      <w:r>
        <w:rPr>
          <w:rFonts w:hint="eastAsia" w:ascii="仿宋_GB2312" w:hAnsi="Times New Roman" w:eastAsia="仿宋_GB2312"/>
          <w:b/>
          <w:color w:val="auto"/>
          <w:sz w:val="32"/>
          <w:szCs w:val="32"/>
        </w:rPr>
        <w:t>九是</w:t>
      </w:r>
      <w:r>
        <w:rPr>
          <w:rFonts w:hint="eastAsia" w:ascii="仿宋_GB2312" w:hAnsi="Times New Roman" w:eastAsia="仿宋_GB2312"/>
          <w:color w:val="auto"/>
          <w:sz w:val="32"/>
          <w:szCs w:val="32"/>
        </w:rPr>
        <w:t>认真</w:t>
      </w:r>
      <w:r>
        <w:rPr>
          <w:rFonts w:ascii="仿宋_GB2312" w:hAnsi="Times New Roman" w:eastAsia="仿宋_GB2312"/>
          <w:color w:val="auto"/>
          <w:sz w:val="32"/>
          <w:szCs w:val="32"/>
        </w:rPr>
        <w:t>开展义诊巡诊工作。</w:t>
      </w:r>
      <w:r>
        <w:rPr>
          <w:rFonts w:hint="eastAsia" w:ascii="仿宋_GB2312" w:hAnsi="Times New Roman" w:eastAsia="仿宋_GB2312"/>
          <w:color w:val="auto"/>
          <w:sz w:val="32"/>
          <w:szCs w:val="32"/>
        </w:rPr>
        <w:t>派出86人次</w:t>
      </w:r>
      <w:r>
        <w:rPr>
          <w:rFonts w:ascii="仿宋_GB2312" w:hAnsi="Times New Roman" w:eastAsia="仿宋_GB2312"/>
          <w:color w:val="auto"/>
          <w:sz w:val="32"/>
          <w:szCs w:val="32"/>
        </w:rPr>
        <w:t>，</w:t>
      </w:r>
      <w:r>
        <w:rPr>
          <w:rFonts w:hint="eastAsia" w:ascii="仿宋_GB2312" w:hAnsi="Times New Roman" w:eastAsia="仿宋_GB2312"/>
          <w:color w:val="auto"/>
          <w:sz w:val="32"/>
          <w:szCs w:val="32"/>
        </w:rPr>
        <w:t>分别前往毛儿盖、镇江、安宏、医院门诊等地开展巡诊义诊工作</w:t>
      </w:r>
      <w:r>
        <w:rPr>
          <w:rFonts w:hint="eastAsia" w:ascii="仿宋_GB2312" w:hAnsi="Times New Roman" w:eastAsia="仿宋_GB2312"/>
          <w:sz w:val="32"/>
          <w:szCs w:val="32"/>
        </w:rPr>
        <w:t>11次。</w:t>
      </w:r>
      <w:r>
        <w:rPr>
          <w:rFonts w:hint="eastAsia" w:ascii="仿宋_GB2312" w:hAnsi="Times New Roman" w:eastAsia="仿宋_GB2312"/>
          <w:b/>
          <w:sz w:val="32"/>
          <w:szCs w:val="32"/>
        </w:rPr>
        <w:t>十是</w:t>
      </w:r>
      <w:r>
        <w:rPr>
          <w:rFonts w:hint="eastAsia" w:ascii="仿宋_GB2312" w:hAnsi="Times New Roman" w:eastAsia="仿宋_GB2312"/>
          <w:sz w:val="32"/>
          <w:szCs w:val="32"/>
        </w:rPr>
        <w:t>加强</w:t>
      </w:r>
      <w:r>
        <w:rPr>
          <w:rFonts w:ascii="仿宋_GB2312" w:hAnsi="Times New Roman" w:eastAsia="仿宋_GB2312"/>
          <w:sz w:val="32"/>
          <w:szCs w:val="32"/>
        </w:rPr>
        <w:t>门诊管理</w:t>
      </w:r>
      <w:r>
        <w:rPr>
          <w:rFonts w:hint="eastAsia" w:ascii="仿宋_GB2312" w:hAnsi="Times New Roman" w:eastAsia="仿宋_GB2312"/>
          <w:sz w:val="32"/>
          <w:szCs w:val="32"/>
          <w:lang w:eastAsia="zh-CN"/>
        </w:rPr>
        <w:t>进一步</w:t>
      </w:r>
      <w:r>
        <w:rPr>
          <w:rFonts w:hint="eastAsia" w:ascii="仿宋_GB2312" w:hAnsi="Times New Roman" w:eastAsia="仿宋_GB2312"/>
          <w:sz w:val="32"/>
          <w:szCs w:val="32"/>
        </w:rPr>
        <w:t>优化就诊流程。开设便民门诊，增强导诊</w:t>
      </w:r>
      <w:r>
        <w:rPr>
          <w:rFonts w:ascii="仿宋_GB2312" w:hAnsi="Times New Roman" w:eastAsia="仿宋_GB2312"/>
          <w:sz w:val="32"/>
          <w:szCs w:val="32"/>
        </w:rPr>
        <w:t>和</w:t>
      </w:r>
      <w:r>
        <w:rPr>
          <w:rFonts w:hint="eastAsia" w:ascii="仿宋_GB2312" w:hAnsi="Times New Roman" w:eastAsia="仿宋_GB2312"/>
          <w:sz w:val="32"/>
          <w:szCs w:val="32"/>
        </w:rPr>
        <w:t>挂号人员分诊能力。开设血液透析和肾病门诊新业务。与成都仁品耳鼻喉医院建立专科联盟，专家定期</w:t>
      </w:r>
      <w:r>
        <w:rPr>
          <w:rFonts w:hint="eastAsia" w:ascii="仿宋_GB2312" w:hAnsi="Times New Roman" w:eastAsia="仿宋_GB2312"/>
          <w:sz w:val="32"/>
          <w:szCs w:val="32"/>
          <w:lang w:eastAsia="zh-CN"/>
        </w:rPr>
        <w:t>到</w:t>
      </w:r>
      <w:r>
        <w:rPr>
          <w:rFonts w:hint="eastAsia" w:ascii="仿宋_GB2312" w:hAnsi="Times New Roman" w:eastAsia="仿宋_GB2312"/>
          <w:sz w:val="32"/>
          <w:szCs w:val="32"/>
        </w:rPr>
        <w:t>院坐诊，满足患者就诊需求。</w:t>
      </w:r>
      <w:r>
        <w:rPr>
          <w:rFonts w:hint="eastAsia" w:ascii="仿宋_GB2312" w:hAnsi="Times New Roman" w:eastAsia="仿宋_GB2312"/>
          <w:b/>
          <w:sz w:val="32"/>
          <w:szCs w:val="32"/>
        </w:rPr>
        <w:t>十一是</w:t>
      </w:r>
      <w:r>
        <w:rPr>
          <w:rFonts w:hint="eastAsia" w:ascii="仿宋_GB2312" w:hAnsi="Times New Roman" w:eastAsia="仿宋_GB2312"/>
          <w:sz w:val="32"/>
          <w:szCs w:val="32"/>
        </w:rPr>
        <w:t>加强医技科室管理。认真履行各级各类人员岗位职责，不断简化检查流程。严格贯彻落实有关规定和制度，完善相关制度和操作规程，为临床提供可靠的诊断依据。积极推广应用新技术，开展新项目，全方位为病人服务。</w:t>
      </w:r>
      <w:r>
        <w:rPr>
          <w:rFonts w:hint="eastAsia" w:ascii="仿宋_GB2312" w:hAnsi="Times New Roman" w:eastAsia="仿宋_GB2312"/>
          <w:b/>
          <w:sz w:val="32"/>
          <w:szCs w:val="32"/>
        </w:rPr>
        <w:t>十二是</w:t>
      </w:r>
      <w:r>
        <w:rPr>
          <w:rFonts w:hint="eastAsia" w:ascii="仿宋_GB2312" w:hAnsi="Times New Roman" w:eastAsia="仿宋_GB2312"/>
          <w:sz w:val="32"/>
          <w:szCs w:val="32"/>
        </w:rPr>
        <w:t>加强病案管理确保终末质量。</w:t>
      </w:r>
      <w:r>
        <w:rPr>
          <w:rFonts w:ascii="仿宋_GB2312" w:hAnsi="Times New Roman" w:eastAsia="仿宋_GB2312"/>
          <w:sz w:val="32"/>
          <w:szCs w:val="32"/>
        </w:rPr>
        <w:t>持续提高病案首页质量，加强病案质控工作</w:t>
      </w:r>
      <w:r>
        <w:rPr>
          <w:rFonts w:hint="eastAsia" w:ascii="仿宋_GB2312" w:hAnsi="Times New Roman" w:eastAsia="仿宋_GB2312"/>
          <w:sz w:val="32"/>
          <w:szCs w:val="32"/>
        </w:rPr>
        <w:t>，</w:t>
      </w:r>
      <w:r>
        <w:rPr>
          <w:rFonts w:ascii="仿宋_GB2312" w:hAnsi="Times New Roman" w:eastAsia="仿宋_GB2312"/>
          <w:sz w:val="32"/>
          <w:szCs w:val="32"/>
        </w:rPr>
        <w:t>提高病案数据统计分析水平</w:t>
      </w:r>
      <w:r>
        <w:rPr>
          <w:rFonts w:hint="eastAsia" w:ascii="仿宋_GB2312" w:hAnsi="Times New Roman" w:eastAsia="仿宋_GB2312"/>
          <w:sz w:val="32"/>
          <w:szCs w:val="32"/>
        </w:rPr>
        <w:t>，</w:t>
      </w:r>
      <w:r>
        <w:rPr>
          <w:rFonts w:ascii="仿宋_GB2312" w:hAnsi="Times New Roman" w:eastAsia="仿宋_GB2312"/>
          <w:sz w:val="32"/>
          <w:szCs w:val="32"/>
        </w:rPr>
        <w:t>做好病历整理工作，</w:t>
      </w:r>
      <w:r>
        <w:rPr>
          <w:rFonts w:ascii="仿宋_GB2312" w:hAnsi="Times New Roman" w:eastAsia="仿宋_GB2312"/>
          <w:color w:val="auto"/>
          <w:sz w:val="32"/>
          <w:szCs w:val="32"/>
        </w:rPr>
        <w:t>继续发挥质控前移作用。</w:t>
      </w:r>
      <w:r>
        <w:rPr>
          <w:rFonts w:hint="eastAsia" w:ascii="仿宋_GB2312" w:hAnsi="Times New Roman" w:eastAsia="仿宋_GB2312"/>
          <w:color w:val="auto"/>
          <w:sz w:val="32"/>
          <w:szCs w:val="32"/>
        </w:rPr>
        <w:t>十</w:t>
      </w:r>
      <w:r>
        <w:rPr>
          <w:rFonts w:hint="eastAsia" w:ascii="仿宋_GB2312" w:eastAsia="仿宋_GB2312"/>
          <w:b/>
          <w:color w:val="auto"/>
          <w:sz w:val="32"/>
          <w:szCs w:val="32"/>
        </w:rPr>
        <w:t>三是</w:t>
      </w:r>
      <w:r>
        <w:rPr>
          <w:rFonts w:hint="eastAsia" w:ascii="仿宋_GB2312" w:eastAsia="仿宋_GB2312"/>
          <w:color w:val="auto"/>
          <w:sz w:val="32"/>
          <w:szCs w:val="32"/>
        </w:rPr>
        <w:t>扎实推进“</w:t>
      </w:r>
      <w:r>
        <w:rPr>
          <w:rFonts w:ascii="仿宋_GB2312" w:eastAsia="仿宋_GB2312"/>
          <w:color w:val="auto"/>
          <w:sz w:val="32"/>
          <w:szCs w:val="32"/>
        </w:rPr>
        <w:t>二甲复</w:t>
      </w:r>
      <w:r>
        <w:rPr>
          <w:rFonts w:hint="eastAsia" w:ascii="仿宋_GB2312" w:eastAsia="仿宋_GB2312"/>
          <w:color w:val="auto"/>
          <w:sz w:val="32"/>
          <w:szCs w:val="32"/>
        </w:rPr>
        <w:t>评”</w:t>
      </w:r>
      <w:r>
        <w:rPr>
          <w:rFonts w:ascii="仿宋_GB2312" w:eastAsia="仿宋_GB2312"/>
          <w:color w:val="auto"/>
          <w:sz w:val="32"/>
          <w:szCs w:val="32"/>
        </w:rPr>
        <w:t>工作</w:t>
      </w:r>
      <w:r>
        <w:rPr>
          <w:rFonts w:hint="eastAsia" w:ascii="仿宋_GB2312" w:eastAsia="仿宋_GB2312"/>
          <w:color w:val="auto"/>
          <w:sz w:val="32"/>
          <w:szCs w:val="32"/>
        </w:rPr>
        <w:t>。医院周密部署、层层落实，将迎接二甲复评工作作为提升医院管理水平、提高内涵建设的重要载体加以强化实施，目前，该院各项迎评工作正在紧锣密鼓</w:t>
      </w:r>
      <w:r>
        <w:rPr>
          <w:rFonts w:hint="eastAsia" w:ascii="仿宋_GB2312" w:eastAsia="仿宋_GB2312"/>
          <w:color w:val="auto"/>
          <w:sz w:val="32"/>
          <w:szCs w:val="32"/>
          <w:lang w:eastAsia="zh-CN"/>
        </w:rPr>
        <w:t>地</w:t>
      </w:r>
      <w:r>
        <w:rPr>
          <w:rFonts w:hint="eastAsia" w:ascii="仿宋_GB2312" w:eastAsia="仿宋_GB2312"/>
          <w:color w:val="auto"/>
          <w:sz w:val="32"/>
          <w:szCs w:val="32"/>
        </w:rPr>
        <w:t>进行中。</w:t>
      </w:r>
    </w:p>
    <w:p>
      <w:pPr>
        <w:spacing w:line="560" w:lineRule="exact"/>
        <w:ind w:firstLine="643" w:firstLineChars="200"/>
        <w:rPr>
          <w:rFonts w:ascii="仿宋_GB2312" w:hAnsi="Times New Roman" w:eastAsia="仿宋_GB2312"/>
          <w:sz w:val="32"/>
          <w:szCs w:val="32"/>
        </w:rPr>
      </w:pPr>
      <w:r>
        <w:rPr>
          <w:rFonts w:hint="eastAsia" w:ascii="仿宋_GB2312" w:hAnsi="Times New Roman" w:eastAsia="仿宋_GB2312"/>
          <w:b/>
          <w:sz w:val="32"/>
          <w:szCs w:val="32"/>
          <w:lang w:val="en-US" w:eastAsia="zh-CN"/>
        </w:rPr>
        <w:t>⑦</w:t>
      </w:r>
      <w:r>
        <w:rPr>
          <w:rFonts w:hint="eastAsia" w:ascii="仿宋_GB2312" w:hAnsi="Times New Roman" w:eastAsia="仿宋_GB2312"/>
          <w:b/>
          <w:sz w:val="32"/>
          <w:szCs w:val="32"/>
        </w:rPr>
        <w:t>.</w:t>
      </w:r>
      <w:r>
        <w:rPr>
          <w:rFonts w:hint="eastAsia" w:ascii="仿宋_GB2312" w:eastAsia="仿宋_GB2312"/>
          <w:b/>
          <w:sz w:val="32"/>
          <w:szCs w:val="32"/>
        </w:rPr>
        <w:t>有效实施，持续改进，</w:t>
      </w:r>
      <w:r>
        <w:rPr>
          <w:rFonts w:hint="eastAsia" w:ascii="仿宋_GB2312" w:hAnsi="Times New Roman" w:eastAsia="仿宋_GB2312"/>
          <w:b/>
          <w:sz w:val="32"/>
          <w:szCs w:val="32"/>
        </w:rPr>
        <w:t>做好护理质量与安全管理。一是</w:t>
      </w:r>
      <w:r>
        <w:rPr>
          <w:rFonts w:hint="eastAsia" w:ascii="仿宋_GB2312" w:hAnsi="Times New Roman" w:eastAsia="仿宋_GB2312"/>
          <w:sz w:val="32"/>
          <w:szCs w:val="32"/>
        </w:rPr>
        <w:t>充分发挥二级质控架构职能。1-10月召开护理质量与安全管理委员会2次、护士长会议4次。完成定期检查9次、专项检查4次，共 88项；护理部发布《月护理质量检查通报》9期，日常护理查房56次。</w:t>
      </w:r>
      <w:r>
        <w:rPr>
          <w:rFonts w:hint="eastAsia" w:ascii="仿宋_GB2312" w:hAnsi="Times New Roman" w:eastAsia="仿宋_GB2312"/>
          <w:b/>
          <w:sz w:val="32"/>
          <w:szCs w:val="32"/>
        </w:rPr>
        <w:t>二是</w:t>
      </w:r>
      <w:r>
        <w:rPr>
          <w:rFonts w:hint="eastAsia" w:ascii="仿宋_GB2312" w:hAnsi="Times New Roman" w:eastAsia="仿宋_GB2312"/>
          <w:sz w:val="32"/>
          <w:szCs w:val="32"/>
        </w:rPr>
        <w:t>实施PDCA 管理循环，持续改进护理质量。严抓护理规章制度落实，强化护理核心制度培训，严格监管。对二级护理质控组织进行进一步规范。</w:t>
      </w:r>
      <w:r>
        <w:rPr>
          <w:rFonts w:hint="eastAsia" w:ascii="仿宋_GB2312" w:hAnsi="Times New Roman" w:eastAsia="仿宋_GB2312"/>
          <w:b/>
          <w:sz w:val="32"/>
          <w:szCs w:val="32"/>
        </w:rPr>
        <w:t>三是</w:t>
      </w:r>
      <w:r>
        <w:rPr>
          <w:rFonts w:hint="eastAsia" w:ascii="仿宋_GB2312" w:eastAsia="仿宋_GB2312"/>
          <w:b w:val="0"/>
          <w:bCs/>
          <w:sz w:val="32"/>
          <w:szCs w:val="32"/>
          <w:lang w:eastAsia="zh-CN"/>
        </w:rPr>
        <w:t>加大</w:t>
      </w:r>
      <w:r>
        <w:rPr>
          <w:rFonts w:hint="eastAsia" w:ascii="仿宋_GB2312" w:hAnsi="Times New Roman" w:eastAsia="仿宋_GB2312"/>
          <w:sz w:val="32"/>
          <w:szCs w:val="32"/>
        </w:rPr>
        <w:t>特殊科室监管力度，规范管理保障安全。督查手术室、消毒供应室、ICU、新生儿病房、产房特殊护理单元工作，改进工作流程，改善护理服务。</w:t>
      </w:r>
      <w:r>
        <w:rPr>
          <w:rFonts w:hint="eastAsia" w:ascii="仿宋_GB2312" w:hAnsi="Times New Roman" w:eastAsia="仿宋_GB2312"/>
          <w:b/>
          <w:sz w:val="32"/>
          <w:szCs w:val="32"/>
        </w:rPr>
        <w:t>四是</w:t>
      </w:r>
      <w:r>
        <w:rPr>
          <w:rFonts w:hint="eastAsia" w:ascii="仿宋_GB2312" w:hAnsi="Times New Roman" w:eastAsia="仿宋_GB2312"/>
          <w:sz w:val="32"/>
          <w:szCs w:val="32"/>
        </w:rPr>
        <w:t>做好</w:t>
      </w:r>
      <w:r>
        <w:rPr>
          <w:rFonts w:hint="eastAsia" w:ascii="仿宋_GB2312" w:eastAsia="仿宋_GB2312"/>
          <w:sz w:val="32"/>
          <w:szCs w:val="32"/>
          <w:lang w:eastAsia="zh-CN"/>
        </w:rPr>
        <w:t>新冠感染</w:t>
      </w:r>
      <w:r>
        <w:rPr>
          <w:rFonts w:hint="eastAsia" w:ascii="仿宋_GB2312" w:hAnsi="Times New Roman" w:eastAsia="仿宋_GB2312"/>
          <w:sz w:val="32"/>
          <w:szCs w:val="32"/>
        </w:rPr>
        <w:t>疫情防控的常态化工作。做好门诊预检分诊、发热门诊、愿检尽检和集中隔离点护理人员的安排和调整，调配人员顺利完成集中隔离点工作、全县全员核酸采集工作和新冠疫苗接种医疗保障工作。</w:t>
      </w:r>
      <w:r>
        <w:rPr>
          <w:rFonts w:hint="eastAsia" w:ascii="仿宋_GB2312" w:hAnsi="Times New Roman" w:eastAsia="仿宋_GB2312"/>
          <w:b/>
          <w:sz w:val="32"/>
          <w:szCs w:val="32"/>
        </w:rPr>
        <w:t>五是</w:t>
      </w:r>
      <w:r>
        <w:rPr>
          <w:rFonts w:hint="eastAsia" w:ascii="仿宋_GB2312" w:hAnsi="Times New Roman" w:eastAsia="仿宋_GB2312"/>
          <w:sz w:val="32"/>
          <w:szCs w:val="32"/>
        </w:rPr>
        <w:t>落实责任制整体护理，提供优质护理服务。各科室开展优质护理服务覆盖率100%，全面落实责任制整体护理，责任制整体护理落实率100％。完成5次南丁格尔志愿服务活动，志愿服务人数29人，受助人数1920人次。</w:t>
      </w:r>
      <w:r>
        <w:rPr>
          <w:rFonts w:hint="eastAsia" w:ascii="仿宋_GB2312" w:hAnsi="Times New Roman" w:eastAsia="仿宋_GB2312"/>
          <w:b/>
          <w:sz w:val="32"/>
          <w:szCs w:val="32"/>
        </w:rPr>
        <w:t>六是</w:t>
      </w:r>
      <w:r>
        <w:rPr>
          <w:rFonts w:hint="eastAsia" w:ascii="仿宋_GB2312" w:hAnsi="Times New Roman" w:eastAsia="仿宋_GB2312"/>
          <w:sz w:val="32"/>
          <w:szCs w:val="32"/>
        </w:rPr>
        <w:t>开展护理教学管理工作。开展护理“三基三严”培训，1-10 月骨干护理人员外出培训7人；静疗/PICC门诊护理25人次；开展中医护理新技术6项。</w:t>
      </w:r>
    </w:p>
    <w:p>
      <w:pPr>
        <w:spacing w:line="560" w:lineRule="exact"/>
        <w:ind w:firstLine="643" w:firstLineChars="200"/>
        <w:rPr>
          <w:rFonts w:ascii="仿宋_GB2312" w:hAnsi="Times New Roman" w:eastAsia="仿宋_GB2312"/>
          <w:sz w:val="32"/>
          <w:szCs w:val="32"/>
        </w:rPr>
      </w:pPr>
      <w:r>
        <w:rPr>
          <w:rFonts w:hint="eastAsia" w:ascii="仿宋_GB2312" w:hAnsi="Times New Roman" w:eastAsia="仿宋_GB2312"/>
          <w:b/>
          <w:sz w:val="32"/>
          <w:szCs w:val="32"/>
          <w:lang w:val="en-US" w:eastAsia="zh-CN"/>
        </w:rPr>
        <w:t>⑧</w:t>
      </w:r>
      <w:r>
        <w:rPr>
          <w:rFonts w:hint="eastAsia" w:ascii="仿宋_GB2312" w:hAnsi="Times New Roman" w:eastAsia="仿宋_GB2312"/>
          <w:b/>
          <w:sz w:val="32"/>
          <w:szCs w:val="32"/>
        </w:rPr>
        <w:t>.加强</w:t>
      </w:r>
      <w:r>
        <w:rPr>
          <w:rFonts w:ascii="仿宋_GB2312" w:hAnsi="Times New Roman" w:eastAsia="仿宋_GB2312"/>
          <w:b/>
          <w:sz w:val="32"/>
          <w:szCs w:val="32"/>
        </w:rPr>
        <w:t>管理，</w:t>
      </w:r>
      <w:r>
        <w:rPr>
          <w:rFonts w:hint="eastAsia" w:ascii="仿宋_GB2312" w:hAnsi="Times New Roman" w:eastAsia="仿宋_GB2312"/>
          <w:b/>
          <w:sz w:val="32"/>
          <w:szCs w:val="32"/>
        </w:rPr>
        <w:t>抓住重点</w:t>
      </w:r>
      <w:r>
        <w:rPr>
          <w:rFonts w:ascii="仿宋_GB2312" w:hAnsi="Times New Roman" w:eastAsia="仿宋_GB2312"/>
          <w:b/>
          <w:sz w:val="32"/>
          <w:szCs w:val="32"/>
        </w:rPr>
        <w:t>，</w:t>
      </w:r>
      <w:r>
        <w:rPr>
          <w:rFonts w:hint="eastAsia" w:ascii="仿宋_GB2312" w:hAnsi="Times New Roman" w:eastAsia="仿宋_GB2312"/>
          <w:b/>
          <w:sz w:val="32"/>
          <w:szCs w:val="32"/>
        </w:rPr>
        <w:t>切实做好医院感染管理工作。一是</w:t>
      </w:r>
      <w:r>
        <w:rPr>
          <w:rFonts w:hint="eastAsia" w:ascii="仿宋_GB2312" w:hAnsi="Times New Roman" w:eastAsia="仿宋_GB2312"/>
          <w:sz w:val="32"/>
          <w:szCs w:val="32"/>
        </w:rPr>
        <w:t>建立健全医院感染管理三级体系。完善感染控制小组三级网络，修订医院感染管理委员会成员，召开两次院感委员会会议。</w:t>
      </w:r>
      <w:r>
        <w:rPr>
          <w:rFonts w:hint="eastAsia" w:ascii="仿宋_GB2312" w:hAnsi="Times New Roman" w:eastAsia="仿宋_GB2312"/>
          <w:b/>
          <w:sz w:val="32"/>
          <w:szCs w:val="32"/>
        </w:rPr>
        <w:t>二是</w:t>
      </w:r>
      <w:r>
        <w:rPr>
          <w:rFonts w:hint="eastAsia" w:ascii="仿宋_GB2312" w:hAnsi="Times New Roman" w:eastAsia="仿宋_GB2312"/>
          <w:sz w:val="32"/>
          <w:szCs w:val="32"/>
        </w:rPr>
        <w:t>认真</w:t>
      </w:r>
      <w:r>
        <w:rPr>
          <w:rFonts w:ascii="仿宋_GB2312" w:hAnsi="Times New Roman" w:eastAsia="仿宋_GB2312"/>
          <w:sz w:val="32"/>
          <w:szCs w:val="32"/>
        </w:rPr>
        <w:t>开展</w:t>
      </w:r>
      <w:r>
        <w:rPr>
          <w:rFonts w:hint="eastAsia" w:ascii="仿宋_GB2312" w:hAnsi="Times New Roman" w:eastAsia="仿宋_GB2312"/>
          <w:sz w:val="32"/>
          <w:szCs w:val="32"/>
        </w:rPr>
        <w:t>医院感染病例监测。1-9月份共监测出院人数4334人，发生医院感染病例6例，都得到有效控制，无</w:t>
      </w:r>
      <w:r>
        <w:rPr>
          <w:rFonts w:hint="eastAsia" w:ascii="仿宋_GB2312" w:eastAsia="仿宋_GB2312"/>
          <w:sz w:val="32"/>
          <w:szCs w:val="32"/>
          <w:lang w:eastAsia="zh-CN"/>
        </w:rPr>
        <w:t>医院感染暴发</w:t>
      </w:r>
      <w:r>
        <w:rPr>
          <w:rFonts w:hint="eastAsia" w:ascii="仿宋_GB2312" w:hAnsi="Times New Roman" w:eastAsia="仿宋_GB2312"/>
          <w:sz w:val="32"/>
          <w:szCs w:val="32"/>
        </w:rPr>
        <w:t>事件发生，医院感染漏报率为0%。</w:t>
      </w:r>
      <w:r>
        <w:rPr>
          <w:rFonts w:hint="eastAsia" w:ascii="仿宋_GB2312" w:hAnsi="Times New Roman" w:eastAsia="仿宋_GB2312"/>
          <w:b/>
          <w:sz w:val="32"/>
          <w:szCs w:val="32"/>
        </w:rPr>
        <w:t>三是</w:t>
      </w:r>
      <w:r>
        <w:rPr>
          <w:rFonts w:hint="eastAsia" w:ascii="仿宋_GB2312" w:hAnsi="Times New Roman" w:eastAsia="仿宋_GB2312"/>
          <w:sz w:val="32"/>
          <w:szCs w:val="32"/>
        </w:rPr>
        <w:t>环境卫生学监测及消毒灭菌效果监测。1-9月对全院各临床科室进行环境卫生学监测，共监测1060份，合格率95.75%。</w:t>
      </w:r>
      <w:r>
        <w:rPr>
          <w:rFonts w:hint="eastAsia" w:ascii="仿宋_GB2312" w:hAnsi="Times New Roman" w:eastAsia="仿宋_GB2312"/>
          <w:b/>
          <w:sz w:val="32"/>
          <w:szCs w:val="32"/>
        </w:rPr>
        <w:t>四是</w:t>
      </w:r>
      <w:r>
        <w:rPr>
          <w:rFonts w:hint="eastAsia" w:ascii="仿宋_GB2312" w:hAnsi="Times New Roman" w:eastAsia="仿宋_GB2312"/>
          <w:sz w:val="32"/>
          <w:szCs w:val="32"/>
        </w:rPr>
        <w:t>开展目标性监测。1-9月共监测1类切口89例，感染0人；ICU三管目标性监测，感染0人；新生儿监测，未发生新生儿感染。</w:t>
      </w:r>
      <w:r>
        <w:rPr>
          <w:rFonts w:hint="eastAsia" w:ascii="仿宋_GB2312" w:hAnsi="Times New Roman" w:eastAsia="仿宋_GB2312"/>
          <w:b/>
          <w:sz w:val="32"/>
          <w:szCs w:val="32"/>
        </w:rPr>
        <w:t>五是</w:t>
      </w:r>
      <w:r>
        <w:rPr>
          <w:rFonts w:hint="eastAsia" w:ascii="仿宋_GB2312" w:hAnsi="Times New Roman" w:eastAsia="仿宋_GB2312"/>
          <w:sz w:val="32"/>
          <w:szCs w:val="32"/>
        </w:rPr>
        <w:t>抗菌药物使用率和病原微生物送检率。1-9月住院患者共4334例，抗生素使用人数2623例，使用率60.5%；1-9月病原微生物送检263例，送检率10.02%。</w:t>
      </w:r>
      <w:r>
        <w:rPr>
          <w:rFonts w:hint="eastAsia" w:ascii="仿宋_GB2312" w:hAnsi="Times New Roman" w:eastAsia="仿宋_GB2312"/>
          <w:b/>
          <w:sz w:val="32"/>
          <w:szCs w:val="32"/>
        </w:rPr>
        <w:t>六是</w:t>
      </w:r>
      <w:r>
        <w:rPr>
          <w:rFonts w:hint="eastAsia" w:ascii="仿宋_GB2312" w:hAnsi="Times New Roman" w:eastAsia="仿宋_GB2312"/>
          <w:sz w:val="32"/>
          <w:szCs w:val="32"/>
        </w:rPr>
        <w:t>重点部门的医院感染管理。加强手术室、口腔科、检验科、产房、内镜室、新生儿室、供应室的医院感染管理，每月对消毒隔离工作进行督导检查。</w:t>
      </w:r>
      <w:r>
        <w:rPr>
          <w:rFonts w:hint="eastAsia" w:ascii="仿宋_GB2312" w:hAnsi="Times New Roman" w:eastAsia="仿宋_GB2312"/>
          <w:b/>
          <w:sz w:val="32"/>
          <w:szCs w:val="32"/>
        </w:rPr>
        <w:t>七是</w:t>
      </w:r>
      <w:r>
        <w:rPr>
          <w:rFonts w:hint="eastAsia" w:ascii="仿宋_GB2312" w:hAnsi="Times New Roman" w:eastAsia="仿宋_GB2312"/>
          <w:sz w:val="32"/>
          <w:szCs w:val="32"/>
        </w:rPr>
        <w:t>质控监控及监督管理工作。每月开展院感质量检查，对医院的清洁消毒、灭菌与隔离、无菌技术、医疗废物管理等工作进行检查，督促整改。</w:t>
      </w:r>
      <w:r>
        <w:rPr>
          <w:rFonts w:hint="eastAsia" w:ascii="仿宋_GB2312" w:hAnsi="Times New Roman" w:eastAsia="仿宋_GB2312"/>
          <w:b/>
          <w:sz w:val="32"/>
          <w:szCs w:val="32"/>
        </w:rPr>
        <w:t>八是</w:t>
      </w:r>
      <w:r>
        <w:rPr>
          <w:rFonts w:ascii="仿宋_GB2312" w:hAnsi="Times New Roman" w:eastAsia="仿宋_GB2312"/>
          <w:sz w:val="32"/>
          <w:szCs w:val="32"/>
        </w:rPr>
        <w:t>手卫生管理。</w:t>
      </w:r>
      <w:r>
        <w:rPr>
          <w:rFonts w:hint="eastAsia" w:ascii="仿宋_GB2312" w:hAnsi="Times New Roman" w:eastAsia="仿宋_GB2312"/>
          <w:sz w:val="32"/>
          <w:szCs w:val="32"/>
        </w:rPr>
        <w:t>对各临床科室医护人员的手卫生情况进行抽样监测，督促整改。全院医护人员手卫生依从率75.86%。</w:t>
      </w:r>
      <w:r>
        <w:rPr>
          <w:rFonts w:hint="eastAsia" w:ascii="仿宋_GB2312" w:hAnsi="Times New Roman" w:eastAsia="仿宋_GB2312"/>
          <w:b/>
          <w:sz w:val="32"/>
          <w:szCs w:val="32"/>
        </w:rPr>
        <w:t>九</w:t>
      </w:r>
      <w:r>
        <w:rPr>
          <w:rFonts w:ascii="仿宋_GB2312" w:hAnsi="Times New Roman" w:eastAsia="仿宋_GB2312"/>
          <w:b/>
          <w:sz w:val="32"/>
          <w:szCs w:val="32"/>
        </w:rPr>
        <w:t>是</w:t>
      </w:r>
      <w:r>
        <w:rPr>
          <w:rFonts w:hint="eastAsia" w:ascii="仿宋_GB2312" w:hAnsi="Times New Roman" w:eastAsia="仿宋_GB2312"/>
          <w:sz w:val="32"/>
          <w:szCs w:val="32"/>
        </w:rPr>
        <w:t>积极开展院感知识的培训。制定各级各类人员的院感知识培训计划，并组织实施，进行院感相关知识的培训、考核，先后共培训20次。</w:t>
      </w:r>
      <w:r>
        <w:rPr>
          <w:rFonts w:hint="eastAsia" w:ascii="仿宋_GB2312" w:hAnsi="Times New Roman" w:eastAsia="仿宋_GB2312"/>
          <w:b/>
          <w:sz w:val="32"/>
          <w:szCs w:val="32"/>
        </w:rPr>
        <w:t>十</w:t>
      </w:r>
      <w:r>
        <w:rPr>
          <w:rFonts w:ascii="仿宋_GB2312" w:hAnsi="Times New Roman" w:eastAsia="仿宋_GB2312"/>
          <w:b/>
          <w:sz w:val="32"/>
          <w:szCs w:val="32"/>
        </w:rPr>
        <w:t>是</w:t>
      </w:r>
      <w:r>
        <w:rPr>
          <w:rFonts w:hint="eastAsia" w:ascii="仿宋_GB2312" w:hAnsi="Times New Roman" w:eastAsia="仿宋_GB2312"/>
          <w:sz w:val="32"/>
          <w:szCs w:val="32"/>
        </w:rPr>
        <w:t>医疗废物的管理。对全院临床科室及医技科室的医疗废物管理进行专项检查，纳入科室绩效考核。科室医废日产日清，医废台账存档保管，全院未发生医疗废物流失。</w:t>
      </w:r>
    </w:p>
    <w:p>
      <w:pPr>
        <w:spacing w:line="560" w:lineRule="exact"/>
        <w:ind w:firstLine="643" w:firstLineChars="200"/>
        <w:rPr>
          <w:rFonts w:hint="eastAsia" w:ascii="仿宋_GB2312" w:hAnsi="Times New Roman" w:eastAsia="仿宋_GB2312"/>
          <w:sz w:val="32"/>
          <w:szCs w:val="32"/>
        </w:rPr>
      </w:pPr>
      <w:r>
        <w:rPr>
          <w:rFonts w:hint="eastAsia" w:ascii="仿宋_GB2312" w:hAnsi="Times New Roman" w:eastAsia="仿宋_GB2312"/>
          <w:b/>
          <w:sz w:val="32"/>
          <w:szCs w:val="32"/>
        </w:rPr>
        <w:t>⑨.促进健康，突出公益</w:t>
      </w:r>
      <w:r>
        <w:rPr>
          <w:rFonts w:ascii="仿宋_GB2312" w:hAnsi="Times New Roman" w:eastAsia="仿宋_GB2312"/>
          <w:b/>
          <w:sz w:val="32"/>
          <w:szCs w:val="32"/>
        </w:rPr>
        <w:t>，</w:t>
      </w:r>
      <w:r>
        <w:rPr>
          <w:rFonts w:hint="eastAsia" w:ascii="仿宋_GB2312" w:hAnsi="Times New Roman" w:eastAsia="仿宋_GB2312"/>
          <w:b/>
          <w:sz w:val="32"/>
          <w:szCs w:val="32"/>
        </w:rPr>
        <w:t>落实重大传染病和慢病管理。一是</w:t>
      </w:r>
      <w:r>
        <w:rPr>
          <w:rFonts w:hint="eastAsia" w:ascii="仿宋_GB2312" w:hAnsi="Times New Roman" w:eastAsia="仿宋_GB2312"/>
          <w:sz w:val="32"/>
          <w:szCs w:val="32"/>
        </w:rPr>
        <w:t>认真做好传染病管理工作</w:t>
      </w:r>
      <w:r>
        <w:rPr>
          <w:rFonts w:ascii="仿宋_GB2312" w:hAnsi="Times New Roman" w:eastAsia="仿宋_GB2312"/>
          <w:sz w:val="32"/>
          <w:szCs w:val="32"/>
        </w:rPr>
        <w:t>。</w:t>
      </w:r>
      <w:r>
        <w:rPr>
          <w:rFonts w:hint="eastAsia" w:ascii="仿宋_GB2312" w:hAnsi="Times New Roman" w:eastAsia="仿宋_GB2312"/>
          <w:sz w:val="32"/>
          <w:szCs w:val="32"/>
        </w:rPr>
        <w:t>传染病监测上报和</w:t>
      </w:r>
      <w:r>
        <w:rPr>
          <w:rFonts w:ascii="仿宋_GB2312" w:hAnsi="Times New Roman" w:eastAsia="仿宋_GB2312"/>
          <w:sz w:val="32"/>
          <w:szCs w:val="32"/>
        </w:rPr>
        <w:t>自查，</w:t>
      </w:r>
      <w:r>
        <w:rPr>
          <w:rFonts w:hint="eastAsia" w:ascii="仿宋_GB2312" w:hAnsi="Times New Roman" w:eastAsia="仿宋_GB2312"/>
          <w:sz w:val="32"/>
          <w:szCs w:val="32"/>
        </w:rPr>
        <w:t>收集传染病报告卡278份并按时上报，传染病自查报告和自查通报18期。</w:t>
      </w:r>
      <w:r>
        <w:rPr>
          <w:rFonts w:hint="eastAsia" w:ascii="仿宋_GB2312" w:hAnsi="Times New Roman" w:eastAsia="仿宋_GB2312"/>
          <w:b/>
          <w:sz w:val="32"/>
          <w:szCs w:val="32"/>
        </w:rPr>
        <w:t>二是</w:t>
      </w:r>
      <w:r>
        <w:rPr>
          <w:rFonts w:hint="eastAsia" w:ascii="仿宋_GB2312" w:hAnsi="Times New Roman" w:eastAsia="仿宋_GB2312"/>
          <w:sz w:val="32"/>
          <w:szCs w:val="32"/>
        </w:rPr>
        <w:t>认真做好公共卫生</w:t>
      </w:r>
      <w:r>
        <w:rPr>
          <w:rFonts w:ascii="仿宋_GB2312" w:hAnsi="Times New Roman" w:eastAsia="仿宋_GB2312"/>
          <w:sz w:val="32"/>
          <w:szCs w:val="32"/>
        </w:rPr>
        <w:t>工作。</w:t>
      </w:r>
      <w:r>
        <w:rPr>
          <w:rFonts w:hint="eastAsia" w:ascii="仿宋_GB2312" w:hAnsi="Times New Roman" w:eastAsia="仿宋_GB2312"/>
          <w:sz w:val="32"/>
          <w:szCs w:val="32"/>
        </w:rPr>
        <w:t>做好肿瘤登记报告、肿瘤登记管理、肿瘤登记报告培训。加强《居民死亡医学证明书》的管理。</w:t>
      </w:r>
      <w:r>
        <w:rPr>
          <w:rFonts w:hint="eastAsia" w:ascii="仿宋_GB2312" w:hAnsi="Times New Roman" w:eastAsia="仿宋_GB2312"/>
          <w:b/>
          <w:sz w:val="32"/>
          <w:szCs w:val="32"/>
        </w:rPr>
        <w:t>三是</w:t>
      </w:r>
      <w:r>
        <w:rPr>
          <w:rFonts w:hint="eastAsia" w:ascii="仿宋_GB2312" w:hAnsi="Times New Roman" w:eastAsia="仿宋_GB2312"/>
          <w:sz w:val="32"/>
          <w:szCs w:val="32"/>
        </w:rPr>
        <w:t>加强食源性疾病、心脑血管事件、慢性阻塞性肺疾病和类风湿关节炎患者管理，规范结核病病人管理和定期随访。</w:t>
      </w:r>
      <w:r>
        <w:rPr>
          <w:rFonts w:hint="eastAsia" w:ascii="仿宋_GB2312" w:hAnsi="Times New Roman" w:eastAsia="仿宋_GB2312"/>
          <w:b/>
          <w:sz w:val="32"/>
          <w:szCs w:val="32"/>
        </w:rPr>
        <w:t>四是</w:t>
      </w:r>
      <w:r>
        <w:rPr>
          <w:rFonts w:hint="eastAsia" w:ascii="仿宋_GB2312" w:hAnsi="Times New Roman" w:eastAsia="仿宋_GB2312"/>
          <w:sz w:val="32"/>
          <w:szCs w:val="32"/>
        </w:rPr>
        <w:t>认真</w:t>
      </w:r>
      <w:r>
        <w:rPr>
          <w:rFonts w:ascii="仿宋_GB2312" w:hAnsi="Times New Roman" w:eastAsia="仿宋_GB2312"/>
          <w:sz w:val="32"/>
          <w:szCs w:val="32"/>
        </w:rPr>
        <w:t>做好</w:t>
      </w:r>
      <w:r>
        <w:rPr>
          <w:rFonts w:hint="eastAsia" w:ascii="仿宋_GB2312" w:hAnsi="Times New Roman" w:eastAsia="仿宋_GB2312"/>
          <w:sz w:val="32"/>
          <w:szCs w:val="32"/>
        </w:rPr>
        <w:t>妇幼、计免和《出生医学证明》管理</w:t>
      </w:r>
      <w:r>
        <w:rPr>
          <w:rFonts w:ascii="仿宋_GB2312" w:hAnsi="Times New Roman" w:eastAsia="仿宋_GB2312"/>
          <w:sz w:val="32"/>
          <w:szCs w:val="32"/>
        </w:rPr>
        <w:t>。</w:t>
      </w:r>
      <w:r>
        <w:rPr>
          <w:rFonts w:hint="eastAsia" w:ascii="仿宋_GB2312" w:hAnsi="Times New Roman" w:eastAsia="仿宋_GB2312"/>
          <w:sz w:val="32"/>
          <w:szCs w:val="32"/>
        </w:rPr>
        <w:t>1</w:t>
      </w:r>
      <w:r>
        <w:rPr>
          <w:rFonts w:ascii="仿宋_GB2312" w:hAnsi="Times New Roman" w:eastAsia="仿宋_GB2312"/>
          <w:sz w:val="32"/>
          <w:szCs w:val="32"/>
        </w:rPr>
        <w:t>-10</w:t>
      </w:r>
      <w:r>
        <w:rPr>
          <w:rFonts w:hint="eastAsia" w:ascii="仿宋_GB2312" w:hAnsi="Times New Roman" w:eastAsia="仿宋_GB2312"/>
          <w:sz w:val="32"/>
          <w:szCs w:val="32"/>
        </w:rPr>
        <w:t>月新</w:t>
      </w:r>
      <w:r>
        <w:rPr>
          <w:rFonts w:ascii="仿宋_GB2312" w:hAnsi="Times New Roman" w:eastAsia="仿宋_GB2312"/>
          <w:sz w:val="32"/>
          <w:szCs w:val="32"/>
        </w:rPr>
        <w:t>生儿疾病筛查</w:t>
      </w:r>
      <w:r>
        <w:rPr>
          <w:rFonts w:hint="eastAsia" w:ascii="仿宋_GB2312" w:hAnsi="Times New Roman" w:eastAsia="仿宋_GB2312"/>
          <w:sz w:val="32"/>
          <w:szCs w:val="32"/>
        </w:rPr>
        <w:t>109人次</w:t>
      </w:r>
      <w:r>
        <w:rPr>
          <w:rFonts w:ascii="仿宋_GB2312" w:hAnsi="Times New Roman" w:eastAsia="仿宋_GB2312"/>
          <w:sz w:val="32"/>
          <w:szCs w:val="32"/>
        </w:rPr>
        <w:t>，新生儿乙肝疫苗注射</w:t>
      </w:r>
      <w:r>
        <w:rPr>
          <w:rFonts w:hint="eastAsia" w:ascii="仿宋_GB2312" w:hAnsi="Times New Roman" w:eastAsia="仿宋_GB2312"/>
          <w:sz w:val="32"/>
          <w:szCs w:val="32"/>
        </w:rPr>
        <w:t>119人次</w:t>
      </w:r>
      <w:r>
        <w:rPr>
          <w:rFonts w:ascii="仿宋_GB2312" w:hAnsi="Times New Roman" w:eastAsia="仿宋_GB2312"/>
          <w:sz w:val="32"/>
          <w:szCs w:val="32"/>
        </w:rPr>
        <w:t>，</w:t>
      </w:r>
      <w:r>
        <w:rPr>
          <w:rFonts w:hint="eastAsia" w:ascii="仿宋_GB2312" w:hAnsi="Times New Roman" w:eastAsia="仿宋_GB2312"/>
          <w:sz w:val="32"/>
          <w:szCs w:val="32"/>
        </w:rPr>
        <w:t>新生儿卡介苗注射102人次</w:t>
      </w:r>
      <w:r>
        <w:rPr>
          <w:rFonts w:ascii="仿宋_GB2312" w:hAnsi="Times New Roman" w:eastAsia="仿宋_GB2312"/>
          <w:sz w:val="32"/>
          <w:szCs w:val="32"/>
        </w:rPr>
        <w:t>，</w:t>
      </w:r>
      <w:r>
        <w:rPr>
          <w:rFonts w:hint="eastAsia" w:ascii="仿宋_GB2312" w:hAnsi="Times New Roman" w:eastAsia="仿宋_GB2312"/>
          <w:sz w:val="32"/>
          <w:szCs w:val="32"/>
        </w:rPr>
        <w:t>孕产妇建卡248人次，签发《出生医学证明》132人次。</w:t>
      </w:r>
      <w:r>
        <w:rPr>
          <w:rFonts w:hint="eastAsia" w:ascii="仿宋_GB2312" w:hAnsi="Times New Roman" w:eastAsia="仿宋_GB2312"/>
          <w:b/>
          <w:sz w:val="32"/>
          <w:szCs w:val="32"/>
        </w:rPr>
        <w:t>五是</w:t>
      </w:r>
      <w:r>
        <w:rPr>
          <w:rFonts w:hint="eastAsia" w:ascii="仿宋_GB2312" w:hAnsi="Times New Roman" w:eastAsia="仿宋_GB2312"/>
          <w:sz w:val="32"/>
          <w:szCs w:val="32"/>
        </w:rPr>
        <w:t>认真做好健康</w:t>
      </w:r>
      <w:r>
        <w:rPr>
          <w:rFonts w:ascii="仿宋_GB2312" w:hAnsi="Times New Roman" w:eastAsia="仿宋_GB2312"/>
          <w:sz w:val="32"/>
          <w:szCs w:val="32"/>
        </w:rPr>
        <w:t>教育。</w:t>
      </w:r>
      <w:r>
        <w:rPr>
          <w:rFonts w:hint="eastAsia" w:ascii="仿宋_GB2312" w:hAnsi="Times New Roman" w:eastAsia="仿宋_GB2312"/>
          <w:sz w:val="32"/>
          <w:szCs w:val="32"/>
        </w:rPr>
        <w:t>通过组织讲座、发放宣传册、健康宣传栏、避孕套等方式进行健康生活方式的宣教工作。发放宣传画册1200余份。</w:t>
      </w:r>
      <w:r>
        <w:rPr>
          <w:rFonts w:hint="eastAsia" w:ascii="仿宋_GB2312" w:hAnsi="Times New Roman" w:eastAsia="仿宋_GB2312"/>
          <w:b/>
          <w:sz w:val="32"/>
          <w:szCs w:val="32"/>
        </w:rPr>
        <w:t>六是</w:t>
      </w:r>
      <w:r>
        <w:rPr>
          <w:rFonts w:hint="eastAsia" w:ascii="仿宋_GB2312" w:hAnsi="Times New Roman" w:eastAsia="仿宋_GB2312"/>
          <w:sz w:val="32"/>
          <w:szCs w:val="32"/>
        </w:rPr>
        <w:t>认真做好爱国卫生</w:t>
      </w:r>
      <w:r>
        <w:rPr>
          <w:rFonts w:ascii="仿宋_GB2312" w:hAnsi="Times New Roman" w:eastAsia="仿宋_GB2312"/>
          <w:sz w:val="32"/>
          <w:szCs w:val="32"/>
        </w:rPr>
        <w:t>和</w:t>
      </w:r>
      <w:r>
        <w:rPr>
          <w:rFonts w:hint="eastAsia" w:ascii="仿宋_GB2312" w:hAnsi="Times New Roman" w:eastAsia="仿宋_GB2312"/>
          <w:sz w:val="32"/>
          <w:szCs w:val="32"/>
        </w:rPr>
        <w:t>控烟</w:t>
      </w:r>
      <w:r>
        <w:rPr>
          <w:rFonts w:ascii="仿宋_GB2312" w:hAnsi="Times New Roman" w:eastAsia="仿宋_GB2312"/>
          <w:sz w:val="32"/>
          <w:szCs w:val="32"/>
        </w:rPr>
        <w:t>工作。</w:t>
      </w:r>
      <w:r>
        <w:rPr>
          <w:rFonts w:hint="eastAsia" w:ascii="仿宋_GB2312" w:hAnsi="Times New Roman" w:eastAsia="仿宋_GB2312"/>
          <w:sz w:val="32"/>
          <w:szCs w:val="32"/>
        </w:rPr>
        <w:t>参加城乡综合治理6次。张贴“禁烟标示”和设立吸烟区。</w:t>
      </w:r>
      <w:r>
        <w:rPr>
          <w:rFonts w:hint="eastAsia" w:ascii="仿宋_GB2312" w:hAnsi="Times New Roman" w:eastAsia="仿宋_GB2312"/>
          <w:b/>
          <w:sz w:val="32"/>
          <w:szCs w:val="32"/>
        </w:rPr>
        <w:t>七是</w:t>
      </w:r>
      <w:r>
        <w:rPr>
          <w:rFonts w:hint="eastAsia" w:ascii="仿宋_GB2312" w:hAnsi="Times New Roman" w:eastAsia="仿宋_GB2312"/>
          <w:sz w:val="32"/>
          <w:szCs w:val="32"/>
        </w:rPr>
        <w:t>扎实开展HIV感染者治疗管理工作。1</w:t>
      </w:r>
      <w:r>
        <w:rPr>
          <w:rFonts w:ascii="仿宋_GB2312" w:hAnsi="Times New Roman" w:eastAsia="仿宋_GB2312"/>
          <w:sz w:val="32"/>
          <w:szCs w:val="32"/>
        </w:rPr>
        <w:t>-10</w:t>
      </w:r>
      <w:r>
        <w:rPr>
          <w:rFonts w:hint="eastAsia" w:ascii="仿宋_GB2312" w:hAnsi="Times New Roman" w:eastAsia="仿宋_GB2312"/>
          <w:sz w:val="32"/>
          <w:szCs w:val="32"/>
        </w:rPr>
        <w:t>月共筛查HIV 14045人次。全县在治共73例，无新增治疗病例，未治疗5例，治疗成功率为91.48%。</w:t>
      </w:r>
    </w:p>
    <w:p>
      <w:pPr>
        <w:spacing w:line="578" w:lineRule="exact"/>
        <w:ind w:firstLine="643" w:firstLineChars="200"/>
        <w:rPr>
          <w:rFonts w:hint="eastAsia" w:ascii="楷体_GB2312" w:hAnsi="黑体" w:eastAsia="楷体_GB2312"/>
          <w:b/>
          <w:sz w:val="32"/>
          <w:szCs w:val="40"/>
        </w:rPr>
      </w:pPr>
      <w:r>
        <w:rPr>
          <w:rFonts w:hint="eastAsia" w:ascii="楷体_GB2312" w:hAnsi="黑体" w:eastAsia="楷体_GB2312"/>
          <w:b/>
          <w:sz w:val="32"/>
          <w:szCs w:val="40"/>
          <w:lang w:val="en-US" w:eastAsia="zh-CN"/>
        </w:rPr>
        <w:t>4、</w:t>
      </w:r>
      <w:r>
        <w:rPr>
          <w:rFonts w:hint="eastAsia" w:ascii="楷体_GB2312" w:hAnsi="黑体" w:eastAsia="楷体_GB2312"/>
          <w:b/>
          <w:sz w:val="32"/>
          <w:szCs w:val="40"/>
        </w:rPr>
        <w:t>慎终如始，做细做</w:t>
      </w:r>
      <w:r>
        <w:rPr>
          <w:rFonts w:ascii="楷体_GB2312" w:hAnsi="黑体" w:eastAsia="楷体_GB2312"/>
          <w:b/>
          <w:sz w:val="32"/>
          <w:szCs w:val="40"/>
        </w:rPr>
        <w:t>实，全力打好疫情防控歼灭战</w:t>
      </w:r>
    </w:p>
    <w:p>
      <w:pPr>
        <w:spacing w:line="578" w:lineRule="exact"/>
        <w:ind w:firstLine="643" w:firstLineChars="200"/>
        <w:rPr>
          <w:rFonts w:ascii="仿宋_GB2312" w:hAnsi="黑体" w:eastAsia="仿宋_GB2312"/>
          <w:sz w:val="32"/>
          <w:szCs w:val="40"/>
        </w:rPr>
      </w:pPr>
      <w:r>
        <w:rPr>
          <w:rFonts w:hint="eastAsia" w:ascii="仿宋_GB2312" w:hAnsi="黑体" w:eastAsia="仿宋_GB2312"/>
          <w:b/>
          <w:sz w:val="32"/>
          <w:szCs w:val="40"/>
        </w:rPr>
        <w:t>⑩.强化责任，筑牢防线，科学做好常态化疫情防控。一是</w:t>
      </w:r>
      <w:r>
        <w:rPr>
          <w:rFonts w:hint="eastAsia" w:ascii="仿宋_GB2312" w:hAnsi="黑体" w:eastAsia="仿宋_GB2312"/>
          <w:sz w:val="32"/>
          <w:szCs w:val="40"/>
        </w:rPr>
        <w:t>做好</w:t>
      </w:r>
      <w:r>
        <w:rPr>
          <w:rFonts w:hint="eastAsia" w:ascii="仿宋_GB2312" w:hAnsi="黑体" w:eastAsia="仿宋_GB2312"/>
          <w:sz w:val="32"/>
          <w:szCs w:val="40"/>
          <w:lang w:eastAsia="zh-CN"/>
        </w:rPr>
        <w:t>新冠感染</w:t>
      </w:r>
      <w:r>
        <w:rPr>
          <w:rFonts w:hint="eastAsia" w:ascii="仿宋_GB2312" w:hAnsi="黑体" w:eastAsia="仿宋_GB2312"/>
          <w:sz w:val="32"/>
          <w:szCs w:val="40"/>
        </w:rPr>
        <w:t>核酸检测。独立设置医院核酸采集点，积极开展全员核酸采集培训和演练，完善全员核酸检测工作环节和流程。9月</w:t>
      </w:r>
      <w:r>
        <w:rPr>
          <w:rFonts w:ascii="仿宋_GB2312" w:hAnsi="黑体" w:eastAsia="仿宋_GB2312"/>
          <w:sz w:val="32"/>
          <w:szCs w:val="40"/>
        </w:rPr>
        <w:t>以来</w:t>
      </w:r>
      <w:r>
        <w:rPr>
          <w:rFonts w:hint="eastAsia" w:ascii="仿宋_GB2312" w:hAnsi="黑体" w:eastAsia="仿宋_GB2312"/>
          <w:sz w:val="32"/>
          <w:szCs w:val="40"/>
        </w:rPr>
        <w:t>共派出887人次，完成2</w:t>
      </w:r>
      <w:r>
        <w:rPr>
          <w:rFonts w:ascii="仿宋_GB2312" w:hAnsi="黑体" w:eastAsia="仿宋_GB2312"/>
          <w:sz w:val="32"/>
          <w:szCs w:val="40"/>
        </w:rPr>
        <w:t>0</w:t>
      </w:r>
      <w:r>
        <w:rPr>
          <w:rFonts w:hint="eastAsia" w:ascii="仿宋_GB2312" w:hAnsi="黑体" w:eastAsia="仿宋_GB2312"/>
          <w:sz w:val="32"/>
          <w:szCs w:val="40"/>
        </w:rPr>
        <w:t>余轮全员核酸检测任务。</w:t>
      </w:r>
      <w:r>
        <w:rPr>
          <w:rFonts w:hint="eastAsia" w:ascii="仿宋_GB2312" w:hAnsi="黑体" w:eastAsia="仿宋_GB2312"/>
          <w:b/>
          <w:sz w:val="32"/>
          <w:szCs w:val="40"/>
        </w:rPr>
        <w:t>二是</w:t>
      </w:r>
      <w:r>
        <w:rPr>
          <w:rFonts w:hint="eastAsia" w:ascii="仿宋_GB2312" w:hAnsi="黑体" w:eastAsia="仿宋_GB2312"/>
          <w:sz w:val="32"/>
          <w:szCs w:val="40"/>
        </w:rPr>
        <w:t>做好</w:t>
      </w:r>
      <w:r>
        <w:rPr>
          <w:rFonts w:hint="eastAsia" w:ascii="仿宋_GB2312" w:hAnsi="黑体" w:eastAsia="仿宋_GB2312"/>
          <w:sz w:val="32"/>
          <w:szCs w:val="40"/>
          <w:lang w:eastAsia="zh-CN"/>
        </w:rPr>
        <w:t>新冠感染</w:t>
      </w:r>
      <w:r>
        <w:rPr>
          <w:rFonts w:hint="eastAsia" w:ascii="仿宋_GB2312" w:hAnsi="黑体" w:eastAsia="仿宋_GB2312"/>
          <w:sz w:val="32"/>
          <w:szCs w:val="40"/>
        </w:rPr>
        <w:t>疫苗接种保障。抽调各科室临床经验丰富的医护人员，组建多个新冠疫苗接种工作医疗保障组。共派出392次疫苗接种医疗保障，参与人员1013人次，救护车221车次。</w:t>
      </w:r>
      <w:r>
        <w:rPr>
          <w:rFonts w:hint="eastAsia" w:ascii="仿宋_GB2312" w:hAnsi="黑体" w:eastAsia="仿宋_GB2312"/>
          <w:b/>
          <w:sz w:val="32"/>
          <w:szCs w:val="40"/>
        </w:rPr>
        <w:t>三是</w:t>
      </w:r>
      <w:r>
        <w:rPr>
          <w:rFonts w:hint="eastAsia" w:ascii="仿宋_GB2312" w:hAnsi="黑体" w:eastAsia="仿宋_GB2312"/>
          <w:sz w:val="32"/>
          <w:szCs w:val="40"/>
        </w:rPr>
        <w:t>做好医学隔离观察。落实“四早”“四集中”，规范发热门诊、集中医学观察点管理，不断提高发热门诊和集中医学观察点疫情防控能力。</w:t>
      </w:r>
      <w:r>
        <w:rPr>
          <w:rFonts w:hint="eastAsia" w:ascii="仿宋_GB2312" w:hAnsi="黑体" w:eastAsia="仿宋_GB2312"/>
          <w:b/>
          <w:sz w:val="32"/>
          <w:szCs w:val="40"/>
        </w:rPr>
        <w:t>四是</w:t>
      </w:r>
      <w:r>
        <w:rPr>
          <w:rFonts w:hint="eastAsia" w:ascii="仿宋_GB2312" w:hAnsi="黑体" w:eastAsia="仿宋_GB2312"/>
          <w:sz w:val="32"/>
          <w:szCs w:val="40"/>
        </w:rPr>
        <w:t>做好防控知识培训。组织全体医务人员对</w:t>
      </w:r>
      <w:r>
        <w:rPr>
          <w:rFonts w:hint="eastAsia" w:ascii="仿宋_GB2312" w:hAnsi="黑体" w:eastAsia="仿宋_GB2312"/>
          <w:sz w:val="32"/>
          <w:szCs w:val="40"/>
          <w:lang w:eastAsia="zh-CN"/>
        </w:rPr>
        <w:t>新冠感染</w:t>
      </w:r>
      <w:r>
        <w:rPr>
          <w:rFonts w:hint="eastAsia" w:ascii="仿宋_GB2312" w:hAnsi="黑体" w:eastAsia="仿宋_GB2312"/>
          <w:sz w:val="32"/>
          <w:szCs w:val="40"/>
        </w:rPr>
        <w:t>防控技术指南、防控方案、诊疗方案、防护用品的穿脱、标准预防等进行培训，对高风险科室人员反复进行培训指导，确保人人合格后上岗。</w:t>
      </w:r>
      <w:r>
        <w:rPr>
          <w:rFonts w:hint="eastAsia" w:ascii="仿宋_GB2312" w:hAnsi="黑体" w:eastAsia="仿宋_GB2312"/>
          <w:b/>
          <w:sz w:val="32"/>
          <w:szCs w:val="40"/>
        </w:rPr>
        <w:t>五是</w:t>
      </w:r>
      <w:r>
        <w:rPr>
          <w:rFonts w:hint="eastAsia" w:ascii="仿宋_GB2312" w:hAnsi="黑体" w:eastAsia="仿宋_GB2312"/>
          <w:sz w:val="32"/>
          <w:szCs w:val="40"/>
        </w:rPr>
        <w:t>做好应急物资配备。加大物资储备力度，加强物资储备库管理，动态做好防疫物资采购、储备、使用工作，确保院内防控物资储备量满足30天满负荷运转需求。</w:t>
      </w:r>
    </w:p>
    <w:p>
      <w:pPr>
        <w:spacing w:line="560" w:lineRule="exact"/>
        <w:ind w:firstLine="643" w:firstLineChars="200"/>
        <w:rPr>
          <w:rFonts w:hint="eastAsia" w:ascii="仿宋_GB2312" w:hAnsi="Arial" w:eastAsia="仿宋_GB2312" w:cs="Arial"/>
          <w:color w:val="191919"/>
          <w:sz w:val="32"/>
          <w:szCs w:val="32"/>
        </w:rPr>
      </w:pPr>
      <w:r>
        <w:rPr>
          <w:rFonts w:hint="eastAsia" w:ascii="仿宋_GB2312" w:hAnsi="黑体" w:eastAsia="仿宋_GB2312"/>
          <w:b/>
          <w:sz w:val="32"/>
          <w:szCs w:val="40"/>
        </w:rPr>
        <w:t>⑪.</w:t>
      </w:r>
      <w:r>
        <w:rPr>
          <w:rFonts w:hint="eastAsia" w:ascii="仿宋_GB2312" w:eastAsia="仿宋_GB2312"/>
          <w:b/>
        </w:rPr>
        <w:t xml:space="preserve"> </w:t>
      </w:r>
      <w:r>
        <w:rPr>
          <w:rFonts w:hint="eastAsia" w:ascii="仿宋_GB2312" w:hAnsi="黑体" w:eastAsia="仿宋_GB2312"/>
          <w:b/>
          <w:sz w:val="32"/>
          <w:szCs w:val="40"/>
        </w:rPr>
        <w:t>全力以赴，尽锐出击，紧急驰援州内兄弟县抗疫。</w:t>
      </w:r>
      <w:r>
        <w:rPr>
          <w:rFonts w:hint="eastAsia" w:ascii="仿宋_GB2312" w:hAnsi="Arial" w:eastAsia="仿宋_GB2312" w:cs="Arial"/>
          <w:color w:val="191919"/>
          <w:sz w:val="32"/>
          <w:szCs w:val="32"/>
        </w:rPr>
        <w:t>在</w:t>
      </w:r>
      <w:r>
        <w:rPr>
          <w:rFonts w:ascii="仿宋_GB2312" w:hAnsi="Arial" w:eastAsia="仿宋_GB2312" w:cs="Arial"/>
          <w:color w:val="191919"/>
          <w:sz w:val="32"/>
          <w:szCs w:val="32"/>
        </w:rPr>
        <w:t>做好自身疫情防控工作的同时，</w:t>
      </w:r>
      <w:r>
        <w:rPr>
          <w:rFonts w:hint="eastAsia" w:ascii="仿宋_GB2312" w:hAnsi="Arial" w:eastAsia="仿宋_GB2312" w:cs="Arial"/>
          <w:color w:val="191919"/>
          <w:sz w:val="32"/>
          <w:szCs w:val="32"/>
        </w:rPr>
        <w:t>医院先后派出核酸采样、检测医疗队、方舱</w:t>
      </w:r>
      <w:r>
        <w:rPr>
          <w:rFonts w:ascii="仿宋_GB2312" w:hAnsi="Arial" w:eastAsia="仿宋_GB2312" w:cs="Arial"/>
          <w:color w:val="191919"/>
          <w:sz w:val="32"/>
          <w:szCs w:val="32"/>
        </w:rPr>
        <w:t>医疗队共</w:t>
      </w:r>
      <w:r>
        <w:rPr>
          <w:rFonts w:hint="eastAsia" w:ascii="仿宋_GB2312" w:hAnsi="Arial" w:eastAsia="仿宋_GB2312" w:cs="Arial"/>
          <w:color w:val="191919"/>
          <w:sz w:val="32"/>
          <w:szCs w:val="32"/>
        </w:rPr>
        <w:t>1</w:t>
      </w:r>
      <w:r>
        <w:rPr>
          <w:rFonts w:ascii="仿宋_GB2312" w:hAnsi="Arial" w:eastAsia="仿宋_GB2312" w:cs="Arial"/>
          <w:color w:val="191919"/>
          <w:sz w:val="32"/>
          <w:szCs w:val="32"/>
        </w:rPr>
        <w:t>7</w:t>
      </w:r>
      <w:r>
        <w:rPr>
          <w:rFonts w:hint="eastAsia" w:ascii="仿宋_GB2312" w:hAnsi="Arial" w:eastAsia="仿宋_GB2312" w:cs="Arial"/>
          <w:color w:val="191919"/>
          <w:sz w:val="32"/>
          <w:szCs w:val="32"/>
        </w:rPr>
        <w:t>人分赴理县、阿坝等地支援大规模核酸采样和</w:t>
      </w:r>
      <w:r>
        <w:rPr>
          <w:rFonts w:ascii="仿宋_GB2312" w:hAnsi="Arial" w:eastAsia="仿宋_GB2312" w:cs="Arial"/>
          <w:color w:val="191919"/>
          <w:sz w:val="32"/>
          <w:szCs w:val="32"/>
        </w:rPr>
        <w:t>重点人员转运</w:t>
      </w:r>
      <w:r>
        <w:rPr>
          <w:rFonts w:hint="eastAsia" w:ascii="仿宋_GB2312" w:hAnsi="Arial" w:eastAsia="仿宋_GB2312" w:cs="Arial"/>
          <w:color w:val="191919"/>
          <w:sz w:val="32"/>
          <w:szCs w:val="32"/>
        </w:rPr>
        <w:t>工作。</w:t>
      </w:r>
      <w:r>
        <w:rPr>
          <w:rFonts w:hint="eastAsia" w:ascii="仿宋_GB2312" w:hAnsi="黑体" w:eastAsia="仿宋_GB2312"/>
          <w:b/>
          <w:sz w:val="32"/>
          <w:szCs w:val="40"/>
        </w:rPr>
        <w:t>一是</w:t>
      </w:r>
      <w:r>
        <w:rPr>
          <w:rFonts w:hint="eastAsia" w:ascii="仿宋_GB2312" w:hAnsi="黑体" w:eastAsia="仿宋_GB2312"/>
          <w:sz w:val="32"/>
          <w:szCs w:val="40"/>
        </w:rPr>
        <w:t>支援</w:t>
      </w:r>
      <w:r>
        <w:rPr>
          <w:rFonts w:ascii="仿宋_GB2312" w:hAnsi="黑体" w:eastAsia="仿宋_GB2312"/>
          <w:sz w:val="32"/>
          <w:szCs w:val="40"/>
        </w:rPr>
        <w:t>阿坝县核酸采样和重点人员转运。</w:t>
      </w:r>
      <w:r>
        <w:rPr>
          <w:rFonts w:hint="eastAsia" w:ascii="仿宋_GB2312" w:hAnsi="Arial" w:eastAsia="仿宋_GB2312" w:cs="Arial"/>
          <w:color w:val="191919"/>
          <w:sz w:val="32"/>
          <w:szCs w:val="32"/>
        </w:rPr>
        <w:t>8月20日以来共派出</w:t>
      </w:r>
      <w:r>
        <w:rPr>
          <w:rFonts w:ascii="仿宋_GB2312" w:hAnsi="Arial" w:eastAsia="仿宋_GB2312" w:cs="Arial"/>
          <w:color w:val="191919"/>
          <w:sz w:val="32"/>
          <w:szCs w:val="32"/>
        </w:rPr>
        <w:t>4批共10名医护人员赴阿坝</w:t>
      </w:r>
      <w:r>
        <w:rPr>
          <w:rFonts w:hint="eastAsia" w:ascii="仿宋_GB2312" w:hAnsi="Arial" w:eastAsia="仿宋_GB2312" w:cs="Arial"/>
          <w:color w:val="191919"/>
          <w:sz w:val="32"/>
          <w:szCs w:val="32"/>
        </w:rPr>
        <w:t>县</w:t>
      </w:r>
      <w:r>
        <w:rPr>
          <w:rFonts w:ascii="仿宋_GB2312" w:hAnsi="Arial" w:eastAsia="仿宋_GB2312" w:cs="Arial"/>
          <w:color w:val="191919"/>
          <w:sz w:val="32"/>
          <w:szCs w:val="32"/>
        </w:rPr>
        <w:t>参加核酸标本采集工作；</w:t>
      </w:r>
      <w:r>
        <w:rPr>
          <w:rFonts w:hint="eastAsia" w:ascii="仿宋_GB2312" w:hAnsi="Arial" w:eastAsia="仿宋_GB2312" w:cs="Arial"/>
          <w:color w:val="191919"/>
          <w:sz w:val="32"/>
          <w:szCs w:val="32"/>
        </w:rPr>
        <w:t>1</w:t>
      </w:r>
      <w:r>
        <w:rPr>
          <w:rFonts w:hint="eastAsia" w:ascii="仿宋_GB2312" w:hAnsi="Arial" w:eastAsia="仿宋_GB2312" w:cs="Arial"/>
          <w:color w:val="191919"/>
          <w:sz w:val="32"/>
          <w:szCs w:val="32"/>
          <w:lang w:eastAsia="zh-CN"/>
        </w:rPr>
        <w:t>支</w:t>
      </w:r>
      <w:r>
        <w:rPr>
          <w:rFonts w:ascii="仿宋_GB2312" w:hAnsi="Arial" w:eastAsia="仿宋_GB2312" w:cs="Arial"/>
          <w:color w:val="191919"/>
          <w:sz w:val="32"/>
          <w:szCs w:val="32"/>
        </w:rPr>
        <w:t>核酸检测医疗队赴理县开展实验室核酸检测工作</w:t>
      </w:r>
      <w:r>
        <w:rPr>
          <w:rFonts w:hint="eastAsia" w:ascii="仿宋_GB2312" w:hAnsi="Arial" w:eastAsia="仿宋_GB2312" w:cs="Arial"/>
          <w:color w:val="191919"/>
          <w:sz w:val="32"/>
          <w:szCs w:val="32"/>
        </w:rPr>
        <w:t>。</w:t>
      </w:r>
      <w:r>
        <w:rPr>
          <w:rFonts w:hint="eastAsia" w:ascii="仿宋_GB2312" w:hAnsi="Arial" w:eastAsia="仿宋_GB2312" w:cs="Arial"/>
          <w:b/>
          <w:color w:val="191919"/>
          <w:sz w:val="32"/>
          <w:szCs w:val="32"/>
        </w:rPr>
        <w:t>二是</w:t>
      </w:r>
      <w:r>
        <w:rPr>
          <w:rFonts w:hint="eastAsia" w:ascii="仿宋_GB2312" w:hAnsi="Arial" w:eastAsia="仿宋_GB2312" w:cs="Arial"/>
          <w:color w:val="191919"/>
          <w:sz w:val="32"/>
          <w:szCs w:val="32"/>
        </w:rPr>
        <w:t>全力以赴支援汶川方舱医院。</w:t>
      </w:r>
      <w:r>
        <w:rPr>
          <w:rFonts w:ascii="仿宋_GB2312" w:hAnsi="Arial" w:eastAsia="仿宋_GB2312" w:cs="Arial"/>
          <w:color w:val="191919"/>
          <w:sz w:val="32"/>
          <w:szCs w:val="32"/>
        </w:rPr>
        <w:t>9月7日</w:t>
      </w:r>
      <w:r>
        <w:rPr>
          <w:rFonts w:hint="eastAsia" w:ascii="仿宋_GB2312" w:hAnsi="Arial" w:eastAsia="仿宋_GB2312" w:cs="Arial"/>
          <w:color w:val="191919"/>
          <w:sz w:val="32"/>
          <w:szCs w:val="32"/>
        </w:rPr>
        <w:t>，在州疫情防控指挥部的安排部署和统一调度下，</w:t>
      </w:r>
      <w:r>
        <w:rPr>
          <w:rFonts w:ascii="仿宋_GB2312" w:hAnsi="Arial" w:eastAsia="仿宋_GB2312" w:cs="Arial"/>
          <w:color w:val="191919"/>
          <w:sz w:val="32"/>
          <w:szCs w:val="32"/>
        </w:rPr>
        <w:t>抽派内科、ICU、儿科5名医护人员支援汶川方舱隔离点</w:t>
      </w:r>
      <w:r>
        <w:rPr>
          <w:rFonts w:hint="eastAsia" w:ascii="仿宋_GB2312" w:hAnsi="Arial" w:eastAsia="仿宋_GB2312" w:cs="Arial"/>
          <w:color w:val="191919"/>
          <w:sz w:val="32"/>
          <w:szCs w:val="32"/>
        </w:rPr>
        <w:t>，</w:t>
      </w:r>
      <w:r>
        <w:rPr>
          <w:rFonts w:ascii="仿宋_GB2312" w:hAnsi="Arial" w:eastAsia="仿宋_GB2312" w:cs="Arial"/>
          <w:color w:val="191919"/>
          <w:sz w:val="32"/>
          <w:szCs w:val="32"/>
        </w:rPr>
        <w:t>参与</w:t>
      </w:r>
      <w:r>
        <w:rPr>
          <w:rFonts w:hint="eastAsia" w:ascii="仿宋_GB2312" w:hAnsi="Arial" w:eastAsia="仿宋_GB2312" w:cs="Arial"/>
          <w:color w:val="191919"/>
          <w:sz w:val="32"/>
          <w:szCs w:val="32"/>
        </w:rPr>
        <w:t>确诊</w:t>
      </w:r>
      <w:r>
        <w:rPr>
          <w:rFonts w:ascii="仿宋_GB2312" w:hAnsi="Arial" w:eastAsia="仿宋_GB2312" w:cs="Arial"/>
          <w:color w:val="191919"/>
          <w:sz w:val="32"/>
          <w:szCs w:val="32"/>
        </w:rPr>
        <w:t>患者救治等工作</w:t>
      </w:r>
      <w:r>
        <w:rPr>
          <w:rFonts w:hint="eastAsia" w:ascii="仿宋_GB2312" w:hAnsi="Arial" w:eastAsia="仿宋_GB2312" w:cs="Arial"/>
          <w:color w:val="191919"/>
          <w:sz w:val="32"/>
          <w:szCs w:val="32"/>
        </w:rPr>
        <w:t>，与来自四面八方支援队并肩战斗，与新冠病毒交手博弈，以实际行动守护病人生命安全。</w:t>
      </w:r>
    </w:p>
    <w:p>
      <w:pPr>
        <w:spacing w:line="578" w:lineRule="exact"/>
        <w:ind w:firstLine="643" w:firstLineChars="200"/>
        <w:rPr>
          <w:rFonts w:hint="eastAsia" w:ascii="楷体_GB2312" w:hAnsi="黑体" w:eastAsia="楷体_GB2312"/>
          <w:b/>
          <w:sz w:val="32"/>
          <w:szCs w:val="40"/>
        </w:rPr>
      </w:pPr>
      <w:r>
        <w:rPr>
          <w:rFonts w:hint="eastAsia" w:ascii="楷体_GB2312" w:hAnsi="黑体" w:eastAsia="楷体_GB2312"/>
          <w:b/>
          <w:sz w:val="32"/>
          <w:szCs w:val="40"/>
          <w:lang w:val="en-US" w:eastAsia="zh-CN"/>
        </w:rPr>
        <w:t>5、</w:t>
      </w:r>
      <w:r>
        <w:rPr>
          <w:rFonts w:hint="eastAsia" w:ascii="楷体_GB2312" w:hAnsi="黑体" w:eastAsia="楷体_GB2312"/>
          <w:b/>
          <w:sz w:val="32"/>
          <w:szCs w:val="40"/>
        </w:rPr>
        <w:t>加强内控，完善机制</w:t>
      </w:r>
      <w:r>
        <w:rPr>
          <w:rFonts w:ascii="楷体_GB2312" w:hAnsi="黑体" w:eastAsia="楷体_GB2312"/>
          <w:b/>
          <w:sz w:val="32"/>
          <w:szCs w:val="40"/>
        </w:rPr>
        <w:t>，</w:t>
      </w:r>
      <w:r>
        <w:rPr>
          <w:rFonts w:hint="eastAsia" w:ascii="楷体_GB2312" w:hAnsi="黑体" w:eastAsia="楷体_GB2312"/>
          <w:b/>
          <w:sz w:val="32"/>
          <w:szCs w:val="40"/>
        </w:rPr>
        <w:t>提升医院精细化管理水平</w:t>
      </w:r>
    </w:p>
    <w:p>
      <w:pPr>
        <w:spacing w:line="578" w:lineRule="exact"/>
        <w:ind w:firstLine="643" w:firstLineChars="200"/>
        <w:rPr>
          <w:rFonts w:ascii="仿宋_GB2312" w:hAnsi="黑体" w:eastAsia="仿宋_GB2312"/>
          <w:b/>
          <w:sz w:val="32"/>
          <w:szCs w:val="40"/>
        </w:rPr>
      </w:pPr>
      <w:r>
        <w:rPr>
          <w:rFonts w:hint="eastAsia" w:ascii="仿宋_GB2312" w:hAnsi="黑体" w:eastAsia="仿宋_GB2312"/>
          <w:b/>
          <w:sz w:val="32"/>
          <w:szCs w:val="40"/>
        </w:rPr>
        <w:t>⑫.</w:t>
      </w:r>
      <w:r>
        <w:rPr>
          <w:rFonts w:hint="eastAsia" w:ascii="仿宋_GB2312" w:hAnsi="Times New Roman" w:eastAsia="仿宋_GB2312"/>
          <w:b/>
          <w:sz w:val="32"/>
          <w:szCs w:val="32"/>
        </w:rPr>
        <w:t xml:space="preserve"> 扎实有效，精细规范，抓内控助力高质量发展。</w:t>
      </w:r>
      <w:r>
        <w:rPr>
          <w:rFonts w:hint="eastAsia" w:ascii="仿宋_GB2312" w:eastAsia="仿宋_GB2312"/>
          <w:b/>
          <w:sz w:val="32"/>
          <w:szCs w:val="32"/>
        </w:rPr>
        <w:t>一是</w:t>
      </w:r>
      <w:r>
        <w:rPr>
          <w:rFonts w:hint="eastAsia" w:ascii="仿宋_GB2312" w:eastAsia="仿宋_GB2312"/>
          <w:sz w:val="32"/>
          <w:szCs w:val="32"/>
        </w:rPr>
        <w:t>全面落实党委领导下的院长负责制。构建权责清晰、管理科学、治理完善、运行高效的机制。建立书记、院长定期沟通和党委领导下的院长负责制执行情况报告制度，着力构建党委统一领导、党政分工合作、协调运行的工作机制。</w:t>
      </w:r>
      <w:r>
        <w:rPr>
          <w:rFonts w:hint="eastAsia" w:ascii="仿宋_GB2312" w:eastAsia="仿宋_GB2312"/>
          <w:b/>
          <w:sz w:val="32"/>
          <w:szCs w:val="32"/>
        </w:rPr>
        <w:t>二是</w:t>
      </w:r>
      <w:r>
        <w:rPr>
          <w:rFonts w:hint="eastAsia" w:ascii="仿宋_GB2312" w:eastAsia="仿宋_GB2312"/>
          <w:sz w:val="32"/>
          <w:szCs w:val="32"/>
        </w:rPr>
        <w:t>完善内部控制制度，提升医院高质量发展效能。制定</w:t>
      </w:r>
      <w:r>
        <w:rPr>
          <w:rFonts w:ascii="仿宋_GB2312" w:eastAsia="仿宋_GB2312"/>
          <w:sz w:val="32"/>
          <w:szCs w:val="32"/>
        </w:rPr>
        <w:t>医院</w:t>
      </w:r>
      <w:r>
        <w:rPr>
          <w:rFonts w:hint="eastAsia" w:ascii="仿宋_GB2312" w:eastAsia="仿宋_GB2312"/>
          <w:sz w:val="32"/>
          <w:szCs w:val="32"/>
        </w:rPr>
        <w:t>《内部控制管理手册》，进一步规范医院经济活动及相关业务活动，有效防范和管控内部运营风险，促进医院服务效能和内部治理水平不断提高。</w:t>
      </w:r>
      <w:r>
        <w:rPr>
          <w:rFonts w:hint="eastAsia" w:ascii="仿宋_GB2312" w:eastAsia="仿宋_GB2312"/>
          <w:b/>
          <w:sz w:val="32"/>
          <w:szCs w:val="32"/>
        </w:rPr>
        <w:t>三是</w:t>
      </w:r>
      <w:r>
        <w:rPr>
          <w:rFonts w:hint="eastAsia" w:ascii="仿宋_GB2312" w:eastAsia="仿宋_GB2312"/>
          <w:sz w:val="32"/>
          <w:szCs w:val="32"/>
        </w:rPr>
        <w:t>全面促进现代医院管理制度的落实。针对医院在项目管理、药品耗材采购、新设备调研论证等工作中存在的短板和不足，聘请专业律师事务所为法律顾问，聘请专业会计师事务所作为医院三方审计公司，聘请项目管理公司、</w:t>
      </w:r>
      <w:r>
        <w:rPr>
          <w:rFonts w:ascii="仿宋_GB2312" w:eastAsia="仿宋_GB2312"/>
          <w:sz w:val="32"/>
          <w:szCs w:val="32"/>
        </w:rPr>
        <w:t>信息咨询公司</w:t>
      </w:r>
      <w:r>
        <w:rPr>
          <w:rFonts w:hint="eastAsia" w:ascii="仿宋_GB2312" w:eastAsia="仿宋_GB2312"/>
          <w:sz w:val="32"/>
          <w:szCs w:val="32"/>
        </w:rPr>
        <w:t>参与医院项目建设、</w:t>
      </w:r>
      <w:r>
        <w:rPr>
          <w:rFonts w:ascii="仿宋_GB2312" w:eastAsia="仿宋_GB2312"/>
          <w:sz w:val="32"/>
          <w:szCs w:val="32"/>
        </w:rPr>
        <w:t>信息咨询</w:t>
      </w:r>
      <w:r>
        <w:rPr>
          <w:rFonts w:hint="eastAsia" w:ascii="仿宋_GB2312" w:eastAsia="仿宋_GB2312"/>
          <w:sz w:val="32"/>
          <w:szCs w:val="32"/>
        </w:rPr>
        <w:t>管理。</w:t>
      </w:r>
      <w:r>
        <w:rPr>
          <w:rFonts w:hint="eastAsia" w:ascii="仿宋_GB2312" w:eastAsia="仿宋_GB2312"/>
          <w:b/>
          <w:sz w:val="32"/>
          <w:szCs w:val="32"/>
        </w:rPr>
        <w:t>四是</w:t>
      </w:r>
      <w:r>
        <w:rPr>
          <w:rFonts w:ascii="仿宋_GB2312" w:eastAsia="仿宋_GB2312"/>
          <w:sz w:val="32"/>
          <w:szCs w:val="32"/>
        </w:rPr>
        <w:t>推进医院</w:t>
      </w:r>
      <w:r>
        <w:rPr>
          <w:rFonts w:hint="eastAsia" w:ascii="仿宋_GB2312" w:eastAsia="仿宋_GB2312"/>
          <w:sz w:val="32"/>
          <w:szCs w:val="32"/>
        </w:rPr>
        <w:t>改革</w:t>
      </w:r>
      <w:r>
        <w:rPr>
          <w:rFonts w:ascii="仿宋_GB2312" w:eastAsia="仿宋_GB2312"/>
          <w:sz w:val="32"/>
          <w:szCs w:val="32"/>
        </w:rPr>
        <w:t>。</w:t>
      </w:r>
      <w:r>
        <w:rPr>
          <w:rFonts w:hint="eastAsia" w:ascii="仿宋_GB2312" w:eastAsia="仿宋_GB2312"/>
          <w:sz w:val="32"/>
          <w:szCs w:val="32"/>
        </w:rPr>
        <w:t>通过</w:t>
      </w:r>
      <w:r>
        <w:rPr>
          <w:rFonts w:ascii="仿宋_GB2312" w:eastAsia="仿宋_GB2312"/>
          <w:sz w:val="32"/>
          <w:szCs w:val="32"/>
        </w:rPr>
        <w:t>绩效优化改革</w:t>
      </w:r>
      <w:r>
        <w:rPr>
          <w:rFonts w:hint="eastAsia" w:ascii="仿宋_GB2312" w:eastAsia="仿宋_GB2312"/>
          <w:sz w:val="32"/>
          <w:szCs w:val="32"/>
        </w:rPr>
        <w:t>提升</w:t>
      </w:r>
      <w:r>
        <w:rPr>
          <w:rFonts w:ascii="仿宋_GB2312" w:eastAsia="仿宋_GB2312"/>
          <w:sz w:val="32"/>
          <w:szCs w:val="32"/>
        </w:rPr>
        <w:t>职工待遇</w:t>
      </w:r>
      <w:r>
        <w:rPr>
          <w:rFonts w:hint="eastAsia" w:ascii="仿宋_GB2312" w:eastAsia="仿宋_GB2312"/>
          <w:sz w:val="32"/>
          <w:szCs w:val="32"/>
        </w:rPr>
        <w:t>，</w:t>
      </w:r>
      <w:r>
        <w:rPr>
          <w:rFonts w:ascii="仿宋_GB2312" w:eastAsia="仿宋_GB2312"/>
          <w:sz w:val="32"/>
          <w:szCs w:val="32"/>
        </w:rPr>
        <w:t>护士长轮岗</w:t>
      </w:r>
      <w:r>
        <w:rPr>
          <w:rFonts w:hint="eastAsia" w:ascii="仿宋_GB2312" w:eastAsia="仿宋_GB2312"/>
          <w:sz w:val="32"/>
          <w:szCs w:val="32"/>
        </w:rPr>
        <w:t>提高医院护理管理整体水平，</w:t>
      </w:r>
      <w:r>
        <w:rPr>
          <w:rFonts w:ascii="仿宋_GB2312" w:eastAsia="仿宋_GB2312"/>
          <w:sz w:val="32"/>
          <w:szCs w:val="32"/>
        </w:rPr>
        <w:t>科室主任</w:t>
      </w:r>
      <w:r>
        <w:rPr>
          <w:rFonts w:hint="eastAsia" w:ascii="仿宋_GB2312" w:eastAsia="仿宋_GB2312"/>
          <w:sz w:val="32"/>
          <w:szCs w:val="32"/>
        </w:rPr>
        <w:t>优化</w:t>
      </w:r>
      <w:r>
        <w:rPr>
          <w:rFonts w:ascii="仿宋_GB2312" w:eastAsia="仿宋_GB2312"/>
          <w:sz w:val="32"/>
          <w:szCs w:val="32"/>
        </w:rPr>
        <w:t>调整</w:t>
      </w:r>
      <w:r>
        <w:rPr>
          <w:rFonts w:hint="eastAsia" w:ascii="仿宋_GB2312" w:eastAsia="仿宋_GB2312"/>
          <w:sz w:val="32"/>
          <w:szCs w:val="32"/>
        </w:rPr>
        <w:t>，加强</w:t>
      </w:r>
      <w:r>
        <w:rPr>
          <w:rFonts w:ascii="仿宋_GB2312" w:eastAsia="仿宋_GB2312"/>
          <w:sz w:val="32"/>
          <w:szCs w:val="32"/>
        </w:rPr>
        <w:t>年轻干部的培养，</w:t>
      </w:r>
      <w:r>
        <w:rPr>
          <w:rFonts w:hint="eastAsia" w:ascii="仿宋_GB2312" w:eastAsia="仿宋_GB2312"/>
          <w:sz w:val="32"/>
          <w:szCs w:val="32"/>
        </w:rPr>
        <w:t>一系列</w:t>
      </w:r>
      <w:r>
        <w:rPr>
          <w:rFonts w:ascii="仿宋_GB2312" w:eastAsia="仿宋_GB2312"/>
          <w:sz w:val="32"/>
          <w:szCs w:val="32"/>
        </w:rPr>
        <w:t>措施</w:t>
      </w:r>
      <w:r>
        <w:rPr>
          <w:rFonts w:hint="eastAsia" w:ascii="仿宋_GB2312" w:eastAsia="仿宋_GB2312"/>
          <w:sz w:val="32"/>
          <w:szCs w:val="32"/>
        </w:rPr>
        <w:t>助推医院整体工作向前发展的步伐，今年医院设备科</w:t>
      </w:r>
      <w:r>
        <w:rPr>
          <w:rFonts w:ascii="仿宋_GB2312" w:eastAsia="仿宋_GB2312"/>
          <w:sz w:val="32"/>
          <w:szCs w:val="32"/>
        </w:rPr>
        <w:t>、保卫科、基建办</w:t>
      </w:r>
      <w:r>
        <w:rPr>
          <w:rFonts w:hint="eastAsia" w:ascii="仿宋_GB2312" w:eastAsia="仿宋_GB2312"/>
          <w:sz w:val="32"/>
          <w:szCs w:val="32"/>
        </w:rPr>
        <w:t>等单独</w:t>
      </w:r>
      <w:r>
        <w:rPr>
          <w:rFonts w:ascii="仿宋_GB2312" w:eastAsia="仿宋_GB2312"/>
          <w:sz w:val="32"/>
          <w:szCs w:val="32"/>
        </w:rPr>
        <w:t>设立</w:t>
      </w:r>
      <w:r>
        <w:rPr>
          <w:rFonts w:hint="eastAsia" w:ascii="仿宋_GB2312" w:eastAsia="仿宋_GB2312"/>
          <w:sz w:val="32"/>
          <w:szCs w:val="32"/>
        </w:rPr>
        <w:t>运行</w:t>
      </w:r>
      <w:r>
        <w:rPr>
          <w:rFonts w:ascii="仿宋_GB2312" w:eastAsia="仿宋_GB2312"/>
          <w:sz w:val="32"/>
          <w:szCs w:val="32"/>
        </w:rPr>
        <w:t>。</w:t>
      </w:r>
    </w:p>
    <w:p>
      <w:pPr>
        <w:pStyle w:val="16"/>
        <w:shd w:val="clear" w:color="auto" w:fill="FFFFFF"/>
        <w:spacing w:before="0" w:beforeAutospacing="0" w:after="0" w:afterAutospacing="0" w:line="560" w:lineRule="exact"/>
        <w:ind w:firstLine="643" w:firstLineChars="200"/>
        <w:rPr>
          <w:rFonts w:hint="eastAsia" w:ascii="仿宋_GB2312" w:hAnsi="仿宋" w:eastAsia="仿宋_GB2312"/>
          <w:color w:val="000000"/>
          <w:sz w:val="32"/>
          <w:szCs w:val="32"/>
        </w:rPr>
      </w:pPr>
      <w:r>
        <w:rPr>
          <w:rFonts w:hint="eastAsia" w:ascii="仿宋_GB2312" w:eastAsia="仿宋_GB2312"/>
          <w:b/>
          <w:sz w:val="32"/>
          <w:szCs w:val="32"/>
        </w:rPr>
        <w:t>⑬</w:t>
      </w:r>
      <w:r>
        <w:rPr>
          <w:rFonts w:ascii="仿宋_GB2312" w:eastAsia="仿宋_GB2312"/>
          <w:b/>
          <w:sz w:val="32"/>
          <w:szCs w:val="32"/>
        </w:rPr>
        <w:t>.</w:t>
      </w:r>
      <w:r>
        <w:rPr>
          <w:rFonts w:hint="eastAsia"/>
          <w:b/>
        </w:rPr>
        <w:t xml:space="preserve"> </w:t>
      </w:r>
      <w:r>
        <w:rPr>
          <w:rFonts w:hint="eastAsia" w:ascii="仿宋_GB2312" w:eastAsia="仿宋_GB2312"/>
          <w:b/>
          <w:sz w:val="32"/>
          <w:szCs w:val="32"/>
        </w:rPr>
        <w:t>突出重点，注重实效，求真务实开展各项审计工作。</w:t>
      </w:r>
      <w:r>
        <w:rPr>
          <w:rFonts w:hint="eastAsia" w:ascii="仿宋_GB2312" w:hAnsi="仿宋" w:eastAsia="仿宋_GB2312"/>
          <w:b/>
          <w:color w:val="000000"/>
          <w:sz w:val="32"/>
          <w:szCs w:val="32"/>
        </w:rPr>
        <w:t>一是</w:t>
      </w:r>
      <w:r>
        <w:rPr>
          <w:rFonts w:hint="eastAsia" w:ascii="仿宋_GB2312" w:hAnsi="仿宋" w:eastAsia="仿宋_GB2312"/>
          <w:color w:val="000000"/>
          <w:sz w:val="32"/>
          <w:szCs w:val="32"/>
        </w:rPr>
        <w:t>加强制度建设，规范审计行为。修订完善医院内控管理制度手册，成立内部审计工作领导小组，</w:t>
      </w:r>
      <w:r>
        <w:rPr>
          <w:rFonts w:ascii="仿宋_GB2312" w:hAnsi="仿宋" w:eastAsia="仿宋_GB2312"/>
          <w:color w:val="000000"/>
          <w:sz w:val="32"/>
          <w:szCs w:val="32"/>
        </w:rPr>
        <w:t>制定《松潘县人民医院内部审计工作实施办法》</w:t>
      </w:r>
      <w:r>
        <w:rPr>
          <w:rFonts w:hint="eastAsia" w:ascii="仿宋_GB2312" w:hAnsi="仿宋" w:eastAsia="仿宋_GB2312"/>
          <w:color w:val="000000"/>
          <w:sz w:val="32"/>
          <w:szCs w:val="32"/>
        </w:rPr>
        <w:t>工作机制。</w:t>
      </w:r>
      <w:r>
        <w:rPr>
          <w:rFonts w:hint="eastAsia" w:ascii="仿宋_GB2312" w:hAnsi="仿宋" w:eastAsia="仿宋_GB2312"/>
          <w:b/>
          <w:color w:val="000000"/>
          <w:sz w:val="32"/>
          <w:szCs w:val="32"/>
        </w:rPr>
        <w:t>二是</w:t>
      </w:r>
      <w:r>
        <w:rPr>
          <w:rFonts w:hint="eastAsia" w:ascii="仿宋_GB2312" w:hAnsi="仿宋" w:eastAsia="仿宋_GB2312"/>
          <w:color w:val="000000"/>
          <w:sz w:val="32"/>
          <w:szCs w:val="32"/>
        </w:rPr>
        <w:t>下发</w:t>
      </w:r>
      <w:bookmarkStart w:id="12" w:name="_Hlk117344370"/>
      <w:r>
        <w:rPr>
          <w:rFonts w:hint="eastAsia" w:ascii="仿宋_GB2312" w:hAnsi="仿宋" w:eastAsia="仿宋_GB2312"/>
          <w:color w:val="000000"/>
          <w:sz w:val="32"/>
          <w:szCs w:val="32"/>
        </w:rPr>
        <w:t>《松潘县人民医院内部控制管理手册》</w:t>
      </w:r>
      <w:bookmarkEnd w:id="12"/>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加大</w:t>
      </w:r>
      <w:r>
        <w:rPr>
          <w:rFonts w:hint="eastAsia" w:ascii="仿宋_GB2312" w:hAnsi="仿宋" w:eastAsia="仿宋_GB2312"/>
          <w:color w:val="000000"/>
          <w:sz w:val="32"/>
          <w:szCs w:val="32"/>
        </w:rPr>
        <w:t>内控管理的执行力度和落实，要求医院的每项业务活动严格按照内部控制管理手册执行，层层落实到位。</w:t>
      </w:r>
      <w:r>
        <w:rPr>
          <w:rFonts w:hint="eastAsia" w:ascii="仿宋_GB2312" w:hAnsi="仿宋" w:eastAsia="仿宋_GB2312"/>
          <w:b/>
          <w:color w:val="000000"/>
          <w:sz w:val="32"/>
          <w:szCs w:val="32"/>
        </w:rPr>
        <w:t>三是</w:t>
      </w:r>
      <w:r>
        <w:rPr>
          <w:rFonts w:hint="eastAsia" w:ascii="仿宋_GB2312" w:hAnsi="仿宋" w:eastAsia="仿宋_GB2312"/>
          <w:color w:val="000000"/>
          <w:sz w:val="32"/>
          <w:szCs w:val="32"/>
        </w:rPr>
        <w:t>结合医院大额资金项目审计的实际情况，</w:t>
      </w:r>
      <w:r>
        <w:rPr>
          <w:rFonts w:ascii="仿宋_GB2312" w:hAnsi="仿宋" w:eastAsia="仿宋_GB2312"/>
          <w:color w:val="000000"/>
          <w:sz w:val="32"/>
          <w:szCs w:val="32"/>
        </w:rPr>
        <w:t>拟定医院</w:t>
      </w:r>
      <w:r>
        <w:rPr>
          <w:rFonts w:hint="eastAsia" w:ascii="仿宋_GB2312" w:hAnsi="仿宋" w:eastAsia="仿宋_GB2312"/>
          <w:color w:val="000000"/>
          <w:sz w:val="32"/>
          <w:szCs w:val="32"/>
        </w:rPr>
        <w:t>《大额资金项目专项审计管理办法》，制定了《松潘县人民医院审计考核指标》。</w:t>
      </w:r>
      <w:r>
        <w:rPr>
          <w:rFonts w:hint="eastAsia" w:ascii="仿宋_GB2312" w:hAnsi="仿宋" w:eastAsia="仿宋_GB2312"/>
          <w:b/>
          <w:color w:val="000000"/>
          <w:sz w:val="32"/>
          <w:szCs w:val="32"/>
        </w:rPr>
        <w:t>四是</w:t>
      </w:r>
      <w:r>
        <w:rPr>
          <w:rFonts w:hint="eastAsia" w:ascii="仿宋_GB2312" w:hAnsi="仿宋" w:eastAsia="仿宋_GB2312"/>
          <w:color w:val="000000"/>
          <w:sz w:val="32"/>
          <w:szCs w:val="32"/>
        </w:rPr>
        <w:t>围绕中心工作，开展内部审计。协助三方审计公司对</w:t>
      </w:r>
      <w:r>
        <w:rPr>
          <w:rFonts w:ascii="仿宋_GB2312" w:hAnsi="仿宋" w:eastAsia="仿宋_GB2312"/>
          <w:color w:val="000000"/>
          <w:sz w:val="32"/>
          <w:szCs w:val="32"/>
        </w:rPr>
        <w:t>发热门诊改造项目</w:t>
      </w:r>
      <w:r>
        <w:rPr>
          <w:rFonts w:hint="eastAsia" w:ascii="仿宋_GB2312" w:hAnsi="仿宋" w:eastAsia="仿宋_GB2312"/>
          <w:color w:val="000000"/>
          <w:sz w:val="32"/>
          <w:szCs w:val="32"/>
        </w:rPr>
        <w:t>、血透室及检验科消防改造项目、血透室中心供氧安装项目</w:t>
      </w:r>
      <w:r>
        <w:rPr>
          <w:rFonts w:ascii="仿宋_GB2312" w:hAnsi="仿宋" w:eastAsia="仿宋_GB2312"/>
          <w:color w:val="000000"/>
          <w:sz w:val="32"/>
          <w:szCs w:val="32"/>
        </w:rPr>
        <w:t>进行审计</w:t>
      </w:r>
      <w:r>
        <w:rPr>
          <w:rFonts w:hint="eastAsia" w:ascii="仿宋_GB2312" w:hAnsi="仿宋" w:eastAsia="仿宋_GB2312"/>
          <w:color w:val="000000"/>
          <w:sz w:val="32"/>
          <w:szCs w:val="32"/>
        </w:rPr>
        <w:t>，共计审减金额28万余元。</w:t>
      </w:r>
      <w:r>
        <w:rPr>
          <w:rFonts w:hint="eastAsia" w:ascii="仿宋_GB2312" w:hAnsi="仿宋" w:eastAsia="仿宋_GB2312"/>
          <w:b/>
          <w:color w:val="000000"/>
          <w:sz w:val="32"/>
          <w:szCs w:val="32"/>
        </w:rPr>
        <w:t>五是</w:t>
      </w:r>
      <w:r>
        <w:rPr>
          <w:rFonts w:hint="eastAsia" w:ascii="仿宋_GB2312" w:hAnsi="仿宋" w:eastAsia="仿宋_GB2312"/>
          <w:color w:val="000000"/>
          <w:sz w:val="32"/>
          <w:szCs w:val="32"/>
        </w:rPr>
        <w:t>对国有资产进行清理，各科室对固定资产进行全面清查核对。完成对</w:t>
      </w:r>
      <w:r>
        <w:rPr>
          <w:rFonts w:ascii="仿宋_GB2312" w:hAnsi="仿宋" w:eastAsia="仿宋_GB2312"/>
          <w:color w:val="000000"/>
          <w:sz w:val="32"/>
          <w:szCs w:val="32"/>
        </w:rPr>
        <w:t>已验收的</w:t>
      </w:r>
      <w:r>
        <w:rPr>
          <w:rFonts w:hint="eastAsia" w:ascii="仿宋_GB2312" w:hAnsi="仿宋" w:eastAsia="仿宋_GB2312"/>
          <w:color w:val="000000"/>
          <w:sz w:val="32"/>
          <w:szCs w:val="32"/>
        </w:rPr>
        <w:t>C</w:t>
      </w:r>
      <w:r>
        <w:rPr>
          <w:rFonts w:ascii="仿宋_GB2312" w:hAnsi="仿宋" w:eastAsia="仿宋_GB2312"/>
          <w:color w:val="000000"/>
          <w:sz w:val="32"/>
          <w:szCs w:val="32"/>
        </w:rPr>
        <w:t>T</w:t>
      </w:r>
      <w:r>
        <w:rPr>
          <w:rFonts w:hint="eastAsia" w:ascii="仿宋_GB2312" w:hAnsi="仿宋" w:eastAsia="仿宋_GB2312"/>
          <w:color w:val="000000"/>
          <w:sz w:val="32"/>
          <w:szCs w:val="32"/>
        </w:rPr>
        <w:t>、医院感染病区能力提升项目、城镇老旧小区抗疫特别国债结余资金调整项目、血透室血透设备、检验科租赁设备期满残值设备等入库建账。</w:t>
      </w:r>
      <w:r>
        <w:rPr>
          <w:rFonts w:hint="eastAsia" w:ascii="仿宋_GB2312" w:hAnsi="仿宋" w:eastAsia="仿宋_GB2312"/>
          <w:b/>
          <w:color w:val="000000"/>
          <w:sz w:val="32"/>
          <w:szCs w:val="32"/>
        </w:rPr>
        <w:t>六是</w:t>
      </w:r>
      <w:r>
        <w:rPr>
          <w:rFonts w:hint="eastAsia" w:ascii="仿宋_GB2312" w:hAnsi="仿宋" w:eastAsia="仿宋_GB2312"/>
          <w:color w:val="000000"/>
          <w:sz w:val="32"/>
          <w:szCs w:val="32"/>
        </w:rPr>
        <w:t>收集各科室每月绩效二次分配方案（电子版、全科签字纸质版）到审计科备案。审计科参与运营办多次组织的对临床、医技等科室院内绩效分配方案调研工作。</w:t>
      </w:r>
    </w:p>
    <w:p>
      <w:pPr>
        <w:pStyle w:val="16"/>
        <w:shd w:val="clear" w:color="auto" w:fill="FFFFFF"/>
        <w:spacing w:before="0" w:beforeAutospacing="0" w:after="0" w:afterAutospacing="0" w:line="560" w:lineRule="exact"/>
        <w:ind w:firstLine="643" w:firstLineChars="200"/>
        <w:rPr>
          <w:rFonts w:hint="eastAsia" w:ascii="仿宋_GB2312" w:hAnsi="仿宋" w:eastAsia="仿宋_GB2312"/>
          <w:color w:val="000000"/>
          <w:sz w:val="32"/>
          <w:szCs w:val="32"/>
        </w:rPr>
      </w:pPr>
      <w:r>
        <w:rPr>
          <w:rFonts w:hint="eastAsia" w:ascii="仿宋_GB2312" w:hAnsi="黑体" w:eastAsia="仿宋_GB2312"/>
          <w:b/>
          <w:sz w:val="32"/>
          <w:szCs w:val="40"/>
        </w:rPr>
        <w:t>⑭.着眼全局，统筹兼顾，</w:t>
      </w:r>
      <w:r>
        <w:rPr>
          <w:rFonts w:hint="eastAsia" w:ascii="仿宋_GB2312" w:hAnsi="仿宋_GB2312" w:eastAsia="仿宋_GB2312" w:cs="仿宋_GB2312"/>
          <w:b/>
          <w:sz w:val="32"/>
          <w:szCs w:val="32"/>
        </w:rPr>
        <w:t>发挥办公室综合协调作用。一是</w:t>
      </w:r>
      <w:r>
        <w:rPr>
          <w:rFonts w:hint="eastAsia" w:ascii="仿宋_GB2312" w:hAnsi="仿宋_GB2312" w:eastAsia="仿宋_GB2312" w:cs="仿宋_GB2312"/>
          <w:sz w:val="32"/>
          <w:szCs w:val="32"/>
        </w:rPr>
        <w:t>做好办文工作。认真细致做好文件的收发、登记、传阅等工作。对各级部门所有电话通知的重要事项都做好电话登记，及时呈报领导批示。1-10月，共接收各类文件1023份，其中县党政内网和方正系统文件398份。共上报医院请示55件、下发普文101件、发送各类函70件，医院信息简报51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上报各类材料347份。</w:t>
      </w:r>
      <w:r>
        <w:rPr>
          <w:rFonts w:hint="eastAsia" w:ascii="仿宋_GB2312" w:hAnsi="仿宋_GB2312" w:eastAsia="仿宋_GB2312" w:cs="仿宋_GB2312"/>
          <w:b/>
          <w:sz w:val="32"/>
          <w:szCs w:val="32"/>
        </w:rPr>
        <w:t>二是</w:t>
      </w:r>
      <w:r>
        <w:rPr>
          <w:rFonts w:hint="eastAsia" w:ascii="仿宋_GB2312" w:hAnsi="仿宋_GB2312" w:eastAsia="仿宋_GB2312" w:cs="仿宋_GB2312"/>
          <w:sz w:val="32"/>
          <w:szCs w:val="32"/>
        </w:rPr>
        <w:t>认真做好办会工作。会前各类会议通知及时、筹备有序，会中会议记录详细，会后纪要规范。完成了院长办公会33次，职能中干会28次，月中干会10次，全院职工大会2次，安全生产工作专题会1次，对口支援座谈会3次，“组团式”帮扶座谈会1次，调研会2次。</w:t>
      </w:r>
      <w:r>
        <w:rPr>
          <w:rFonts w:hint="eastAsia" w:ascii="仿宋_GB2312" w:hAnsi="仿宋_GB2312" w:eastAsia="仿宋_GB2312" w:cs="仿宋_GB2312"/>
          <w:b/>
          <w:sz w:val="32"/>
          <w:szCs w:val="32"/>
        </w:rPr>
        <w:t>三是</w:t>
      </w:r>
      <w:r>
        <w:rPr>
          <w:rFonts w:hint="eastAsia" w:ascii="仿宋_GB2312" w:hAnsi="仿宋_GB2312" w:eastAsia="仿宋_GB2312" w:cs="仿宋_GB2312"/>
          <w:sz w:val="32"/>
          <w:szCs w:val="32"/>
        </w:rPr>
        <w:t>认真</w:t>
      </w:r>
      <w:r>
        <w:rPr>
          <w:rFonts w:hint="eastAsia" w:ascii="仿宋_GB2312" w:hAnsi="楷体_GB2312" w:eastAsia="仿宋_GB2312" w:cs="楷体_GB2312"/>
          <w:bCs/>
          <w:sz w:val="32"/>
          <w:szCs w:val="32"/>
        </w:rPr>
        <w:t>做好办事工作。</w:t>
      </w:r>
      <w:r>
        <w:rPr>
          <w:rFonts w:hint="eastAsia" w:ascii="仿宋_GB2312" w:hAnsi="仿宋_GB2312" w:eastAsia="仿宋_GB2312" w:cs="仿宋_GB2312"/>
          <w:bCs/>
          <w:sz w:val="32"/>
          <w:szCs w:val="32"/>
        </w:rPr>
        <w:t>加强医院公章、法人签章及合同章的管理。不断规范医院合同的管理。做好行政总值班及节假日值班安排。</w:t>
      </w:r>
      <w:r>
        <w:rPr>
          <w:rFonts w:hint="eastAsia" w:ascii="仿宋_GB2312" w:hAnsi="楷体_GB2312" w:eastAsia="仿宋_GB2312" w:cs="楷体_GB2312"/>
          <w:bCs/>
          <w:sz w:val="32"/>
          <w:szCs w:val="32"/>
        </w:rPr>
        <w:t>完成医院各类规章制度和应急预案的修订。配合其他科室完成院内各项党工团建工作。</w:t>
      </w:r>
    </w:p>
    <w:p>
      <w:pPr>
        <w:pStyle w:val="16"/>
        <w:shd w:val="clear" w:color="auto" w:fill="FFFFFF"/>
        <w:spacing w:before="0" w:beforeAutospacing="0" w:after="0" w:afterAutospacing="0" w:line="560" w:lineRule="exact"/>
        <w:ind w:firstLine="643" w:firstLineChars="200"/>
        <w:rPr>
          <w:rFonts w:hint="eastAsia" w:ascii="仿宋_GB2312" w:hAnsi="仿宋" w:eastAsia="仿宋_GB2312"/>
          <w:color w:val="000000"/>
          <w:sz w:val="32"/>
          <w:szCs w:val="32"/>
        </w:rPr>
      </w:pPr>
      <w:r>
        <w:rPr>
          <w:rFonts w:hint="eastAsia" w:ascii="仿宋_GB2312" w:hAnsi="黑体" w:eastAsia="仿宋_GB2312" w:cs="Times New Roman"/>
          <w:b/>
          <w:sz w:val="32"/>
          <w:szCs w:val="40"/>
        </w:rPr>
        <w:t>⑮.</w:t>
      </w:r>
      <w:r>
        <w:rPr>
          <w:rFonts w:hint="eastAsia" w:ascii="仿宋_GB2312" w:hAnsi="黑体" w:eastAsia="仿宋_GB2312"/>
          <w:b/>
          <w:sz w:val="32"/>
          <w:szCs w:val="40"/>
        </w:rPr>
        <w:t>加大宣传，规范诊疗，</w:t>
      </w:r>
      <w:r>
        <w:rPr>
          <w:rFonts w:hint="eastAsia" w:ascii="仿宋_GB2312" w:hAnsi="黑体" w:eastAsia="仿宋_GB2312" w:cs="Times New Roman"/>
          <w:b/>
          <w:sz w:val="32"/>
          <w:szCs w:val="40"/>
        </w:rPr>
        <w:t>推进医保</w:t>
      </w:r>
      <w:r>
        <w:rPr>
          <w:rFonts w:ascii="仿宋_GB2312" w:hAnsi="黑体" w:eastAsia="仿宋_GB2312" w:cs="Times New Roman"/>
          <w:b/>
          <w:sz w:val="32"/>
          <w:szCs w:val="40"/>
        </w:rPr>
        <w:t>工作扎实开展</w:t>
      </w:r>
      <w:r>
        <w:rPr>
          <w:rFonts w:hint="eastAsia" w:ascii="仿宋_GB2312" w:hAnsi="黑体" w:eastAsia="仿宋_GB2312"/>
          <w:b/>
          <w:sz w:val="32"/>
          <w:szCs w:val="40"/>
        </w:rPr>
        <w:t>。</w:t>
      </w:r>
      <w:r>
        <w:rPr>
          <w:rFonts w:hint="eastAsia" w:ascii="仿宋_GB2312" w:hAnsi="仿宋" w:eastAsia="仿宋_GB2312"/>
          <w:color w:val="000000"/>
          <w:sz w:val="32"/>
          <w:szCs w:val="32"/>
        </w:rPr>
        <w:t>为了规范收费管理，医保科按照阿坝州医疗服务项目及价格汇编2021版制定成册，下发各科，督促各科按收费标准收费。医保和检验科、血透室、妇产科、康复科等进行收费标准和医院信息收费系统的核对，避免基础价格的错误。2022年1月至</w:t>
      </w:r>
      <w:r>
        <w:rPr>
          <w:rFonts w:ascii="仿宋_GB2312" w:hAnsi="仿宋" w:eastAsia="仿宋_GB2312"/>
          <w:color w:val="000000"/>
          <w:sz w:val="32"/>
          <w:szCs w:val="32"/>
        </w:rPr>
        <w:t>10</w:t>
      </w:r>
      <w:r>
        <w:rPr>
          <w:rFonts w:hint="eastAsia" w:ascii="仿宋_GB2312" w:hAnsi="仿宋" w:eastAsia="仿宋_GB2312"/>
          <w:color w:val="000000"/>
          <w:sz w:val="32"/>
          <w:szCs w:val="32"/>
        </w:rPr>
        <w:t>月2</w:t>
      </w:r>
      <w:r>
        <w:rPr>
          <w:rFonts w:ascii="仿宋_GB2312" w:hAnsi="仿宋" w:eastAsia="仿宋_GB2312"/>
          <w:color w:val="000000"/>
          <w:sz w:val="32"/>
          <w:szCs w:val="32"/>
        </w:rPr>
        <w:t>0</w:t>
      </w:r>
      <w:r>
        <w:rPr>
          <w:rFonts w:hint="eastAsia" w:ascii="仿宋_GB2312" w:hAnsi="仿宋" w:eastAsia="仿宋_GB2312"/>
          <w:color w:val="000000"/>
          <w:sz w:val="32"/>
          <w:szCs w:val="32"/>
        </w:rPr>
        <w:t>日全院住院收入</w:t>
      </w:r>
      <w:r>
        <w:rPr>
          <w:rFonts w:ascii="仿宋_GB2312" w:hAnsi="仿宋" w:eastAsia="仿宋_GB2312"/>
          <w:color w:val="000000"/>
          <w:sz w:val="32"/>
          <w:szCs w:val="32"/>
        </w:rPr>
        <w:t>16946182</w:t>
      </w:r>
      <w:r>
        <w:rPr>
          <w:rFonts w:hint="eastAsia" w:ascii="仿宋_GB2312" w:hAnsi="仿宋" w:eastAsia="仿宋_GB2312"/>
          <w:color w:val="000000"/>
          <w:sz w:val="32"/>
          <w:szCs w:val="32"/>
        </w:rPr>
        <w:t>元，</w:t>
      </w:r>
      <w:r>
        <w:rPr>
          <w:rFonts w:ascii="仿宋_GB2312" w:hAnsi="仿宋" w:eastAsia="仿宋_GB2312"/>
          <w:color w:val="000000"/>
          <w:sz w:val="32"/>
          <w:szCs w:val="32"/>
        </w:rPr>
        <w:t>住院</w:t>
      </w:r>
      <w:r>
        <w:rPr>
          <w:rFonts w:hint="eastAsia" w:ascii="仿宋_GB2312" w:hAnsi="仿宋" w:eastAsia="仿宋_GB2312"/>
          <w:color w:val="000000"/>
          <w:sz w:val="32"/>
          <w:szCs w:val="32"/>
        </w:rPr>
        <w:t>次均费用</w:t>
      </w:r>
      <w:r>
        <w:rPr>
          <w:rFonts w:ascii="仿宋_GB2312" w:hAnsi="仿宋" w:eastAsia="仿宋_GB2312"/>
          <w:color w:val="000000"/>
          <w:sz w:val="32"/>
          <w:szCs w:val="32"/>
        </w:rPr>
        <w:t>3791.94</w:t>
      </w:r>
      <w:r>
        <w:rPr>
          <w:rFonts w:hint="eastAsia" w:ascii="仿宋_GB2312" w:hAnsi="仿宋" w:eastAsia="仿宋_GB2312"/>
          <w:color w:val="000000"/>
          <w:sz w:val="32"/>
          <w:szCs w:val="32"/>
        </w:rPr>
        <w:t>元，同比2021年增长了15.</w:t>
      </w:r>
      <w:r>
        <w:rPr>
          <w:rFonts w:ascii="仿宋_GB2312" w:hAnsi="仿宋" w:eastAsia="仿宋_GB2312"/>
          <w:color w:val="000000"/>
          <w:sz w:val="32"/>
          <w:szCs w:val="32"/>
        </w:rPr>
        <w:t>3</w:t>
      </w:r>
      <w:r>
        <w:rPr>
          <w:rFonts w:hint="eastAsia" w:ascii="仿宋_GB2312" w:hAnsi="仿宋" w:eastAsia="仿宋_GB2312"/>
          <w:color w:val="000000"/>
          <w:sz w:val="32"/>
          <w:szCs w:val="32"/>
        </w:rPr>
        <w:t>%；2022年1月到</w:t>
      </w:r>
      <w:r>
        <w:rPr>
          <w:rFonts w:ascii="仿宋_GB2312" w:hAnsi="仿宋" w:eastAsia="仿宋_GB2312"/>
          <w:color w:val="000000"/>
          <w:sz w:val="32"/>
          <w:szCs w:val="32"/>
        </w:rPr>
        <w:t>8</w:t>
      </w:r>
      <w:r>
        <w:rPr>
          <w:rFonts w:hint="eastAsia" w:ascii="仿宋_GB2312" w:hAnsi="仿宋" w:eastAsia="仿宋_GB2312"/>
          <w:color w:val="000000"/>
          <w:sz w:val="32"/>
          <w:szCs w:val="32"/>
        </w:rPr>
        <w:t>月居民医保住院病人</w:t>
      </w:r>
      <w:r>
        <w:rPr>
          <w:rFonts w:ascii="仿宋_GB2312" w:hAnsi="仿宋" w:eastAsia="仿宋_GB2312"/>
          <w:color w:val="000000"/>
          <w:sz w:val="32"/>
          <w:szCs w:val="32"/>
        </w:rPr>
        <w:t>2865</w:t>
      </w:r>
      <w:r>
        <w:rPr>
          <w:rFonts w:hint="eastAsia" w:ascii="仿宋_GB2312" w:hAnsi="仿宋" w:eastAsia="仿宋_GB2312"/>
          <w:color w:val="000000"/>
          <w:sz w:val="32"/>
          <w:szCs w:val="32"/>
        </w:rPr>
        <w:t xml:space="preserve"> 人，总费用</w:t>
      </w:r>
      <w:r>
        <w:rPr>
          <w:rFonts w:ascii="仿宋_GB2312" w:hAnsi="仿宋" w:eastAsia="仿宋_GB2312"/>
          <w:color w:val="000000"/>
          <w:sz w:val="32"/>
          <w:szCs w:val="32"/>
        </w:rPr>
        <w:t>1081.67</w:t>
      </w:r>
      <w:r>
        <w:rPr>
          <w:rFonts w:hint="eastAsia" w:ascii="仿宋_GB2312" w:hAnsi="仿宋" w:eastAsia="仿宋_GB2312"/>
          <w:color w:val="000000"/>
          <w:sz w:val="32"/>
          <w:szCs w:val="32"/>
        </w:rPr>
        <w:t>万元，医保报销</w:t>
      </w:r>
      <w:r>
        <w:rPr>
          <w:rFonts w:ascii="仿宋_GB2312" w:hAnsi="仿宋" w:eastAsia="仿宋_GB2312"/>
          <w:color w:val="000000"/>
          <w:sz w:val="32"/>
          <w:szCs w:val="32"/>
        </w:rPr>
        <w:t>714.89</w:t>
      </w:r>
      <w:r>
        <w:rPr>
          <w:rFonts w:hint="eastAsia" w:ascii="仿宋_GB2312" w:hAnsi="仿宋" w:eastAsia="仿宋_GB2312"/>
          <w:color w:val="000000"/>
          <w:sz w:val="32"/>
          <w:szCs w:val="32"/>
        </w:rPr>
        <w:t>万元；职工医保住院病人</w:t>
      </w:r>
      <w:r>
        <w:rPr>
          <w:rFonts w:ascii="仿宋_GB2312" w:hAnsi="仿宋" w:eastAsia="仿宋_GB2312"/>
          <w:color w:val="000000"/>
          <w:sz w:val="32"/>
          <w:szCs w:val="32"/>
        </w:rPr>
        <w:t>377</w:t>
      </w:r>
      <w:r>
        <w:rPr>
          <w:rFonts w:hint="eastAsia" w:ascii="仿宋_GB2312" w:hAnsi="仿宋" w:eastAsia="仿宋_GB2312"/>
          <w:color w:val="000000"/>
          <w:sz w:val="32"/>
          <w:szCs w:val="32"/>
        </w:rPr>
        <w:t>人次，总费用</w:t>
      </w:r>
      <w:r>
        <w:rPr>
          <w:rFonts w:ascii="仿宋_GB2312" w:hAnsi="仿宋" w:eastAsia="仿宋_GB2312"/>
          <w:color w:val="000000"/>
          <w:sz w:val="32"/>
          <w:szCs w:val="32"/>
        </w:rPr>
        <w:t>127.65</w:t>
      </w:r>
      <w:r>
        <w:rPr>
          <w:rFonts w:hint="eastAsia" w:ascii="仿宋_GB2312" w:hAnsi="仿宋" w:eastAsia="仿宋_GB2312"/>
          <w:color w:val="000000"/>
          <w:sz w:val="32"/>
          <w:szCs w:val="32"/>
        </w:rPr>
        <w:t>万元，医保报销</w:t>
      </w:r>
      <w:r>
        <w:rPr>
          <w:rFonts w:ascii="仿宋_GB2312" w:hAnsi="仿宋" w:eastAsia="仿宋_GB2312"/>
          <w:color w:val="000000"/>
          <w:sz w:val="32"/>
          <w:szCs w:val="32"/>
        </w:rPr>
        <w:t>107.67</w:t>
      </w:r>
      <w:r>
        <w:rPr>
          <w:rFonts w:hint="eastAsia" w:ascii="仿宋_GB2312" w:hAnsi="仿宋" w:eastAsia="仿宋_GB2312"/>
          <w:color w:val="000000"/>
          <w:sz w:val="32"/>
          <w:szCs w:val="32"/>
        </w:rPr>
        <w:t>万元。结合医保基金专项治理活动对2021年10月1日至2022年6月6日期间医疗服务收费项目进行自查，自查中发现违规收费12915.5元，已退还给患者及医保局账户。</w:t>
      </w:r>
    </w:p>
    <w:p>
      <w:pPr>
        <w:spacing w:line="560" w:lineRule="exact"/>
        <w:ind w:firstLine="640" w:firstLineChars="200"/>
        <w:rPr>
          <w:rFonts w:ascii="仿宋_GB2312" w:hAnsi="黑体" w:eastAsia="仿宋_GB2312"/>
          <w:sz w:val="32"/>
          <w:szCs w:val="32"/>
        </w:rPr>
      </w:pPr>
      <w:r>
        <w:rPr>
          <w:rFonts w:hint="eastAsia" w:ascii="仿宋_GB2312" w:hAnsi="仿宋" w:eastAsia="仿宋_GB2312" w:cs="宋体"/>
          <w:color w:val="000000"/>
          <w:kern w:val="0"/>
          <w:sz w:val="32"/>
          <w:szCs w:val="32"/>
        </w:rPr>
        <w:t xml:space="preserve"> </w:t>
      </w:r>
      <w:r>
        <w:rPr>
          <w:rFonts w:hint="eastAsia" w:ascii="仿宋_GB2312" w:hAnsi="黑体" w:eastAsia="仿宋_GB2312"/>
          <w:b/>
          <w:sz w:val="32"/>
          <w:szCs w:val="40"/>
        </w:rPr>
        <w:t>⑯.主动作为，</w:t>
      </w:r>
      <w:r>
        <w:rPr>
          <w:rFonts w:hint="eastAsia" w:ascii="仿宋_GB2312" w:eastAsia="仿宋_GB2312"/>
          <w:b/>
          <w:sz w:val="32"/>
          <w:szCs w:val="32"/>
        </w:rPr>
        <w:t>创新实干，抓好工会群团后勤工作。一是</w:t>
      </w:r>
      <w:r>
        <w:rPr>
          <w:rFonts w:hint="eastAsia" w:ascii="仿宋_GB2312" w:eastAsia="仿宋_GB2312"/>
          <w:sz w:val="32"/>
          <w:szCs w:val="32"/>
        </w:rPr>
        <w:t>充分发挥院工会职能，关心关爱困难和大病职工。坚持“党建带工建，带团建，带妇建”，充分发挥工青妇组织作用，保证工会领导班子参政议政，为深化医院改革献计献策，坚持职工代表大会制度，推行院务公开，加强民主管理，带领职工积极参与精神文明建设活动。充分发挥职代会职能，积极参与医院“三重一大”事项，每季度收集职代会意见建议，为医院发展积极建言献策。</w:t>
      </w:r>
      <w:r>
        <w:rPr>
          <w:rFonts w:hint="eastAsia" w:ascii="仿宋" w:hAnsi="仿宋" w:eastAsia="仿宋" w:cs="仿宋"/>
          <w:sz w:val="32"/>
          <w:szCs w:val="32"/>
        </w:rPr>
        <w:t>组织职工积极参与全县和本单位的各类文娱体育活动。</w:t>
      </w:r>
      <w:r>
        <w:rPr>
          <w:rFonts w:hint="eastAsia" w:ascii="仿宋_GB2312" w:hAnsi="仿宋" w:eastAsia="仿宋_GB2312" w:cs="仿宋"/>
          <w:sz w:val="32"/>
          <w:szCs w:val="32"/>
        </w:rPr>
        <w:t>2022年1-9月，院工会收入共计46.55万元，</w:t>
      </w:r>
      <w:r>
        <w:rPr>
          <w:rFonts w:hint="eastAsia" w:ascii="仿宋_GB2312" w:hAnsi="宋体" w:eastAsia="仿宋_GB2312" w:cs="宋体"/>
          <w:sz w:val="32"/>
          <w:szCs w:val="32"/>
        </w:rPr>
        <w:t>支出</w:t>
      </w:r>
      <w:r>
        <w:rPr>
          <w:rFonts w:hint="eastAsia" w:ascii="仿宋_GB2312" w:hAnsi="仿宋" w:eastAsia="仿宋_GB2312" w:cs="仿宋"/>
          <w:sz w:val="32"/>
          <w:szCs w:val="32"/>
        </w:rPr>
        <w:t>共计27.77万元，结余：18.78万元。</w:t>
      </w:r>
      <w:r>
        <w:rPr>
          <w:rFonts w:hint="eastAsia" w:ascii="仿宋_GB2312" w:hAnsi="仿宋" w:eastAsia="仿宋_GB2312" w:cs="仿宋"/>
          <w:b/>
          <w:sz w:val="32"/>
          <w:szCs w:val="32"/>
        </w:rPr>
        <w:t>二是</w:t>
      </w:r>
      <w:r>
        <w:rPr>
          <w:rFonts w:hint="eastAsia" w:ascii="仿宋_GB2312" w:eastAsia="仿宋_GB2312"/>
          <w:sz w:val="32"/>
          <w:szCs w:val="32"/>
        </w:rPr>
        <w:t>做好信息系统硬件与软件的日常维护工作。确保系统正常、安全运行，保证临床各科业务的正常开展，</w:t>
      </w:r>
      <w:r>
        <w:rPr>
          <w:rFonts w:hint="eastAsia" w:ascii="仿宋_GB2312" w:hAnsi="仿宋" w:eastAsia="仿宋_GB2312"/>
          <w:sz w:val="32"/>
          <w:szCs w:val="32"/>
        </w:rPr>
        <w:t>努力提高信息工作质量和水平</w:t>
      </w:r>
      <w:r>
        <w:rPr>
          <w:rFonts w:hint="eastAsia" w:ascii="仿宋_GB2312" w:eastAsia="仿宋_GB2312"/>
          <w:sz w:val="32"/>
          <w:szCs w:val="32"/>
        </w:rPr>
        <w:t>。</w:t>
      </w:r>
      <w:r>
        <w:rPr>
          <w:rFonts w:hint="eastAsia" w:ascii="仿宋_GB2312" w:hAnsi="仿宋" w:eastAsia="仿宋_GB2312"/>
          <w:sz w:val="32"/>
          <w:szCs w:val="32"/>
        </w:rPr>
        <w:t>及时做好故障处理维护工作，做好各科室工作站点的电脑维护、软件安装等；做好各科室弱电维护、弱电布线、科室搬迁前期的网络配置等工作。完成日报、月报、季报等时效性统计报表和一系列政策性报表。</w:t>
      </w:r>
      <w:r>
        <w:rPr>
          <w:rFonts w:hint="eastAsia" w:ascii="仿宋_GB2312" w:eastAsia="仿宋_GB2312"/>
          <w:sz w:val="32"/>
          <w:szCs w:val="32"/>
        </w:rPr>
        <w:t>及时完成医保、城乡居民统筹等结算系统的更新、调整，更新医保、城乡居民统筹基础数据，做好医保病人的报销结算工作。</w:t>
      </w:r>
      <w:r>
        <w:rPr>
          <w:rFonts w:hint="eastAsia" w:ascii="仿宋" w:hAnsi="仿宋" w:eastAsia="仿宋"/>
          <w:b/>
          <w:sz w:val="32"/>
          <w:szCs w:val="32"/>
        </w:rPr>
        <w:t>三是</w:t>
      </w:r>
      <w:r>
        <w:rPr>
          <w:rFonts w:hint="eastAsia" w:ascii="仿宋" w:hAnsi="仿宋" w:eastAsia="仿宋"/>
          <w:sz w:val="32"/>
          <w:szCs w:val="32"/>
        </w:rPr>
        <w:t>认真做好后勤保障工作。</w:t>
      </w:r>
      <w:r>
        <w:rPr>
          <w:rFonts w:hint="eastAsia" w:ascii="仿宋_GB2312" w:eastAsia="仿宋_GB2312"/>
          <w:sz w:val="32"/>
          <w:szCs w:val="32"/>
        </w:rPr>
        <w:t>积极协调各科室关系，深入一线、深入临床，做好保障服务工作。加强重点岗位、重要时间段、重要环节、病人的安全防范措施的落实、检查和管理。搞好为员工和患者的生活服务，解决医务人员的后顾之忧，主动做好下收、下送、下修工作。紧紧围绕安全生产工作中心任务，积极贯彻“预防为主、保障安全、综合治理、确保安全”的16字方针，以服务临床一线为宗旨，认真做好医院内部安全生产、治安保卫、消防、汛期安全等工作。1-10月，完成门诊核酸采集点消毒次数588次；发热门诊救护车消毒次数共计330次；全员核酸采集共计打包885包，维修水电其它共计128次，实瓶装氧共200瓶，液氧42.64立方。</w:t>
      </w:r>
    </w:p>
    <w:p>
      <w:pPr>
        <w:spacing w:line="578" w:lineRule="exact"/>
        <w:ind w:firstLine="643" w:firstLineChars="200"/>
        <w:rPr>
          <w:rFonts w:hint="eastAsia" w:ascii="楷体_GB2312" w:hAnsi="黑体" w:eastAsia="楷体_GB2312"/>
          <w:b/>
          <w:sz w:val="32"/>
          <w:szCs w:val="40"/>
        </w:rPr>
      </w:pPr>
      <w:r>
        <w:rPr>
          <w:rFonts w:hint="eastAsia" w:ascii="楷体_GB2312" w:hAnsi="黑体" w:eastAsia="楷体_GB2312"/>
          <w:b/>
          <w:sz w:val="32"/>
          <w:szCs w:val="40"/>
          <w:lang w:val="en-US" w:eastAsia="zh-CN"/>
        </w:rPr>
        <w:t>6、</w:t>
      </w:r>
      <w:r>
        <w:rPr>
          <w:rFonts w:hint="eastAsia" w:ascii="楷体_GB2312" w:hAnsi="黑体" w:eastAsia="楷体_GB2312"/>
          <w:b/>
          <w:sz w:val="32"/>
          <w:szCs w:val="40"/>
        </w:rPr>
        <w:t>规范实施，优化流程，推进项目建设提升服务能力</w:t>
      </w:r>
    </w:p>
    <w:p>
      <w:pPr>
        <w:spacing w:line="578" w:lineRule="exact"/>
        <w:ind w:firstLine="643" w:firstLineChars="200"/>
        <w:rPr>
          <w:rFonts w:ascii="仿宋_GB2312" w:eastAsia="仿宋_GB2312"/>
          <w:bCs/>
          <w:color w:val="auto"/>
          <w:sz w:val="32"/>
          <w:szCs w:val="32"/>
        </w:rPr>
      </w:pPr>
      <w:r>
        <w:rPr>
          <w:rFonts w:hint="eastAsia" w:ascii="仿宋_GB2312" w:hAnsi="黑体" w:eastAsia="仿宋_GB2312"/>
          <w:b/>
          <w:bCs/>
          <w:sz w:val="32"/>
          <w:szCs w:val="40"/>
        </w:rPr>
        <w:t>⑰.优化方案，加强监管，科学有序推进重点项目建设。</w:t>
      </w:r>
      <w:r>
        <w:rPr>
          <w:rFonts w:ascii="仿宋_GB2312" w:eastAsia="仿宋_GB2312"/>
          <w:bCs/>
          <w:sz w:val="32"/>
          <w:szCs w:val="32"/>
        </w:rPr>
        <w:t>医院先后实施发热门诊改造项目、检验科改造提升项目、血透中心建设项目、传染病区建设项目、64</w:t>
      </w:r>
      <w:r>
        <w:rPr>
          <w:rFonts w:hint="eastAsia" w:ascii="仿宋_GB2312" w:eastAsia="仿宋_GB2312"/>
          <w:bCs/>
          <w:sz w:val="32"/>
          <w:szCs w:val="32"/>
        </w:rPr>
        <w:t>排CT及DR采购</w:t>
      </w:r>
      <w:r>
        <w:rPr>
          <w:rFonts w:ascii="仿宋_GB2312" w:eastAsia="仿宋_GB2312"/>
          <w:bCs/>
          <w:sz w:val="32"/>
          <w:szCs w:val="32"/>
        </w:rPr>
        <w:t>项目等，医院</w:t>
      </w:r>
      <w:r>
        <w:rPr>
          <w:rFonts w:hint="eastAsia" w:ascii="仿宋_GB2312" w:eastAsia="仿宋_GB2312"/>
          <w:bCs/>
          <w:sz w:val="32"/>
          <w:szCs w:val="32"/>
        </w:rPr>
        <w:t>综合</w:t>
      </w:r>
      <w:r>
        <w:rPr>
          <w:rFonts w:ascii="仿宋_GB2312" w:eastAsia="仿宋_GB2312"/>
          <w:bCs/>
          <w:sz w:val="32"/>
          <w:szCs w:val="32"/>
        </w:rPr>
        <w:t>服务能力显著提升。</w:t>
      </w:r>
      <w:r>
        <w:rPr>
          <w:rFonts w:hint="eastAsia" w:ascii="仿宋_GB2312" w:eastAsia="仿宋_GB2312"/>
          <w:bCs/>
          <w:sz w:val="32"/>
          <w:szCs w:val="32"/>
        </w:rPr>
        <w:t>检验科改造提升项目</w:t>
      </w:r>
      <w:r>
        <w:rPr>
          <w:rFonts w:ascii="仿宋_GB2312" w:eastAsia="仿宋_GB2312"/>
          <w:bCs/>
          <w:sz w:val="32"/>
          <w:szCs w:val="32"/>
        </w:rPr>
        <w:t>正式投入使用，PCR实验室</w:t>
      </w:r>
      <w:r>
        <w:rPr>
          <w:rFonts w:hint="eastAsia" w:ascii="仿宋_GB2312" w:eastAsia="仿宋_GB2312"/>
          <w:bCs/>
          <w:sz w:val="32"/>
          <w:szCs w:val="32"/>
        </w:rPr>
        <w:t>完成</w:t>
      </w:r>
      <w:r>
        <w:rPr>
          <w:rFonts w:ascii="仿宋_GB2312" w:eastAsia="仿宋_GB2312"/>
          <w:bCs/>
          <w:sz w:val="32"/>
          <w:szCs w:val="32"/>
        </w:rPr>
        <w:t>标准建设，具备负压实验室条件，符合二级生物</w:t>
      </w:r>
      <w:r>
        <w:rPr>
          <w:rFonts w:ascii="仿宋_GB2312" w:eastAsia="仿宋_GB2312"/>
          <w:bCs/>
          <w:color w:val="auto"/>
          <w:sz w:val="32"/>
          <w:szCs w:val="32"/>
        </w:rPr>
        <w:t>安全实验室规范要求</w:t>
      </w:r>
      <w:r>
        <w:rPr>
          <w:rFonts w:hint="eastAsia" w:ascii="仿宋_GB2312" w:eastAsia="仿宋_GB2312"/>
          <w:bCs/>
          <w:color w:val="auto"/>
          <w:sz w:val="32"/>
          <w:szCs w:val="32"/>
        </w:rPr>
        <w:t>；血透中心于2022年6月完成建设正式投入使用，极大地减少血透患者的看病成本，满足当地群众的就医需求。医院先后购置美国</w:t>
      </w:r>
      <w:r>
        <w:rPr>
          <w:rFonts w:ascii="仿宋_GB2312" w:eastAsia="仿宋_GB2312"/>
          <w:bCs/>
          <w:color w:val="auto"/>
          <w:sz w:val="32"/>
          <w:szCs w:val="32"/>
        </w:rPr>
        <w:t>GE公司124层CT、</w:t>
      </w:r>
      <w:r>
        <w:rPr>
          <w:rFonts w:hint="eastAsia" w:ascii="仿宋_GB2312" w:eastAsia="仿宋_GB2312"/>
          <w:bCs/>
          <w:color w:val="auto"/>
          <w:sz w:val="32"/>
          <w:szCs w:val="32"/>
        </w:rPr>
        <w:t>百微高清悬吊</w:t>
      </w:r>
      <w:r>
        <w:rPr>
          <w:rFonts w:ascii="仿宋_GB2312" w:eastAsia="仿宋_GB2312"/>
          <w:bCs/>
          <w:color w:val="auto"/>
          <w:sz w:val="32"/>
          <w:szCs w:val="32"/>
        </w:rPr>
        <w:t>DR机</w:t>
      </w:r>
      <w:r>
        <w:rPr>
          <w:rFonts w:hint="eastAsia" w:ascii="仿宋_GB2312" w:eastAsia="仿宋_GB2312"/>
          <w:bCs/>
          <w:color w:val="auto"/>
          <w:sz w:val="32"/>
          <w:szCs w:val="32"/>
        </w:rPr>
        <w:t>、</w:t>
      </w:r>
      <w:r>
        <w:rPr>
          <w:rFonts w:ascii="仿宋_GB2312" w:eastAsia="仿宋_GB2312"/>
          <w:bCs/>
          <w:color w:val="auto"/>
          <w:sz w:val="32"/>
          <w:szCs w:val="32"/>
        </w:rPr>
        <w:t>数字化医用X射线摄影系统、牙科CBCT、移动式C臂X光机、钬激光、体外冲击波治疗仪、美式整脊床、整脊枪、儿保系统、新生儿听力筛查系统、早教系统、儿童床旁血液净化仪、中心负压吸引系统、负压救护车及车载设备、120监护型急救车及车载设备等医疗设施设备。</w:t>
      </w:r>
      <w:r>
        <w:rPr>
          <w:rFonts w:hint="eastAsia" w:ascii="仿宋_GB2312" w:eastAsia="仿宋_GB2312"/>
          <w:bCs/>
          <w:color w:val="auto"/>
          <w:sz w:val="32"/>
          <w:szCs w:val="32"/>
        </w:rPr>
        <w:t>稳步推进2021年国家发改委“优质高效医疗服务体系及综合救治能力提升项目”（国家投入5000万元，重点建设创伤急救中心、购置核磁共振、加强医院信息化建设），已</w:t>
      </w:r>
      <w:r>
        <w:rPr>
          <w:rFonts w:ascii="仿宋_GB2312" w:eastAsia="仿宋_GB2312"/>
          <w:bCs/>
          <w:color w:val="auto"/>
          <w:sz w:val="32"/>
          <w:szCs w:val="32"/>
        </w:rPr>
        <w:t>完成各项前期准备</w:t>
      </w:r>
      <w:r>
        <w:rPr>
          <w:rFonts w:hint="eastAsia" w:ascii="仿宋_GB2312" w:eastAsia="仿宋_GB2312"/>
          <w:bCs/>
          <w:color w:val="auto"/>
          <w:sz w:val="32"/>
          <w:szCs w:val="32"/>
        </w:rPr>
        <w:t>。</w:t>
      </w:r>
    </w:p>
    <w:p>
      <w:pPr>
        <w:spacing w:line="560" w:lineRule="exact"/>
        <w:ind w:firstLine="643" w:firstLineChars="200"/>
        <w:rPr>
          <w:rFonts w:hint="eastAsia" w:ascii="楷体_GB2312" w:eastAsia="楷体_GB2312"/>
          <w:b/>
          <w:sz w:val="32"/>
          <w:szCs w:val="32"/>
        </w:rPr>
      </w:pPr>
      <w:r>
        <w:rPr>
          <w:rFonts w:hint="eastAsia" w:ascii="楷体_GB2312" w:hAnsi="黑体" w:eastAsia="楷体_GB2312"/>
          <w:b/>
          <w:sz w:val="32"/>
          <w:szCs w:val="40"/>
          <w:lang w:val="en-US" w:eastAsia="zh-CN"/>
        </w:rPr>
        <w:t>7、</w:t>
      </w:r>
      <w:r>
        <w:rPr>
          <w:rFonts w:hint="eastAsia" w:ascii="楷体_GB2312" w:eastAsia="楷体_GB2312"/>
          <w:b/>
          <w:sz w:val="32"/>
          <w:szCs w:val="32"/>
        </w:rPr>
        <w:t>履职尽责，主动作为，</w:t>
      </w:r>
      <w:r>
        <w:rPr>
          <w:rFonts w:hint="eastAsia" w:ascii="楷体_GB2312" w:eastAsia="楷体_GB2312"/>
          <w:b/>
          <w:sz w:val="32"/>
          <w:szCs w:val="32"/>
          <w:lang w:eastAsia="zh-CN"/>
        </w:rPr>
        <w:t>完成</w:t>
      </w:r>
      <w:r>
        <w:rPr>
          <w:rFonts w:hint="eastAsia" w:ascii="楷体_GB2312" w:eastAsia="楷体_GB2312"/>
          <w:b/>
          <w:sz w:val="32"/>
          <w:szCs w:val="32"/>
        </w:rPr>
        <w:t>上级安排的其他工作任务</w:t>
      </w:r>
    </w:p>
    <w:p>
      <w:pPr>
        <w:spacing w:line="560" w:lineRule="exact"/>
        <w:ind w:firstLine="643" w:firstLineChars="200"/>
        <w:rPr>
          <w:rFonts w:hint="eastAsia" w:ascii="仿宋_GB2312" w:hAnsi="Times New Roman" w:eastAsia="仿宋_GB2312"/>
          <w:sz w:val="32"/>
          <w:szCs w:val="32"/>
        </w:rPr>
      </w:pPr>
      <w:r>
        <w:rPr>
          <w:rFonts w:hint="eastAsia" w:ascii="仿宋_GB2312" w:eastAsia="仿宋_GB2312"/>
          <w:b/>
          <w:sz w:val="32"/>
          <w:szCs w:val="32"/>
        </w:rPr>
        <w:t>⑱民族团结。</w:t>
      </w:r>
      <w:r>
        <w:rPr>
          <w:rFonts w:hint="eastAsia" w:ascii="仿宋_GB2312" w:eastAsia="仿宋_GB2312"/>
          <w:sz w:val="32"/>
          <w:szCs w:val="32"/>
        </w:rPr>
        <w:t>积极开展全国“民族团结进步示范县”创建工作，按照民创办要求建档立卷。配合县委宣传部完成省级文明城市复核工作。</w:t>
      </w:r>
      <w:r>
        <w:rPr>
          <w:rFonts w:hint="eastAsia" w:ascii="仿宋_GB2312" w:eastAsia="仿宋_GB2312"/>
          <w:b/>
          <w:sz w:val="32"/>
          <w:szCs w:val="32"/>
        </w:rPr>
        <w:t>无偿献血。</w:t>
      </w:r>
      <w:r>
        <w:rPr>
          <w:rFonts w:hint="eastAsia" w:ascii="仿宋_GB2312" w:eastAsia="仿宋_GB2312"/>
          <w:sz w:val="32"/>
          <w:szCs w:val="32"/>
        </w:rPr>
        <w:t>完成今年无偿献血工作任务。组织广大职工无偿献血，我院</w:t>
      </w:r>
      <w:r>
        <w:rPr>
          <w:rFonts w:ascii="仿宋_GB2312" w:eastAsia="仿宋_GB2312"/>
          <w:sz w:val="32"/>
          <w:szCs w:val="32"/>
        </w:rPr>
        <w:t>24</w:t>
      </w:r>
      <w:r>
        <w:rPr>
          <w:rFonts w:hint="eastAsia" w:ascii="仿宋_GB2312" w:eastAsia="仿宋_GB2312"/>
          <w:sz w:val="32"/>
          <w:szCs w:val="32"/>
        </w:rPr>
        <w:t>名职工献血量共计</w:t>
      </w:r>
      <w:r>
        <w:rPr>
          <w:rFonts w:ascii="仿宋_GB2312" w:eastAsia="仿宋_GB2312"/>
          <w:sz w:val="32"/>
          <w:szCs w:val="32"/>
        </w:rPr>
        <w:t>6300</w:t>
      </w:r>
      <w:r>
        <w:rPr>
          <w:rFonts w:hint="eastAsia" w:ascii="仿宋_GB2312" w:eastAsia="仿宋_GB2312"/>
          <w:sz w:val="32"/>
          <w:szCs w:val="32"/>
        </w:rPr>
        <w:t>ml。</w:t>
      </w:r>
      <w:r>
        <w:rPr>
          <w:rFonts w:hint="eastAsia" w:ascii="仿宋_GB2312" w:eastAsia="仿宋_GB2312"/>
          <w:b/>
          <w:sz w:val="32"/>
          <w:szCs w:val="32"/>
        </w:rPr>
        <w:t>环境整治。</w:t>
      </w:r>
      <w:r>
        <w:rPr>
          <w:rFonts w:hint="eastAsia" w:ascii="仿宋_GB2312" w:eastAsia="仿宋_GB2312"/>
          <w:sz w:val="32"/>
          <w:szCs w:val="32"/>
        </w:rPr>
        <w:t>4月9日，组织全院轮休职工60余人参加“绿化岷江 保护母亲河”2022年全民义务植树活动。每月月初组织职工完成“环境卫生大扫除”活动。</w:t>
      </w:r>
      <w:r>
        <w:rPr>
          <w:rFonts w:hint="eastAsia" w:ascii="仿宋_GB2312" w:eastAsia="仿宋_GB2312"/>
          <w:b/>
          <w:sz w:val="32"/>
          <w:szCs w:val="32"/>
        </w:rPr>
        <w:t>普法工作。</w:t>
      </w:r>
      <w:r>
        <w:rPr>
          <w:rFonts w:hint="eastAsia" w:ascii="仿宋_GB2312" w:eastAsia="仿宋_GB2312"/>
          <w:sz w:val="32"/>
          <w:szCs w:val="32"/>
        </w:rPr>
        <w:t>根据《关于运用四川省国家工作人员学法考法平台组织开展学法考法的通知》，要求在编在岗职工登录学法考法管理平台进行法律学习和法律考试。</w:t>
      </w:r>
      <w:r>
        <w:rPr>
          <w:rFonts w:hint="eastAsia" w:ascii="仿宋_GB2312" w:eastAsia="仿宋_GB2312"/>
          <w:b/>
          <w:sz w:val="32"/>
          <w:szCs w:val="32"/>
        </w:rPr>
        <w:t>平安医院。</w:t>
      </w:r>
      <w:r>
        <w:rPr>
          <w:rFonts w:hint="eastAsia" w:ascii="仿宋_GB2312" w:hAnsi="Times New Roman" w:eastAsia="仿宋_GB2312"/>
          <w:sz w:val="32"/>
          <w:szCs w:val="32"/>
        </w:rPr>
        <w:t>强化主体责任，强化安防措施，深入推进“平安医院”创建工作，采取多项措施强化平安医院建设。不断强化依法执业和医德医风建设，严抓医疗质量，确保医疗安全。</w:t>
      </w:r>
    </w:p>
    <w:p>
      <w:pPr>
        <w:pStyle w:val="3"/>
        <w:keepNext/>
        <w:keepLines w:val="0"/>
        <w:pageBreakBefore w:val="0"/>
        <w:widowControl/>
        <w:shd w:val="clear" w:color="auto" w:fill="FFFFFF"/>
        <w:kinsoku/>
        <w:wordWrap/>
        <w:overflowPunct/>
        <w:topLinePunct w:val="0"/>
        <w:autoSpaceDE/>
        <w:autoSpaceDN/>
        <w:bidi w:val="0"/>
        <w:adjustRightInd/>
        <w:snapToGrid/>
        <w:spacing w:before="299" w:after="299" w:line="360" w:lineRule="auto"/>
        <w:ind w:firstLine="640" w:firstLineChars="200"/>
        <w:jc w:val="left"/>
        <w:textAlignment w:val="auto"/>
        <w:rPr>
          <w:rFonts w:hint="eastAsia" w:ascii="仿宋" w:hAnsi="仿宋" w:eastAsia="仿宋" w:cs="Times New Roman"/>
          <w:b w:val="0"/>
          <w:bCs w:val="0"/>
          <w:i w:val="0"/>
          <w:iCs w:val="0"/>
          <w:color w:val="000000"/>
          <w:kern w:val="2"/>
          <w:sz w:val="32"/>
          <w:szCs w:val="32"/>
          <w:rtl w:val="0"/>
          <w:lang w:bidi="ar-SA"/>
        </w:rPr>
      </w:pPr>
    </w:p>
    <w:p>
      <w:pPr>
        <w:rPr>
          <w:rFonts w:hint="eastAsia"/>
          <w:rtl w:val="0"/>
        </w:rPr>
      </w:pPr>
    </w:p>
    <w:p>
      <w:pPr>
        <w:pStyle w:val="3"/>
        <w:shd w:val="clear" w:color="auto" w:fill="FFFFFF"/>
        <w:bidi w:val="0"/>
        <w:spacing w:before="299" w:after="299"/>
        <w:jc w:val="left"/>
      </w:pPr>
      <w:r>
        <w:rPr>
          <w:rStyle w:val="19"/>
          <w:b/>
          <w:bCs/>
          <w:sz w:val="36"/>
          <w:szCs w:val="36"/>
          <w:rtl w:val="0"/>
        </w:rPr>
        <w:t>二、机构设置</w:t>
      </w: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640" w:firstLineChars="200"/>
        <w:jc w:val="left"/>
        <w:textAlignment w:val="auto"/>
        <w:rPr>
          <w:rFonts w:hint="eastAsia" w:ascii="仿宋" w:hAnsi="仿宋" w:eastAsia="仿宋" w:cs="Times New Roman"/>
          <w:b w:val="0"/>
          <w:bCs w:val="0"/>
          <w:i w:val="0"/>
          <w:iCs w:val="0"/>
          <w:color w:val="000000"/>
          <w:kern w:val="2"/>
          <w:sz w:val="32"/>
          <w:szCs w:val="32"/>
          <w:rtl w:val="0"/>
          <w:lang w:bidi="ar-SA"/>
        </w:rPr>
      </w:pPr>
      <w:r>
        <w:rPr>
          <w:rFonts w:hint="eastAsia" w:ascii="仿宋" w:hAnsi="仿宋" w:eastAsia="仿宋" w:cs="Times New Roman"/>
          <w:b w:val="0"/>
          <w:bCs w:val="0"/>
          <w:i w:val="0"/>
          <w:iCs w:val="0"/>
          <w:color w:val="000000"/>
          <w:kern w:val="2"/>
          <w:sz w:val="32"/>
          <w:szCs w:val="32"/>
          <w:rtl w:val="0"/>
          <w:lang w:bidi="ar-SA"/>
        </w:rPr>
        <w:t>松潘县人民医院属事业单位。位于松潘县城北新区，医院始建于1952年，经过70年的发展，现已成为一所集医疗、预防、保健、康复、急救、教学于一体的 “二级甲等”综合医院、四川省数字化医院、“爱婴医院”、新型农村合作医疗定点医院、社保定点医院。内设17个职能科室、25个临床科室（临床学科17个、二级学科8个）、6个医技（辅助）科室。 </w:t>
      </w:r>
    </w:p>
    <w:p>
      <w:pPr>
        <w:pStyle w:val="8"/>
        <w:rPr>
          <w:rFonts w:hint="eastAsia" w:ascii="仿宋" w:hAnsi="仿宋" w:eastAsia="仿宋" w:cs="Times New Roman"/>
          <w:b w:val="0"/>
          <w:bCs w:val="0"/>
          <w:i w:val="0"/>
          <w:iCs w:val="0"/>
          <w:color w:val="000000"/>
          <w:kern w:val="2"/>
          <w:sz w:val="32"/>
          <w:szCs w:val="32"/>
          <w:rtl w:val="0"/>
          <w:lang w:bidi="ar-SA"/>
        </w:rPr>
      </w:pPr>
    </w:p>
    <w:p>
      <w:pPr>
        <w:pStyle w:val="10"/>
        <w:ind w:left="0" w:leftChars="0" w:firstLine="0" w:firstLineChars="0"/>
      </w:pPr>
    </w:p>
    <w:p>
      <w:pPr>
        <w:pStyle w:val="10"/>
        <w:ind w:left="0" w:leftChars="0" w:firstLine="0" w:firstLineChars="0"/>
      </w:pPr>
    </w:p>
    <w:p>
      <w:pPr>
        <w:pStyle w:val="2"/>
        <w:shd w:val="clear" w:color="auto" w:fill="FFFFFF"/>
        <w:bidi w:val="0"/>
        <w:spacing w:before="322" w:after="322"/>
        <w:jc w:val="center"/>
      </w:pPr>
      <w:r>
        <w:rPr>
          <w:rStyle w:val="19"/>
          <w:b/>
          <w:bCs/>
          <w:sz w:val="48"/>
          <w:szCs w:val="48"/>
          <w:rtl w:val="0"/>
        </w:rPr>
        <w:t>第二部分 2022年度部门决算情况说明</w:t>
      </w:r>
    </w:p>
    <w:p>
      <w:pPr>
        <w:shd w:val="clear" w:color="auto" w:fill="FFFFFF"/>
        <w:bidi w:val="0"/>
        <w:spacing w:before="240" w:after="240"/>
        <w:jc w:val="left"/>
      </w:pPr>
      <w:r>
        <w:rPr>
          <w:rStyle w:val="19"/>
          <w:rtl w:val="0"/>
        </w:rPr>
        <w:t> </w:t>
      </w:r>
    </w:p>
    <w:p>
      <w:pPr>
        <w:numPr>
          <w:ilvl w:val="0"/>
          <w:numId w:val="1"/>
        </w:numPr>
        <w:shd w:val="clear" w:color="auto" w:fill="FFFFFF"/>
        <w:bidi w:val="0"/>
        <w:spacing w:before="240" w:after="240"/>
        <w:jc w:val="left"/>
        <w:rPr>
          <w:b/>
          <w:bCs/>
        </w:rPr>
      </w:pPr>
      <w:r>
        <w:rPr>
          <w:rStyle w:val="19"/>
          <w:b/>
          <w:bCs/>
          <w:rtl w:val="0"/>
        </w:rPr>
        <w:t>收入支出决算总体情况说明</w:t>
      </w: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rPr>
          <w:rFonts w:hint="eastAsia" w:eastAsia="宋体"/>
          <w:lang w:val="en-US" w:eastAsia="zh-CN"/>
        </w:rPr>
      </w:pPr>
      <w:r>
        <w:rPr>
          <w:rStyle w:val="19"/>
          <w:rFonts w:hint="eastAsia"/>
          <w:rtl w:val="0"/>
        </w:rPr>
        <w:t>2022年度收、支总计8325.91万元。与2021 年相比</w:t>
      </w:r>
      <w:r>
        <w:rPr>
          <w:rStyle w:val="19"/>
          <w:rFonts w:hint="eastAsia" w:eastAsia="宋体"/>
          <w:rtl w:val="0"/>
          <w:lang w:eastAsia="zh-CN"/>
        </w:rPr>
        <w:t>，</w:t>
      </w:r>
      <w:r>
        <w:rPr>
          <w:rStyle w:val="19"/>
          <w:rFonts w:hint="eastAsia" w:eastAsia="宋体"/>
          <w:rtl w:val="0"/>
          <w:lang w:val="en-US" w:eastAsia="zh-CN"/>
        </w:rPr>
        <w:t>收、</w:t>
      </w:r>
      <w:r>
        <w:rPr>
          <w:rStyle w:val="19"/>
          <w:rFonts w:hint="eastAsia"/>
          <w:rtl w:val="0"/>
        </w:rPr>
        <w:t>支总计各增加794.00 万元，增加10.54</w:t>
      </w:r>
      <w:r>
        <w:rPr>
          <w:rStyle w:val="19"/>
          <w:rFonts w:hint="eastAsia" w:eastAsia="宋体"/>
          <w:rtl w:val="0"/>
          <w:lang w:val="en-US" w:eastAsia="zh-CN"/>
        </w:rPr>
        <w:t>%。</w:t>
      </w:r>
    </w:p>
    <w:p>
      <w:pPr>
        <w:shd w:val="clear" w:color="auto" w:fill="FFFFFF"/>
        <w:bidi w:val="0"/>
        <w:spacing w:before="240" w:after="240"/>
        <w:jc w:val="left"/>
      </w:pPr>
      <w:r>
        <w:rPr>
          <w:rStyle w:val="19"/>
          <w:rtl w:val="0"/>
        </w:rPr>
        <w:t>（图1：收、支决算总计变动情况图）</w:t>
      </w:r>
    </w:p>
    <w:p>
      <w:pPr>
        <w:shd w:val="clear" w:color="auto" w:fill="FFFFFF"/>
        <w:bidi w:val="0"/>
        <w:spacing w:before="240" w:after="240"/>
        <w:jc w:val="left"/>
      </w:pPr>
      <w:r>
        <w:rPr>
          <w:rStyle w:val="19"/>
          <w:rtl w:val="0"/>
        </w:rPr>
        <w:t> </w:t>
      </w:r>
      <w:r>
        <w:drawing>
          <wp:inline distT="0" distB="0" distL="114300" distR="114300">
            <wp:extent cx="4572000" cy="2743200"/>
            <wp:effectExtent l="4445" t="4445" r="14605" b="14605"/>
            <wp:docPr id="1" name="图表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hd w:val="clear" w:color="auto" w:fill="FFFFFF"/>
        <w:bidi w:val="0"/>
        <w:spacing w:before="240" w:after="240"/>
        <w:jc w:val="left"/>
        <w:rPr>
          <w:b/>
          <w:bCs/>
        </w:rPr>
      </w:pPr>
      <w:r>
        <w:rPr>
          <w:rStyle w:val="19"/>
          <w:b/>
          <w:bCs/>
          <w:rtl w:val="0"/>
        </w:rPr>
        <w:t>二、收入决算情况说明</w:t>
      </w: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pPr>
      <w:r>
        <w:rPr>
          <w:rStyle w:val="19"/>
          <w:rFonts w:hint="eastAsia"/>
          <w:rtl w:val="0"/>
        </w:rPr>
        <w:t>2022 年本</w:t>
      </w:r>
      <w:r>
        <w:rPr>
          <w:rStyle w:val="19"/>
          <w:rFonts w:hint="eastAsia" w:eastAsia="宋体"/>
          <w:rtl w:val="0"/>
          <w:lang w:val="en-US" w:eastAsia="zh-CN"/>
        </w:rPr>
        <w:t>年</w:t>
      </w:r>
      <w:r>
        <w:rPr>
          <w:rStyle w:val="19"/>
          <w:rFonts w:hint="eastAsia"/>
          <w:rtl w:val="0"/>
        </w:rPr>
        <w:t>收入合计8325</w:t>
      </w:r>
      <w:r>
        <w:rPr>
          <w:rStyle w:val="19"/>
          <w:rFonts w:hint="eastAsia" w:eastAsia="宋体"/>
          <w:rtl w:val="0"/>
          <w:lang w:val="en-US" w:eastAsia="zh-CN"/>
        </w:rPr>
        <w:t>.</w:t>
      </w:r>
      <w:r>
        <w:rPr>
          <w:rStyle w:val="19"/>
          <w:rFonts w:hint="eastAsia"/>
          <w:rtl w:val="0"/>
        </w:rPr>
        <w:t>91万元，其中</w:t>
      </w:r>
      <w:r>
        <w:rPr>
          <w:rStyle w:val="19"/>
          <w:rFonts w:hint="eastAsia" w:eastAsia="宋体"/>
          <w:rtl w:val="0"/>
          <w:lang w:eastAsia="zh-CN"/>
        </w:rPr>
        <w:t>：</w:t>
      </w:r>
      <w:r>
        <w:rPr>
          <w:rStyle w:val="19"/>
          <w:rFonts w:hint="eastAsia"/>
          <w:rtl w:val="0"/>
        </w:rPr>
        <w:t>一般公共预算财政拨款收入4389.47 万元，占52.72%</w:t>
      </w:r>
      <w:r>
        <w:rPr>
          <w:rStyle w:val="19"/>
          <w:rFonts w:hint="eastAsia" w:eastAsia="宋体"/>
          <w:rtl w:val="0"/>
          <w:lang w:eastAsia="zh-CN"/>
        </w:rPr>
        <w:t>；</w:t>
      </w:r>
      <w:r>
        <w:rPr>
          <w:rStyle w:val="19"/>
          <w:rFonts w:hint="eastAsia"/>
          <w:rtl w:val="0"/>
        </w:rPr>
        <w:t>政府性基金预算财政拨款收入0.00 万元，占 0.00%</w:t>
      </w:r>
      <w:r>
        <w:rPr>
          <w:rStyle w:val="19"/>
          <w:rFonts w:hint="eastAsia" w:eastAsia="宋体"/>
          <w:rtl w:val="0"/>
          <w:lang w:eastAsia="zh-CN"/>
        </w:rPr>
        <w:t>；</w:t>
      </w:r>
      <w:r>
        <w:rPr>
          <w:rStyle w:val="19"/>
          <w:rFonts w:hint="eastAsia"/>
          <w:rtl w:val="0"/>
        </w:rPr>
        <w:t>国有资本经营预算财政拨款收入0.00 万元，占 0.00%</w:t>
      </w:r>
      <w:r>
        <w:rPr>
          <w:rStyle w:val="19"/>
          <w:rFonts w:hint="eastAsia" w:eastAsia="宋体"/>
          <w:rtl w:val="0"/>
          <w:lang w:eastAsia="zh-CN"/>
        </w:rPr>
        <w:t>；</w:t>
      </w:r>
      <w:r>
        <w:rPr>
          <w:rStyle w:val="19"/>
          <w:rFonts w:hint="eastAsia"/>
          <w:rtl w:val="0"/>
        </w:rPr>
        <w:t xml:space="preserve">上级补助收入0.00万元，占 </w:t>
      </w:r>
      <w:r>
        <w:rPr>
          <w:rStyle w:val="19"/>
          <w:rFonts w:hint="eastAsia" w:eastAsia="宋体"/>
          <w:rtl w:val="0"/>
          <w:lang w:val="en-US" w:eastAsia="zh-CN"/>
        </w:rPr>
        <w:t>0</w:t>
      </w:r>
      <w:r>
        <w:rPr>
          <w:rStyle w:val="19"/>
          <w:rFonts w:hint="eastAsia"/>
          <w:rtl w:val="0"/>
        </w:rPr>
        <w:t>%</w:t>
      </w:r>
      <w:r>
        <w:rPr>
          <w:rStyle w:val="19"/>
          <w:rFonts w:hint="eastAsia" w:eastAsia="宋体"/>
          <w:rtl w:val="0"/>
          <w:lang w:eastAsia="zh-CN"/>
        </w:rPr>
        <w:t>；</w:t>
      </w:r>
      <w:r>
        <w:rPr>
          <w:rStyle w:val="19"/>
          <w:rFonts w:hint="eastAsia"/>
          <w:rtl w:val="0"/>
        </w:rPr>
        <w:t>事业收入3863.67万元，占 46.41%</w:t>
      </w:r>
      <w:r>
        <w:rPr>
          <w:rStyle w:val="19"/>
          <w:rFonts w:hint="eastAsia" w:eastAsia="宋体"/>
          <w:rtl w:val="0"/>
          <w:lang w:eastAsia="zh-CN"/>
        </w:rPr>
        <w:t>；</w:t>
      </w:r>
      <w:r>
        <w:rPr>
          <w:rStyle w:val="19"/>
          <w:rFonts w:hint="eastAsia"/>
          <w:rtl w:val="0"/>
        </w:rPr>
        <w:t>经营收入0.00万元，占0.00%</w:t>
      </w:r>
      <w:r>
        <w:rPr>
          <w:rStyle w:val="19"/>
          <w:rFonts w:hint="eastAsia" w:eastAsia="宋体"/>
          <w:rtl w:val="0"/>
          <w:lang w:eastAsia="zh-CN"/>
        </w:rPr>
        <w:t>；</w:t>
      </w:r>
      <w:r>
        <w:rPr>
          <w:rStyle w:val="19"/>
          <w:rFonts w:hint="eastAsia"/>
          <w:rtl w:val="0"/>
        </w:rPr>
        <w:t>附属单位上缴收入0.00万元，占0.00%</w:t>
      </w:r>
      <w:r>
        <w:rPr>
          <w:rStyle w:val="19"/>
          <w:rFonts w:hint="eastAsia" w:eastAsia="宋体"/>
          <w:rtl w:val="0"/>
          <w:lang w:eastAsia="zh-CN"/>
        </w:rPr>
        <w:t>；</w:t>
      </w:r>
      <w:r>
        <w:rPr>
          <w:rStyle w:val="19"/>
          <w:rFonts w:hint="eastAsia"/>
          <w:rtl w:val="0"/>
        </w:rPr>
        <w:t>其他收入72.76万元，占0.87%。</w:t>
      </w:r>
      <w:r>
        <w:rPr>
          <w:rStyle w:val="19"/>
          <w:rtl w:val="0"/>
        </w:rPr>
        <w:t> </w:t>
      </w:r>
    </w:p>
    <w:p>
      <w:pPr>
        <w:shd w:val="clear" w:color="auto" w:fill="FFFFFF"/>
        <w:bidi w:val="0"/>
        <w:spacing w:before="240" w:after="240"/>
        <w:jc w:val="left"/>
        <w:rPr>
          <w:rStyle w:val="19"/>
          <w:rtl w:val="0"/>
        </w:rPr>
      </w:pPr>
      <w:r>
        <w:rPr>
          <w:rStyle w:val="19"/>
          <w:rtl w:val="0"/>
        </w:rPr>
        <w:t>（图2：收入决算结构图）（饼状图）</w:t>
      </w:r>
    </w:p>
    <w:p>
      <w:pPr>
        <w:pStyle w:val="8"/>
      </w:pPr>
      <w:r>
        <w:drawing>
          <wp:inline distT="0" distB="0" distL="114300" distR="114300">
            <wp:extent cx="4572000" cy="2743200"/>
            <wp:effectExtent l="4445" t="4445" r="14605" b="14605"/>
            <wp:docPr id="2"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hd w:val="clear" w:color="auto" w:fill="FFFFFF"/>
        <w:bidi w:val="0"/>
        <w:spacing w:before="240" w:after="240"/>
        <w:jc w:val="left"/>
      </w:pPr>
      <w:r>
        <w:rPr>
          <w:rStyle w:val="19"/>
          <w:rtl w:val="0"/>
        </w:rPr>
        <w:t> </w:t>
      </w:r>
    </w:p>
    <w:p>
      <w:pPr>
        <w:shd w:val="clear" w:color="auto" w:fill="FFFFFF"/>
        <w:bidi w:val="0"/>
        <w:spacing w:before="240" w:after="240"/>
        <w:jc w:val="left"/>
        <w:rPr>
          <w:b/>
          <w:bCs/>
        </w:rPr>
      </w:pPr>
      <w:r>
        <w:rPr>
          <w:rStyle w:val="19"/>
          <w:b/>
          <w:bCs/>
          <w:rtl w:val="0"/>
        </w:rPr>
        <w:t>三、支出决算情况说明</w:t>
      </w: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pPr>
      <w:r>
        <w:rPr>
          <w:rStyle w:val="19"/>
          <w:rFonts w:hint="eastAsia"/>
          <w:rtl w:val="0"/>
        </w:rPr>
        <w:t>2022年本年支出合计8325.91万元，其</w:t>
      </w:r>
      <w:r>
        <w:rPr>
          <w:rStyle w:val="19"/>
          <w:rFonts w:hint="eastAsia" w:eastAsia="宋体"/>
          <w:rtl w:val="0"/>
          <w:lang w:val="en-US" w:eastAsia="zh-CN"/>
        </w:rPr>
        <w:t>中：</w:t>
      </w:r>
      <w:r>
        <w:rPr>
          <w:rStyle w:val="19"/>
          <w:rFonts w:hint="eastAsia"/>
          <w:rtl w:val="0"/>
        </w:rPr>
        <w:t>基本支出8133.29万元，占97.69%</w:t>
      </w:r>
      <w:r>
        <w:rPr>
          <w:rStyle w:val="19"/>
          <w:rFonts w:hint="eastAsia" w:eastAsia="宋体"/>
          <w:rtl w:val="0"/>
          <w:lang w:eastAsia="zh-CN"/>
        </w:rPr>
        <w:t>；</w:t>
      </w:r>
      <w:r>
        <w:rPr>
          <w:rStyle w:val="19"/>
          <w:rFonts w:hint="eastAsia"/>
          <w:rtl w:val="0"/>
        </w:rPr>
        <w:t>项目支出192.62 万元，占2.31%</w:t>
      </w:r>
      <w:r>
        <w:rPr>
          <w:rStyle w:val="19"/>
          <w:rFonts w:hint="eastAsia" w:eastAsia="宋体"/>
          <w:rtl w:val="0"/>
          <w:lang w:eastAsia="zh-CN"/>
        </w:rPr>
        <w:t>；</w:t>
      </w:r>
      <w:r>
        <w:rPr>
          <w:rStyle w:val="19"/>
          <w:rFonts w:hint="eastAsia"/>
          <w:rtl w:val="0"/>
        </w:rPr>
        <w:t>上缴上级支出0.00 万元，占0.00%</w:t>
      </w:r>
      <w:r>
        <w:rPr>
          <w:rStyle w:val="19"/>
          <w:rFonts w:hint="eastAsia" w:eastAsia="宋体"/>
          <w:rtl w:val="0"/>
          <w:lang w:eastAsia="zh-CN"/>
        </w:rPr>
        <w:t>；</w:t>
      </w:r>
      <w:r>
        <w:rPr>
          <w:rStyle w:val="19"/>
          <w:rFonts w:hint="eastAsia"/>
          <w:rtl w:val="0"/>
        </w:rPr>
        <w:t>经营支出0.00</w:t>
      </w:r>
      <w:r>
        <w:rPr>
          <w:rStyle w:val="19"/>
          <w:rFonts w:hint="eastAsia" w:eastAsia="宋体"/>
          <w:rtl w:val="0"/>
          <w:lang w:val="en-US" w:eastAsia="zh-CN"/>
        </w:rPr>
        <w:t>万</w:t>
      </w:r>
      <w:r>
        <w:rPr>
          <w:rStyle w:val="19"/>
          <w:rFonts w:hint="eastAsia"/>
          <w:rtl w:val="0"/>
        </w:rPr>
        <w:t>元，占0.00%</w:t>
      </w:r>
      <w:r>
        <w:rPr>
          <w:rStyle w:val="19"/>
          <w:rFonts w:hint="eastAsia" w:eastAsia="宋体"/>
          <w:rtl w:val="0"/>
          <w:lang w:eastAsia="zh-CN"/>
        </w:rPr>
        <w:t>；</w:t>
      </w:r>
      <w:r>
        <w:rPr>
          <w:rStyle w:val="19"/>
          <w:rFonts w:hint="eastAsia"/>
          <w:rtl w:val="0"/>
        </w:rPr>
        <w:t>对附属单</w:t>
      </w:r>
      <w:r>
        <w:rPr>
          <w:rStyle w:val="19"/>
          <w:rFonts w:hint="eastAsia" w:eastAsia="宋体"/>
          <w:rtl w:val="0"/>
          <w:lang w:val="en-US" w:eastAsia="zh-CN"/>
        </w:rPr>
        <w:t>位</w:t>
      </w:r>
      <w:r>
        <w:rPr>
          <w:rStyle w:val="19"/>
          <w:rFonts w:hint="eastAsia"/>
          <w:rtl w:val="0"/>
        </w:rPr>
        <w:t>补助支出0</w:t>
      </w:r>
      <w:r>
        <w:rPr>
          <w:rStyle w:val="19"/>
          <w:rFonts w:hint="eastAsia" w:eastAsia="宋体"/>
          <w:rtl w:val="0"/>
          <w:lang w:val="en-US" w:eastAsia="zh-CN"/>
        </w:rPr>
        <w:t>.</w:t>
      </w:r>
      <w:r>
        <w:rPr>
          <w:rStyle w:val="19"/>
          <w:rFonts w:hint="eastAsia"/>
          <w:rtl w:val="0"/>
        </w:rPr>
        <w:t>00万元，占0.00%。</w:t>
      </w:r>
      <w:r>
        <w:rPr>
          <w:rStyle w:val="19"/>
          <w:rtl w:val="0"/>
        </w:rPr>
        <w:t> </w:t>
      </w:r>
    </w:p>
    <w:p>
      <w:pPr>
        <w:shd w:val="clear" w:color="auto" w:fill="FFFFFF"/>
        <w:bidi w:val="0"/>
        <w:spacing w:before="240" w:after="240"/>
        <w:jc w:val="left"/>
      </w:pPr>
      <w:r>
        <w:rPr>
          <w:rStyle w:val="19"/>
          <w:rtl w:val="0"/>
        </w:rPr>
        <w:t>（图3：支出决算结构图）（饼状图）</w:t>
      </w:r>
    </w:p>
    <w:p>
      <w:pPr>
        <w:shd w:val="clear" w:color="auto" w:fill="FFFFFF"/>
        <w:bidi w:val="0"/>
        <w:spacing w:before="240" w:after="240"/>
        <w:jc w:val="left"/>
      </w:pPr>
      <w:r>
        <w:rPr>
          <w:rStyle w:val="19"/>
          <w:rtl w:val="0"/>
        </w:rPr>
        <w:t> </w:t>
      </w:r>
      <w:r>
        <w:drawing>
          <wp:inline distT="0" distB="0" distL="114300" distR="114300">
            <wp:extent cx="4572000" cy="2743200"/>
            <wp:effectExtent l="4445" t="4445" r="14605" b="14605"/>
            <wp:docPr id="3"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hd w:val="clear" w:color="auto" w:fill="FFFFFF"/>
        <w:bidi w:val="0"/>
        <w:spacing w:before="240" w:after="240"/>
        <w:jc w:val="left"/>
        <w:rPr>
          <w:b/>
          <w:bCs/>
        </w:rPr>
      </w:pPr>
      <w:r>
        <w:rPr>
          <w:rStyle w:val="19"/>
          <w:b/>
          <w:bCs/>
          <w:rtl w:val="0"/>
        </w:rPr>
        <w:t>四、财政拨款收入支出决算总体情况说明</w:t>
      </w: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pPr>
      <w:r>
        <w:rPr>
          <w:rStyle w:val="19"/>
          <w:rFonts w:hint="eastAsia"/>
          <w:rtl w:val="0"/>
        </w:rPr>
        <w:t>2022 年财政拨款收、支总计 4389.47 万元。与2021 年相比，财政</w:t>
      </w:r>
      <w:r>
        <w:rPr>
          <w:rStyle w:val="19"/>
          <w:rFonts w:hint="eastAsia" w:eastAsia="宋体"/>
          <w:rtl w:val="0"/>
          <w:lang w:val="en-US" w:eastAsia="zh-CN"/>
        </w:rPr>
        <w:t>拨款</w:t>
      </w:r>
      <w:r>
        <w:rPr>
          <w:rStyle w:val="19"/>
          <w:rFonts w:hint="eastAsia"/>
          <w:rtl w:val="0"/>
        </w:rPr>
        <w:t>收、支总计增加 1130.92万元，增加34.68 %。</w:t>
      </w:r>
      <w:r>
        <w:rPr>
          <w:rStyle w:val="19"/>
          <w:rtl w:val="0"/>
        </w:rPr>
        <w:t> </w:t>
      </w:r>
    </w:p>
    <w:p>
      <w:pPr>
        <w:shd w:val="clear" w:color="auto" w:fill="FFFFFF"/>
        <w:bidi w:val="0"/>
        <w:spacing w:before="240" w:after="240"/>
        <w:jc w:val="left"/>
      </w:pPr>
      <w:r>
        <w:rPr>
          <w:rStyle w:val="19"/>
          <w:rtl w:val="0"/>
        </w:rPr>
        <w:t>（图4：财政拨款收、支决算总计变动情况）（柱状图）</w:t>
      </w:r>
    </w:p>
    <w:p>
      <w:pPr>
        <w:shd w:val="clear" w:color="auto" w:fill="FFFFFF"/>
        <w:bidi w:val="0"/>
        <w:spacing w:before="240" w:after="240"/>
        <w:jc w:val="left"/>
      </w:pPr>
      <w:r>
        <w:rPr>
          <w:rStyle w:val="19"/>
          <w:rtl w:val="0"/>
        </w:rPr>
        <w:t> </w:t>
      </w:r>
      <w:r>
        <w:drawing>
          <wp:inline distT="0" distB="0" distL="114300" distR="114300">
            <wp:extent cx="4572000" cy="2743200"/>
            <wp:effectExtent l="4445" t="4445" r="14605" b="14605"/>
            <wp:docPr id="4"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hd w:val="clear" w:color="auto" w:fill="FFFFFF"/>
        <w:bidi w:val="0"/>
        <w:spacing w:before="240" w:after="240"/>
        <w:jc w:val="left"/>
        <w:rPr>
          <w:b/>
          <w:bCs/>
        </w:rPr>
      </w:pPr>
      <w:r>
        <w:rPr>
          <w:rStyle w:val="19"/>
          <w:b/>
          <w:bCs/>
          <w:rtl w:val="0"/>
        </w:rPr>
        <w:t>五、一般公共预算财政拨款支出决算情况说明</w:t>
      </w:r>
    </w:p>
    <w:p>
      <w:pPr>
        <w:shd w:val="clear" w:color="auto" w:fill="FFFFFF"/>
        <w:bidi w:val="0"/>
        <w:spacing w:before="240" w:after="240"/>
        <w:jc w:val="left"/>
      </w:pPr>
      <w:r>
        <w:rPr>
          <w:rStyle w:val="19"/>
          <w:b/>
          <w:bCs/>
          <w:rtl w:val="0"/>
        </w:rPr>
        <w:t>（一）一般公共预算财政拨款支出决算总体情况</w:t>
      </w: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pPr>
      <w:r>
        <w:rPr>
          <w:rStyle w:val="19"/>
          <w:rFonts w:hint="eastAsia"/>
          <w:rtl w:val="0"/>
        </w:rPr>
        <w:t>2022 年一般公共预算财政拨款支出 4389.47 万元，占</w:t>
      </w:r>
      <w:r>
        <w:rPr>
          <w:rStyle w:val="19"/>
          <w:rFonts w:hint="eastAsia" w:eastAsia="宋体"/>
          <w:rtl w:val="0"/>
          <w:lang w:val="en-US" w:eastAsia="zh-CN"/>
        </w:rPr>
        <w:t>本年支出合计的100.00%。</w:t>
      </w:r>
      <w:r>
        <w:rPr>
          <w:rStyle w:val="19"/>
          <w:rFonts w:hint="eastAsia"/>
          <w:rtl w:val="0"/>
        </w:rPr>
        <w:t>与2021 相比，共预算财年支出合计的 100.00%。</w:t>
      </w:r>
      <w:r>
        <w:rPr>
          <w:rStyle w:val="19"/>
          <w:rFonts w:hint="eastAsia" w:eastAsia="宋体"/>
          <w:rtl w:val="0"/>
          <w:lang w:val="en-US" w:eastAsia="zh-CN"/>
        </w:rPr>
        <w:t>财</w:t>
      </w:r>
      <w:r>
        <w:rPr>
          <w:rStyle w:val="19"/>
          <w:rFonts w:hint="eastAsia"/>
          <w:rtl w:val="0"/>
        </w:rPr>
        <w:t>政拨款增加 1130.22万元，增加 34.68 %。</w:t>
      </w:r>
      <w:r>
        <w:rPr>
          <w:rStyle w:val="19"/>
          <w:rtl w:val="0"/>
        </w:rPr>
        <w:t> </w:t>
      </w:r>
    </w:p>
    <w:p>
      <w:pPr>
        <w:shd w:val="clear" w:color="auto" w:fill="FFFFFF"/>
        <w:bidi w:val="0"/>
        <w:spacing w:before="240" w:after="240"/>
        <w:jc w:val="left"/>
      </w:pPr>
      <w:r>
        <w:rPr>
          <w:rStyle w:val="19"/>
          <w:rtl w:val="0"/>
        </w:rPr>
        <w:t>（图5：一般公共预算财政拨款支出决算变动情况）（柱状图）</w:t>
      </w:r>
    </w:p>
    <w:p>
      <w:pPr>
        <w:shd w:val="clear" w:color="auto" w:fill="FFFFFF"/>
        <w:bidi w:val="0"/>
        <w:spacing w:before="240" w:after="240"/>
        <w:jc w:val="left"/>
      </w:pPr>
      <w:r>
        <w:rPr>
          <w:rStyle w:val="19"/>
          <w:rtl w:val="0"/>
        </w:rPr>
        <w:t> </w:t>
      </w:r>
      <w:r>
        <w:drawing>
          <wp:inline distT="0" distB="0" distL="114300" distR="114300">
            <wp:extent cx="4572000" cy="2743200"/>
            <wp:effectExtent l="4445" t="4445" r="14605" b="14605"/>
            <wp:docPr id="5"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hd w:val="clear" w:color="auto" w:fill="FFFFFF"/>
        <w:bidi w:val="0"/>
        <w:spacing w:before="240" w:after="240"/>
        <w:jc w:val="left"/>
      </w:pPr>
      <w:r>
        <w:rPr>
          <w:rStyle w:val="19"/>
          <w:b/>
          <w:bCs/>
          <w:rtl w:val="0"/>
        </w:rPr>
        <w:t>（二）一般公共预算财政拨款支出决算结构情况</w:t>
      </w: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pPr>
      <w:r>
        <w:rPr>
          <w:rStyle w:val="19"/>
          <w:rFonts w:hint="eastAsia"/>
          <w:rtl w:val="0"/>
        </w:rPr>
        <w:t>2022年一般公共预算财政拨款支出4389.47 万元，主要用于以下方面</w:t>
      </w:r>
      <w:r>
        <w:rPr>
          <w:rStyle w:val="19"/>
          <w:rFonts w:hint="eastAsia" w:eastAsia="宋体"/>
          <w:rtl w:val="0"/>
          <w:lang w:eastAsia="zh-CN"/>
        </w:rPr>
        <w:t>：</w:t>
      </w:r>
      <w:r>
        <w:rPr>
          <w:rStyle w:val="19"/>
          <w:rFonts w:hint="eastAsia"/>
          <w:rtl w:val="0"/>
        </w:rPr>
        <w:t>社会保障和就业支出 528.97 万元，占12.05%</w:t>
      </w:r>
      <w:r>
        <w:rPr>
          <w:rStyle w:val="19"/>
          <w:rFonts w:hint="eastAsia" w:eastAsia="宋体"/>
          <w:rtl w:val="0"/>
          <w:lang w:eastAsia="zh-CN"/>
        </w:rPr>
        <w:t>；</w:t>
      </w:r>
      <w:r>
        <w:rPr>
          <w:rStyle w:val="19"/>
          <w:rFonts w:hint="eastAsia"/>
          <w:rtl w:val="0"/>
        </w:rPr>
        <w:t>卫生健康支出 3582.53 万元，占81.62%</w:t>
      </w:r>
      <w:r>
        <w:rPr>
          <w:rStyle w:val="19"/>
          <w:rFonts w:hint="eastAsia" w:eastAsia="宋体"/>
          <w:rtl w:val="0"/>
          <w:lang w:eastAsia="zh-CN"/>
        </w:rPr>
        <w:t>；</w:t>
      </w:r>
      <w:r>
        <w:rPr>
          <w:rStyle w:val="19"/>
          <w:rFonts w:hint="eastAsia"/>
          <w:rtl w:val="0"/>
        </w:rPr>
        <w:t>住房保障支出277.98 万元，占6.33%。</w:t>
      </w:r>
      <w:r>
        <w:rPr>
          <w:rStyle w:val="19"/>
          <w:rtl w:val="0"/>
        </w:rPr>
        <w:t> </w:t>
      </w:r>
    </w:p>
    <w:p>
      <w:pPr>
        <w:shd w:val="clear" w:color="auto" w:fill="FFFFFF"/>
        <w:bidi w:val="0"/>
        <w:spacing w:before="240" w:after="240"/>
        <w:jc w:val="left"/>
      </w:pPr>
      <w:r>
        <w:rPr>
          <w:rStyle w:val="19"/>
          <w:rtl w:val="0"/>
        </w:rPr>
        <w:t>（图6：一般公共预算财政拨款支出决算结构）（饼状图）</w:t>
      </w:r>
    </w:p>
    <w:p>
      <w:pPr>
        <w:shd w:val="clear" w:color="auto" w:fill="FFFFFF"/>
        <w:bidi w:val="0"/>
        <w:spacing w:before="240" w:after="240"/>
        <w:jc w:val="left"/>
      </w:pPr>
      <w:r>
        <w:rPr>
          <w:rStyle w:val="19"/>
          <w:rtl w:val="0"/>
        </w:rPr>
        <w:t> </w:t>
      </w:r>
      <w:r>
        <w:drawing>
          <wp:inline distT="0" distB="0" distL="114300" distR="114300">
            <wp:extent cx="4572000" cy="2743200"/>
            <wp:effectExtent l="4445" t="4445" r="14605" b="14605"/>
            <wp:docPr id="6"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hd w:val="clear" w:color="auto" w:fill="FFFFFF"/>
        <w:bidi w:val="0"/>
        <w:spacing w:before="240" w:after="240"/>
        <w:jc w:val="left"/>
      </w:pPr>
      <w:r>
        <w:rPr>
          <w:rStyle w:val="19"/>
          <w:b/>
          <w:bCs/>
          <w:rtl w:val="0"/>
        </w:rPr>
        <w:t>（三）一般公共预算财政拨款支出决算具体情况</w:t>
      </w: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rPr>
          <w:rStyle w:val="19"/>
          <w:rFonts w:hint="eastAsia" w:ascii="Times New Roman" w:hAnsi="Times New Roman" w:eastAsia="Times New Roman" w:cs="Times New Roman"/>
          <w:rtl w:val="0"/>
        </w:rPr>
      </w:pPr>
      <w:r>
        <w:rPr>
          <w:rStyle w:val="19"/>
          <w:rFonts w:hint="eastAsia" w:ascii="Times New Roman" w:hAnsi="Times New Roman" w:eastAsia="Times New Roman" w:cs="Times New Roman"/>
          <w:rtl w:val="0"/>
        </w:rPr>
        <w:t>2022年</w:t>
      </w:r>
      <w:r>
        <w:rPr>
          <w:rStyle w:val="19"/>
          <w:rFonts w:hint="eastAsia" w:ascii="Times New Roman" w:hAnsi="Times New Roman" w:eastAsia="宋体" w:cs="Times New Roman"/>
          <w:rtl w:val="0"/>
          <w:lang w:val="en-US" w:eastAsia="zh-CN"/>
        </w:rPr>
        <w:t>一般</w:t>
      </w:r>
      <w:r>
        <w:rPr>
          <w:rStyle w:val="19"/>
          <w:rFonts w:hint="eastAsia" w:ascii="Times New Roman" w:hAnsi="Times New Roman" w:eastAsia="Times New Roman" w:cs="Times New Roman"/>
          <w:rtl w:val="0"/>
        </w:rPr>
        <w:t>公共预算支出决算数为 4389</w:t>
      </w:r>
      <w:r>
        <w:rPr>
          <w:rStyle w:val="19"/>
          <w:rFonts w:hint="eastAsia" w:ascii="Times New Roman" w:hAnsi="Times New Roman" w:eastAsia="宋体" w:cs="Times New Roman"/>
          <w:rtl w:val="0"/>
          <w:lang w:val="en-US" w:eastAsia="zh-CN"/>
        </w:rPr>
        <w:t>.47</w:t>
      </w:r>
      <w:r>
        <w:rPr>
          <w:rStyle w:val="19"/>
          <w:rFonts w:hint="eastAsia" w:ascii="Times New Roman" w:hAnsi="Times New Roman" w:eastAsia="Times New Roman" w:cs="Times New Roman"/>
          <w:rtl w:val="0"/>
        </w:rPr>
        <w:t>万</w:t>
      </w:r>
      <w:r>
        <w:rPr>
          <w:rStyle w:val="19"/>
          <w:rFonts w:hint="eastAsia" w:ascii="Times New Roman" w:hAnsi="Times New Roman" w:eastAsia="宋体" w:cs="Times New Roman"/>
          <w:rtl w:val="0"/>
          <w:lang w:val="en-US" w:eastAsia="zh-CN"/>
        </w:rPr>
        <w:t>元</w:t>
      </w:r>
      <w:r>
        <w:rPr>
          <w:rStyle w:val="19"/>
          <w:rFonts w:hint="eastAsia" w:ascii="Times New Roman" w:hAnsi="Times New Roman" w:eastAsia="Times New Roman" w:cs="Times New Roman"/>
          <w:rtl w:val="0"/>
        </w:rPr>
        <w:t>，完成预算 100%。其中</w:t>
      </w:r>
      <w:r>
        <w:rPr>
          <w:rStyle w:val="19"/>
          <w:rFonts w:hint="eastAsia" w:eastAsia="宋体" w:cs="Times New Roman"/>
          <w:rtl w:val="0"/>
          <w:lang w:eastAsia="zh-CN"/>
        </w:rPr>
        <w:t>：</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rPr>
          <w:rStyle w:val="19"/>
          <w:rFonts w:hint="eastAsia" w:ascii="Times New Roman" w:hAnsi="Times New Roman" w:eastAsia="Times New Roman" w:cs="Times New Roman"/>
          <w:rtl w:val="0"/>
        </w:rPr>
      </w:pPr>
      <w:r>
        <w:rPr>
          <w:rStyle w:val="19"/>
          <w:rFonts w:hint="eastAsia" w:ascii="Times New Roman" w:hAnsi="Times New Roman" w:eastAsia="Times New Roman" w:cs="Times New Roman"/>
          <w:rtl w:val="0"/>
        </w:rPr>
        <w:t>社会保障和就业支出 (208</w:t>
      </w:r>
      <w:r>
        <w:rPr>
          <w:rStyle w:val="19"/>
          <w:rFonts w:hint="eastAsia" w:eastAsia="宋体" w:cs="Times New Roman"/>
          <w:rtl w:val="0"/>
          <w:lang w:eastAsia="zh-CN"/>
        </w:rPr>
        <w:t>）</w:t>
      </w:r>
      <w:r>
        <w:rPr>
          <w:rStyle w:val="19"/>
          <w:rFonts w:hint="eastAsia" w:ascii="Times New Roman" w:hAnsi="Times New Roman" w:eastAsia="Times New Roman" w:cs="Times New Roman"/>
          <w:rtl w:val="0"/>
        </w:rPr>
        <w:t>行政事业单位养老支出</w:t>
      </w:r>
      <w:r>
        <w:rPr>
          <w:rStyle w:val="19"/>
          <w:rFonts w:hint="eastAsia" w:ascii="Times New Roman" w:hAnsi="Times New Roman" w:eastAsia="宋体" w:cs="Times New Roman"/>
          <w:rtl w:val="0"/>
          <w:lang w:eastAsia="zh-CN"/>
        </w:rPr>
        <w:t>（</w:t>
      </w:r>
      <w:r>
        <w:rPr>
          <w:rStyle w:val="19"/>
          <w:rFonts w:hint="eastAsia" w:ascii="Times New Roman" w:hAnsi="Times New Roman" w:eastAsia="宋体" w:cs="Times New Roman"/>
          <w:rtl w:val="0"/>
          <w:lang w:val="en-US" w:eastAsia="zh-CN"/>
        </w:rPr>
        <w:t>20805</w:t>
      </w:r>
      <w:r>
        <w:rPr>
          <w:rStyle w:val="19"/>
          <w:rFonts w:hint="eastAsia" w:ascii="Times New Roman" w:hAnsi="Times New Roman" w:eastAsia="宋体" w:cs="Times New Roman"/>
          <w:rtl w:val="0"/>
          <w:lang w:eastAsia="zh-CN"/>
        </w:rPr>
        <w:t>）</w:t>
      </w:r>
      <w:r>
        <w:rPr>
          <w:rStyle w:val="19"/>
          <w:rFonts w:hint="eastAsia" w:ascii="Times New Roman" w:hAnsi="Times New Roman" w:eastAsia="宋体" w:cs="Times New Roman"/>
          <w:rtl w:val="0"/>
          <w:lang w:val="en-US" w:eastAsia="zh-CN"/>
        </w:rPr>
        <w:t>机关事业单位基</w:t>
      </w:r>
      <w:r>
        <w:rPr>
          <w:rStyle w:val="19"/>
          <w:rFonts w:hint="eastAsia" w:ascii="Times New Roman" w:hAnsi="Times New Roman" w:eastAsia="Times New Roman" w:cs="Times New Roman"/>
          <w:rtl w:val="0"/>
        </w:rPr>
        <w:t>本养老保险缴费支出</w:t>
      </w:r>
      <w:r>
        <w:rPr>
          <w:rStyle w:val="19"/>
          <w:rFonts w:hint="eastAsia" w:ascii="Times New Roman" w:hAnsi="Times New Roman" w:eastAsia="宋体" w:cs="Times New Roman"/>
          <w:rtl w:val="0"/>
          <w:lang w:eastAsia="zh-CN"/>
        </w:rPr>
        <w:t>（</w:t>
      </w:r>
      <w:r>
        <w:rPr>
          <w:rStyle w:val="19"/>
          <w:rFonts w:hint="eastAsia" w:ascii="Times New Roman" w:hAnsi="Times New Roman" w:eastAsia="Times New Roman" w:cs="Times New Roman"/>
          <w:rtl w:val="0"/>
        </w:rPr>
        <w:t>20805</w:t>
      </w:r>
      <w:r>
        <w:rPr>
          <w:rStyle w:val="19"/>
          <w:rFonts w:hint="eastAsia" w:ascii="Times New Roman" w:hAnsi="Times New Roman" w:eastAsia="宋体" w:cs="Times New Roman"/>
          <w:rtl w:val="0"/>
          <w:lang w:val="en-US" w:eastAsia="zh-CN"/>
        </w:rPr>
        <w:t>05</w:t>
      </w:r>
      <w:r>
        <w:rPr>
          <w:rStyle w:val="19"/>
          <w:rFonts w:hint="eastAsia" w:ascii="Times New Roman" w:hAnsi="Times New Roman" w:eastAsia="Times New Roman" w:cs="Times New Roman"/>
          <w:rtl w:val="0"/>
        </w:rPr>
        <w:t xml:space="preserve"> </w:t>
      </w:r>
      <w:r>
        <w:rPr>
          <w:rStyle w:val="19"/>
          <w:rFonts w:hint="eastAsia" w:eastAsia="宋体" w:cs="Times New Roman"/>
          <w:rtl w:val="0"/>
          <w:lang w:eastAsia="zh-CN"/>
        </w:rPr>
        <w:t>）</w:t>
      </w:r>
      <w:r>
        <w:rPr>
          <w:rStyle w:val="19"/>
          <w:rFonts w:hint="eastAsia" w:ascii="Times New Roman" w:hAnsi="Times New Roman" w:eastAsia="Times New Roman" w:cs="Times New Roman"/>
          <w:rtl w:val="0"/>
        </w:rPr>
        <w:t>支出决算 340.50万元，完成预算 100%。</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pPr>
      <w:r>
        <w:rPr>
          <w:rStyle w:val="19"/>
          <w:rFonts w:hint="eastAsia" w:ascii="Times New Roman" w:hAnsi="Times New Roman" w:eastAsia="Times New Roman" w:cs="Times New Roman"/>
          <w:rtl w:val="0"/>
        </w:rPr>
        <w:t>社会保障和就业支出 (208</w:t>
      </w:r>
      <w:r>
        <w:rPr>
          <w:rStyle w:val="19"/>
          <w:rFonts w:hint="eastAsia" w:eastAsia="宋体" w:cs="Times New Roman"/>
          <w:rtl w:val="0"/>
          <w:lang w:eastAsia="zh-CN"/>
        </w:rPr>
        <w:t>）</w:t>
      </w:r>
      <w:r>
        <w:rPr>
          <w:rStyle w:val="19"/>
          <w:rFonts w:hint="eastAsia" w:ascii="Times New Roman" w:hAnsi="Times New Roman" w:eastAsia="Times New Roman" w:cs="Times New Roman"/>
          <w:rtl w:val="0"/>
        </w:rPr>
        <w:t>行政事业单位养老支出</w:t>
      </w:r>
      <w:r>
        <w:rPr>
          <w:rStyle w:val="19"/>
          <w:rFonts w:hint="eastAsia" w:eastAsia="宋体" w:cs="Times New Roman"/>
          <w:rtl w:val="0"/>
          <w:lang w:eastAsia="zh-CN"/>
        </w:rPr>
        <w:t>（</w:t>
      </w:r>
      <w:r>
        <w:rPr>
          <w:rStyle w:val="19"/>
          <w:rFonts w:hint="eastAsia" w:ascii="Times New Roman" w:hAnsi="Times New Roman" w:eastAsia="Times New Roman" w:cs="Times New Roman"/>
          <w:rtl w:val="0"/>
        </w:rPr>
        <w:t>20805</w:t>
      </w:r>
      <w:r>
        <w:rPr>
          <w:rStyle w:val="19"/>
          <w:rFonts w:hint="eastAsia" w:eastAsia="宋体" w:cs="Times New Roman"/>
          <w:rtl w:val="0"/>
          <w:lang w:eastAsia="zh-CN"/>
        </w:rPr>
        <w:t>）</w:t>
      </w:r>
      <w:r>
        <w:rPr>
          <w:rStyle w:val="19"/>
          <w:rFonts w:hint="eastAsia" w:ascii="Times New Roman" w:hAnsi="Times New Roman" w:eastAsia="Times New Roman" w:cs="Times New Roman"/>
          <w:rtl w:val="0"/>
        </w:rPr>
        <w:t>机关事业单位职业年金缴费支出</w:t>
      </w:r>
      <w:r>
        <w:rPr>
          <w:rStyle w:val="19"/>
          <w:rFonts w:hint="eastAsia" w:eastAsia="宋体" w:cs="Times New Roman"/>
          <w:rtl w:val="0"/>
          <w:lang w:eastAsia="zh-CN"/>
        </w:rPr>
        <w:t>（</w:t>
      </w:r>
      <w:r>
        <w:rPr>
          <w:rStyle w:val="19"/>
          <w:rFonts w:hint="eastAsia" w:ascii="Times New Roman" w:hAnsi="Times New Roman" w:eastAsia="Times New Roman" w:cs="Times New Roman"/>
          <w:rtl w:val="0"/>
        </w:rPr>
        <w:t>2080506</w:t>
      </w:r>
      <w:r>
        <w:rPr>
          <w:rStyle w:val="19"/>
          <w:rFonts w:hint="eastAsia" w:eastAsia="宋体" w:cs="Times New Roman"/>
          <w:rtl w:val="0"/>
          <w:lang w:eastAsia="zh-CN"/>
        </w:rPr>
        <w:t>）</w:t>
      </w:r>
      <w:r>
        <w:rPr>
          <w:rStyle w:val="19"/>
          <w:rFonts w:hint="eastAsia" w:ascii="Times New Roman" w:hAnsi="Times New Roman" w:eastAsia="Times New Roman" w:cs="Times New Roman"/>
          <w:rtl w:val="0"/>
        </w:rPr>
        <w:t>支出决算188.47 万元，完成预算 100%。</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pPr>
      <w:r>
        <w:rPr>
          <w:rStyle w:val="19"/>
          <w:rFonts w:hint="eastAsia" w:ascii="Times New Roman" w:hAnsi="Times New Roman" w:eastAsia="Times New Roman" w:cs="Times New Roman"/>
          <w:rtl w:val="0"/>
        </w:rPr>
        <w:t>卫生健康支出 (210</w:t>
      </w:r>
      <w:r>
        <w:rPr>
          <w:rStyle w:val="19"/>
          <w:rFonts w:hint="eastAsia" w:eastAsia="宋体" w:cs="Times New Roman"/>
          <w:rtl w:val="0"/>
          <w:lang w:eastAsia="zh-CN"/>
        </w:rPr>
        <w:t>）</w:t>
      </w:r>
      <w:r>
        <w:rPr>
          <w:rStyle w:val="19"/>
          <w:rFonts w:hint="eastAsia" w:ascii="Times New Roman" w:hAnsi="Times New Roman" w:eastAsia="宋体" w:cs="Times New Roman"/>
          <w:rtl w:val="0"/>
          <w:lang w:val="en-US" w:eastAsia="zh-CN"/>
        </w:rPr>
        <w:t>公</w:t>
      </w:r>
      <w:r>
        <w:rPr>
          <w:rStyle w:val="19"/>
          <w:rFonts w:hint="eastAsia" w:ascii="Times New Roman" w:hAnsi="Times New Roman" w:eastAsia="Times New Roman" w:cs="Times New Roman"/>
          <w:rtl w:val="0"/>
        </w:rPr>
        <w:t>立医院</w:t>
      </w:r>
      <w:r>
        <w:rPr>
          <w:rStyle w:val="19"/>
          <w:rFonts w:hint="eastAsia" w:eastAsia="宋体" w:cs="Times New Roman"/>
          <w:rtl w:val="0"/>
          <w:lang w:eastAsia="zh-CN"/>
        </w:rPr>
        <w:t>（</w:t>
      </w:r>
      <w:r>
        <w:rPr>
          <w:rStyle w:val="19"/>
          <w:rFonts w:hint="eastAsia" w:ascii="Times New Roman" w:hAnsi="Times New Roman" w:eastAsia="Times New Roman" w:cs="Times New Roman"/>
          <w:rtl w:val="0"/>
        </w:rPr>
        <w:t>21002</w:t>
      </w:r>
      <w:r>
        <w:rPr>
          <w:rStyle w:val="19"/>
          <w:rFonts w:hint="eastAsia" w:ascii="Times New Roman" w:hAnsi="Times New Roman" w:eastAsia="宋体" w:cs="Times New Roman"/>
          <w:rtl w:val="0"/>
          <w:lang w:eastAsia="zh-CN"/>
        </w:rPr>
        <w:t>）</w:t>
      </w:r>
      <w:r>
        <w:rPr>
          <w:rStyle w:val="19"/>
          <w:rFonts w:hint="eastAsia" w:ascii="Times New Roman" w:hAnsi="Times New Roman" w:eastAsia="Times New Roman" w:cs="Times New Roman"/>
          <w:rtl w:val="0"/>
        </w:rPr>
        <w:t>综合医院</w:t>
      </w:r>
      <w:r>
        <w:rPr>
          <w:rStyle w:val="19"/>
          <w:rFonts w:hint="eastAsia" w:eastAsia="宋体" w:cs="Times New Roman"/>
          <w:rtl w:val="0"/>
          <w:lang w:eastAsia="zh-CN"/>
        </w:rPr>
        <w:t>（</w:t>
      </w:r>
      <w:r>
        <w:rPr>
          <w:rStyle w:val="19"/>
          <w:rFonts w:hint="eastAsia" w:ascii="Times New Roman" w:hAnsi="Times New Roman" w:eastAsia="Times New Roman" w:cs="Times New Roman"/>
          <w:rtl w:val="0"/>
        </w:rPr>
        <w:t>2100201</w:t>
      </w:r>
      <w:r>
        <w:rPr>
          <w:rStyle w:val="19"/>
          <w:rFonts w:hint="eastAsia" w:eastAsia="宋体" w:cs="Times New Roman"/>
          <w:rtl w:val="0"/>
          <w:lang w:eastAsia="zh-CN"/>
        </w:rPr>
        <w:t>）</w:t>
      </w:r>
      <w:r>
        <w:rPr>
          <w:rStyle w:val="19"/>
          <w:rFonts w:hint="eastAsia" w:ascii="Times New Roman" w:hAnsi="Times New Roman" w:eastAsia="Times New Roman" w:cs="Times New Roman"/>
          <w:rtl w:val="0"/>
        </w:rPr>
        <w:t>支出决算3186.96 万元，完成预算 100%。</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rPr>
          <w:rStyle w:val="19"/>
          <w:rFonts w:hint="eastAsia" w:ascii="Times New Roman" w:hAnsi="Times New Roman" w:eastAsia="Times New Roman" w:cs="Times New Roman"/>
          <w:rtl w:val="0"/>
        </w:rPr>
      </w:pPr>
      <w:r>
        <w:rPr>
          <w:rStyle w:val="19"/>
          <w:rFonts w:hint="eastAsia" w:ascii="Times New Roman" w:hAnsi="Times New Roman" w:eastAsia="Times New Roman" w:cs="Times New Roman"/>
          <w:rtl w:val="0"/>
        </w:rPr>
        <w:t>卫生健康支出 (210</w:t>
      </w:r>
      <w:r>
        <w:rPr>
          <w:rStyle w:val="19"/>
          <w:rFonts w:hint="eastAsia" w:eastAsia="宋体" w:cs="Times New Roman"/>
          <w:rtl w:val="0"/>
          <w:lang w:eastAsia="zh-CN"/>
        </w:rPr>
        <w:t>）</w:t>
      </w:r>
      <w:r>
        <w:rPr>
          <w:rStyle w:val="19"/>
          <w:rFonts w:hint="eastAsia" w:ascii="Times New Roman" w:hAnsi="Times New Roman" w:eastAsia="Times New Roman" w:cs="Times New Roman"/>
          <w:rtl w:val="0"/>
        </w:rPr>
        <w:t>基层医疗卫生机构 (21003</w:t>
      </w:r>
      <w:r>
        <w:rPr>
          <w:rStyle w:val="19"/>
          <w:rFonts w:hint="eastAsia" w:eastAsia="宋体" w:cs="Times New Roman"/>
          <w:rtl w:val="0"/>
          <w:lang w:eastAsia="zh-CN"/>
        </w:rPr>
        <w:t>）</w:t>
      </w:r>
      <w:r>
        <w:rPr>
          <w:rStyle w:val="19"/>
          <w:rFonts w:hint="eastAsia" w:ascii="Times New Roman" w:hAnsi="Times New Roman" w:eastAsia="Times New Roman" w:cs="Times New Roman"/>
          <w:rtl w:val="0"/>
        </w:rPr>
        <w:t>其他基层医疗卫生机构支出 (2100399) 支出决算135.56 万元</w:t>
      </w:r>
      <w:r>
        <w:rPr>
          <w:rStyle w:val="19"/>
          <w:rFonts w:hint="eastAsia" w:ascii="Times New Roman" w:hAnsi="Times New Roman" w:eastAsia="宋体" w:cs="Times New Roman"/>
          <w:rtl w:val="0"/>
          <w:lang w:eastAsia="zh-CN"/>
        </w:rPr>
        <w:t>，</w:t>
      </w:r>
      <w:r>
        <w:rPr>
          <w:rStyle w:val="19"/>
          <w:rFonts w:hint="eastAsia" w:ascii="Times New Roman" w:hAnsi="Times New Roman" w:eastAsia="Times New Roman" w:cs="Times New Roman"/>
          <w:rtl w:val="0"/>
        </w:rPr>
        <w:t>完成预算 100%。</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rPr>
          <w:rStyle w:val="19"/>
          <w:rFonts w:hint="eastAsia" w:ascii="Times New Roman" w:hAnsi="Times New Roman" w:eastAsia="Times New Roman" w:cs="Times New Roman"/>
          <w:rtl w:val="0"/>
        </w:rPr>
      </w:pPr>
      <w:r>
        <w:rPr>
          <w:rStyle w:val="19"/>
          <w:rFonts w:hint="eastAsia" w:ascii="Times New Roman" w:hAnsi="Times New Roman" w:eastAsia="Times New Roman" w:cs="Times New Roman"/>
          <w:rtl w:val="0"/>
        </w:rPr>
        <w:t>卫生健康支出 (210</w:t>
      </w:r>
      <w:r>
        <w:rPr>
          <w:rStyle w:val="19"/>
          <w:rFonts w:hint="eastAsia" w:eastAsia="宋体" w:cs="Times New Roman"/>
          <w:rtl w:val="0"/>
          <w:lang w:eastAsia="zh-CN"/>
        </w:rPr>
        <w:t>）</w:t>
      </w:r>
      <w:r>
        <w:rPr>
          <w:rStyle w:val="19"/>
          <w:rFonts w:hint="eastAsia" w:ascii="Times New Roman" w:hAnsi="Times New Roman" w:eastAsia="Times New Roman" w:cs="Times New Roman"/>
          <w:rtl w:val="0"/>
        </w:rPr>
        <w:t>公共卫生 (21004</w:t>
      </w:r>
      <w:r>
        <w:rPr>
          <w:rStyle w:val="19"/>
          <w:rFonts w:hint="eastAsia" w:eastAsia="宋体" w:cs="Times New Roman"/>
          <w:rtl w:val="0"/>
          <w:lang w:eastAsia="zh-CN"/>
        </w:rPr>
        <w:t>）</w:t>
      </w:r>
      <w:r>
        <w:rPr>
          <w:rStyle w:val="19"/>
          <w:rFonts w:hint="eastAsia" w:ascii="Times New Roman" w:hAnsi="Times New Roman" w:eastAsia="Times New Roman" w:cs="Times New Roman"/>
          <w:rtl w:val="0"/>
        </w:rPr>
        <w:t>重大公共卫生服务</w:t>
      </w:r>
      <w:r>
        <w:rPr>
          <w:rStyle w:val="19"/>
          <w:rFonts w:hint="eastAsia" w:eastAsia="宋体" w:cs="Times New Roman"/>
          <w:rtl w:val="0"/>
          <w:lang w:eastAsia="zh-CN"/>
        </w:rPr>
        <w:t>（</w:t>
      </w:r>
      <w:r>
        <w:rPr>
          <w:rStyle w:val="19"/>
          <w:rFonts w:hint="eastAsia" w:ascii="Times New Roman" w:hAnsi="Times New Roman" w:eastAsia="Times New Roman" w:cs="Times New Roman"/>
          <w:rtl w:val="0"/>
        </w:rPr>
        <w:t>2100409</w:t>
      </w:r>
      <w:r>
        <w:rPr>
          <w:rStyle w:val="19"/>
          <w:rFonts w:hint="eastAsia" w:ascii="Times New Roman" w:hAnsi="Times New Roman" w:eastAsia="宋体" w:cs="Times New Roman"/>
          <w:rtl w:val="0"/>
          <w:lang w:eastAsia="zh-CN"/>
        </w:rPr>
        <w:t>）</w:t>
      </w:r>
      <w:r>
        <w:rPr>
          <w:rStyle w:val="19"/>
          <w:rFonts w:hint="eastAsia" w:ascii="Times New Roman" w:hAnsi="Times New Roman" w:eastAsia="Times New Roman" w:cs="Times New Roman"/>
          <w:rtl w:val="0"/>
        </w:rPr>
        <w:t>支出决算9.88万元，完成预算 100%。</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rPr>
          <w:rStyle w:val="19"/>
          <w:rFonts w:hint="eastAsia" w:ascii="Times New Roman" w:hAnsi="Times New Roman" w:eastAsia="Times New Roman" w:cs="Times New Roman"/>
          <w:rtl w:val="0"/>
        </w:rPr>
      </w:pPr>
      <w:r>
        <w:rPr>
          <w:rStyle w:val="19"/>
          <w:rFonts w:hint="eastAsia" w:ascii="Times New Roman" w:hAnsi="Times New Roman" w:eastAsia="Times New Roman" w:cs="Times New Roman"/>
          <w:rtl w:val="0"/>
        </w:rPr>
        <w:t>卫生健康支出 (210</w:t>
      </w:r>
      <w:r>
        <w:rPr>
          <w:rStyle w:val="19"/>
          <w:rFonts w:hint="eastAsia" w:eastAsia="宋体" w:cs="Times New Roman"/>
          <w:rtl w:val="0"/>
          <w:lang w:eastAsia="zh-CN"/>
        </w:rPr>
        <w:t>）</w:t>
      </w:r>
      <w:r>
        <w:rPr>
          <w:rStyle w:val="19"/>
          <w:rFonts w:hint="eastAsia" w:ascii="Times New Roman" w:hAnsi="Times New Roman" w:eastAsia="Times New Roman" w:cs="Times New Roman"/>
          <w:rtl w:val="0"/>
        </w:rPr>
        <w:t>公共卫生 (21004</w:t>
      </w:r>
      <w:r>
        <w:rPr>
          <w:rStyle w:val="19"/>
          <w:rFonts w:hint="eastAsia" w:eastAsia="宋体" w:cs="Times New Roman"/>
          <w:rtl w:val="0"/>
          <w:lang w:eastAsia="zh-CN"/>
        </w:rPr>
        <w:t>）</w:t>
      </w:r>
      <w:r>
        <w:rPr>
          <w:rStyle w:val="19"/>
          <w:rFonts w:hint="eastAsia" w:ascii="Times New Roman" w:hAnsi="Times New Roman" w:eastAsia="Times New Roman" w:cs="Times New Roman"/>
          <w:rtl w:val="0"/>
        </w:rPr>
        <w:t>其他公共卫生支出</w:t>
      </w:r>
      <w:r>
        <w:rPr>
          <w:rStyle w:val="19"/>
          <w:rFonts w:hint="eastAsia" w:eastAsia="宋体" w:cs="Times New Roman"/>
          <w:rtl w:val="0"/>
          <w:lang w:eastAsia="zh-CN"/>
        </w:rPr>
        <w:t>（</w:t>
      </w:r>
      <w:r>
        <w:rPr>
          <w:rStyle w:val="19"/>
          <w:rFonts w:hint="eastAsia" w:ascii="Times New Roman" w:hAnsi="Times New Roman" w:eastAsia="Times New Roman" w:cs="Times New Roman"/>
          <w:rtl w:val="0"/>
        </w:rPr>
        <w:t>2100499</w:t>
      </w:r>
      <w:r>
        <w:rPr>
          <w:rStyle w:val="19"/>
          <w:rFonts w:hint="eastAsia" w:eastAsia="宋体" w:cs="Times New Roman"/>
          <w:rtl w:val="0"/>
          <w:lang w:eastAsia="zh-CN"/>
        </w:rPr>
        <w:t>）</w:t>
      </w:r>
      <w:r>
        <w:rPr>
          <w:rStyle w:val="19"/>
          <w:rFonts w:hint="eastAsia" w:ascii="Times New Roman" w:hAnsi="Times New Roman" w:eastAsia="Times New Roman" w:cs="Times New Roman"/>
          <w:rtl w:val="0"/>
        </w:rPr>
        <w:t>支出决算47.18万元，完成预算 100%。</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rPr>
          <w:rStyle w:val="19"/>
          <w:rFonts w:hint="eastAsia" w:ascii="Times New Roman" w:hAnsi="Times New Roman" w:eastAsia="Times New Roman" w:cs="Times New Roman"/>
          <w:rtl w:val="0"/>
        </w:rPr>
      </w:pPr>
      <w:r>
        <w:rPr>
          <w:rStyle w:val="19"/>
          <w:rFonts w:hint="eastAsia" w:ascii="Times New Roman" w:hAnsi="Times New Roman" w:eastAsia="Times New Roman" w:cs="Times New Roman"/>
          <w:rtl w:val="0"/>
        </w:rPr>
        <w:t>卫生健康支</w:t>
      </w:r>
      <w:r>
        <w:rPr>
          <w:rStyle w:val="19"/>
          <w:rFonts w:hint="eastAsia" w:ascii="Times New Roman" w:hAnsi="Times New Roman" w:eastAsia="宋体" w:cs="Times New Roman"/>
          <w:rtl w:val="0"/>
          <w:lang w:val="en-US" w:eastAsia="zh-CN"/>
        </w:rPr>
        <w:t>出（210）行政事</w:t>
      </w:r>
      <w:r>
        <w:rPr>
          <w:rStyle w:val="19"/>
          <w:rFonts w:hint="eastAsia" w:ascii="Times New Roman" w:hAnsi="Times New Roman" w:eastAsia="Times New Roman" w:cs="Times New Roman"/>
          <w:rtl w:val="0"/>
        </w:rPr>
        <w:t>业单位医疗</w:t>
      </w:r>
      <w:r>
        <w:rPr>
          <w:rStyle w:val="19"/>
          <w:rFonts w:hint="eastAsia" w:ascii="Times New Roman" w:hAnsi="Times New Roman" w:eastAsia="宋体" w:cs="Times New Roman"/>
          <w:rtl w:val="0"/>
          <w:lang w:eastAsia="zh-CN"/>
        </w:rPr>
        <w:t>（</w:t>
      </w:r>
      <w:r>
        <w:rPr>
          <w:rStyle w:val="19"/>
          <w:rFonts w:hint="eastAsia" w:ascii="Times New Roman" w:hAnsi="Times New Roman" w:eastAsia="宋体" w:cs="Times New Roman"/>
          <w:rtl w:val="0"/>
          <w:lang w:val="en-US" w:eastAsia="zh-CN"/>
        </w:rPr>
        <w:t>2</w:t>
      </w:r>
      <w:r>
        <w:rPr>
          <w:rStyle w:val="19"/>
          <w:rFonts w:hint="eastAsia" w:ascii="Times New Roman" w:hAnsi="Times New Roman" w:eastAsia="Times New Roman" w:cs="Times New Roman"/>
          <w:rtl w:val="0"/>
        </w:rPr>
        <w:t>1011</w:t>
      </w:r>
      <w:r>
        <w:rPr>
          <w:rStyle w:val="19"/>
          <w:rFonts w:hint="eastAsia" w:eastAsia="宋体" w:cs="Times New Roman"/>
          <w:rtl w:val="0"/>
          <w:lang w:eastAsia="zh-CN"/>
        </w:rPr>
        <w:t>）</w:t>
      </w:r>
      <w:r>
        <w:rPr>
          <w:rStyle w:val="19"/>
          <w:rFonts w:hint="eastAsia" w:ascii="Times New Roman" w:hAnsi="Times New Roman" w:eastAsia="Times New Roman" w:cs="Times New Roman"/>
          <w:rtl w:val="0"/>
        </w:rPr>
        <w:t>事业</w:t>
      </w:r>
      <w:r>
        <w:rPr>
          <w:rStyle w:val="19"/>
          <w:rFonts w:hint="eastAsia" w:ascii="Times New Roman" w:hAnsi="Times New Roman" w:eastAsia="宋体" w:cs="Times New Roman"/>
          <w:rtl w:val="0"/>
          <w:lang w:val="en-US" w:eastAsia="zh-CN"/>
        </w:rPr>
        <w:t>单位医疗</w:t>
      </w:r>
      <w:r>
        <w:rPr>
          <w:rStyle w:val="19"/>
          <w:rFonts w:hint="eastAsia" w:eastAsia="宋体" w:cs="Times New Roman"/>
          <w:rtl w:val="0"/>
          <w:lang w:val="en-US" w:eastAsia="zh-CN"/>
        </w:rPr>
        <w:t>（</w:t>
      </w:r>
      <w:r>
        <w:rPr>
          <w:rStyle w:val="19"/>
          <w:rFonts w:hint="eastAsia" w:ascii="Times New Roman" w:hAnsi="Times New Roman" w:eastAsia="Times New Roman" w:cs="Times New Roman"/>
          <w:rtl w:val="0"/>
        </w:rPr>
        <w:t>210</w:t>
      </w:r>
      <w:r>
        <w:rPr>
          <w:rStyle w:val="19"/>
          <w:rFonts w:hint="eastAsia" w:ascii="Times New Roman" w:hAnsi="Times New Roman" w:eastAsia="宋体" w:cs="Times New Roman"/>
          <w:rtl w:val="0"/>
          <w:lang w:val="en-US" w:eastAsia="zh-CN"/>
        </w:rPr>
        <w:t>1102</w:t>
      </w:r>
      <w:r>
        <w:rPr>
          <w:rStyle w:val="19"/>
          <w:rFonts w:hint="eastAsia" w:ascii="Times New Roman" w:hAnsi="Times New Roman" w:eastAsia="Times New Roman" w:cs="Times New Roman"/>
          <w:rtl w:val="0"/>
        </w:rPr>
        <w:t>) 支出决算 168.93万元，完成预算100%</w:t>
      </w:r>
      <w:r>
        <w:rPr>
          <w:rStyle w:val="19"/>
          <w:rFonts w:hint="eastAsia" w:ascii="Times New Roman" w:hAnsi="Times New Roman" w:eastAsia="宋体" w:cs="Times New Roman"/>
          <w:rtl w:val="0"/>
          <w:lang w:eastAsia="zh-CN"/>
        </w:rPr>
        <w:t>。</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rPr>
          <w:rStyle w:val="19"/>
          <w:rFonts w:hint="eastAsia" w:ascii="Times New Roman" w:hAnsi="Times New Roman" w:eastAsia="Times New Roman" w:cs="Times New Roman"/>
          <w:rtl w:val="0"/>
        </w:rPr>
      </w:pPr>
      <w:r>
        <w:rPr>
          <w:rStyle w:val="19"/>
          <w:rFonts w:hint="eastAsia" w:ascii="Times New Roman" w:hAnsi="Times New Roman" w:eastAsia="Times New Roman" w:cs="Times New Roman"/>
          <w:rtl w:val="0"/>
        </w:rPr>
        <w:t>卫生健康支出 (210</w:t>
      </w:r>
      <w:r>
        <w:rPr>
          <w:rStyle w:val="19"/>
          <w:rFonts w:hint="eastAsia" w:eastAsia="宋体" w:cs="Times New Roman"/>
          <w:rtl w:val="0"/>
          <w:lang w:eastAsia="zh-CN"/>
        </w:rPr>
        <w:t>）</w:t>
      </w:r>
      <w:r>
        <w:rPr>
          <w:rStyle w:val="19"/>
          <w:rFonts w:hint="eastAsia" w:ascii="Times New Roman" w:hAnsi="Times New Roman" w:eastAsia="Times New Roman" w:cs="Times New Roman"/>
          <w:rtl w:val="0"/>
        </w:rPr>
        <w:t>行政事业单位医疗 (21011</w:t>
      </w:r>
      <w:r>
        <w:rPr>
          <w:rStyle w:val="19"/>
          <w:rFonts w:hint="eastAsia" w:eastAsia="宋体" w:cs="Times New Roman"/>
          <w:rtl w:val="0"/>
          <w:lang w:eastAsia="zh-CN"/>
        </w:rPr>
        <w:t>）</w:t>
      </w:r>
      <w:r>
        <w:rPr>
          <w:rStyle w:val="19"/>
          <w:rFonts w:hint="eastAsia" w:ascii="Times New Roman" w:hAnsi="Times New Roman" w:eastAsia="Times New Roman" w:cs="Times New Roman"/>
          <w:rtl w:val="0"/>
        </w:rPr>
        <w:t>公务员医疗补助 (2101103</w:t>
      </w:r>
      <w:r>
        <w:rPr>
          <w:rStyle w:val="19"/>
          <w:rFonts w:hint="eastAsia" w:eastAsia="宋体" w:cs="Times New Roman"/>
          <w:rtl w:val="0"/>
          <w:lang w:eastAsia="zh-CN"/>
        </w:rPr>
        <w:t>）</w:t>
      </w:r>
      <w:r>
        <w:rPr>
          <w:rStyle w:val="19"/>
          <w:rFonts w:hint="eastAsia" w:ascii="Times New Roman" w:hAnsi="Times New Roman" w:eastAsia="Times New Roman" w:cs="Times New Roman"/>
          <w:rtl w:val="0"/>
        </w:rPr>
        <w:t>支出决算 34.02 万元，完成预算100%。</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pPr>
      <w:r>
        <w:rPr>
          <w:rStyle w:val="19"/>
          <w:rFonts w:hint="eastAsia" w:ascii="Times New Roman" w:hAnsi="Times New Roman" w:eastAsia="Times New Roman" w:cs="Times New Roman"/>
          <w:rtl w:val="0"/>
        </w:rPr>
        <w:t>住房保障支出 (221</w:t>
      </w:r>
      <w:r>
        <w:rPr>
          <w:rStyle w:val="19"/>
          <w:rFonts w:hint="eastAsia" w:eastAsia="宋体" w:cs="Times New Roman"/>
          <w:rtl w:val="0"/>
          <w:lang w:eastAsia="zh-CN"/>
        </w:rPr>
        <w:t>）</w:t>
      </w:r>
      <w:r>
        <w:rPr>
          <w:rStyle w:val="19"/>
          <w:rFonts w:hint="eastAsia" w:ascii="Times New Roman" w:hAnsi="Times New Roman" w:eastAsia="Times New Roman" w:cs="Times New Roman"/>
          <w:rtl w:val="0"/>
        </w:rPr>
        <w:t>住房改革支出 (22102</w:t>
      </w:r>
      <w:r>
        <w:rPr>
          <w:rStyle w:val="19"/>
          <w:rFonts w:hint="eastAsia" w:eastAsia="宋体" w:cs="Times New Roman"/>
          <w:rtl w:val="0"/>
          <w:lang w:eastAsia="zh-CN"/>
        </w:rPr>
        <w:t>）</w:t>
      </w:r>
      <w:r>
        <w:rPr>
          <w:rStyle w:val="19"/>
          <w:rFonts w:hint="eastAsia" w:ascii="Times New Roman" w:hAnsi="Times New Roman" w:eastAsia="Times New Roman" w:cs="Times New Roman"/>
          <w:rtl w:val="0"/>
        </w:rPr>
        <w:t>住房公积</w:t>
      </w:r>
      <w:r>
        <w:rPr>
          <w:rStyle w:val="19"/>
          <w:rFonts w:hint="eastAsia" w:ascii="Times New Roman" w:hAnsi="Times New Roman" w:eastAsia="宋体" w:cs="Times New Roman"/>
          <w:rtl w:val="0"/>
          <w:lang w:val="en-US" w:eastAsia="zh-CN"/>
        </w:rPr>
        <w:t>金</w:t>
      </w:r>
      <w:r>
        <w:rPr>
          <w:rStyle w:val="19"/>
          <w:rFonts w:hint="eastAsia" w:eastAsia="宋体" w:cs="Times New Roman"/>
          <w:rtl w:val="0"/>
          <w:lang w:val="en-US" w:eastAsia="zh-CN"/>
        </w:rPr>
        <w:t>（</w:t>
      </w:r>
      <w:r>
        <w:rPr>
          <w:rStyle w:val="19"/>
          <w:rFonts w:hint="eastAsia" w:ascii="Times New Roman" w:hAnsi="Times New Roman" w:eastAsia="Times New Roman" w:cs="Times New Roman"/>
          <w:rtl w:val="0"/>
        </w:rPr>
        <w:t>2210201</w:t>
      </w:r>
      <w:r>
        <w:rPr>
          <w:rStyle w:val="19"/>
          <w:rFonts w:hint="eastAsia" w:eastAsia="宋体" w:cs="Times New Roman"/>
          <w:rtl w:val="0"/>
          <w:lang w:eastAsia="zh-CN"/>
        </w:rPr>
        <w:t>）</w:t>
      </w:r>
      <w:r>
        <w:rPr>
          <w:rStyle w:val="19"/>
          <w:rFonts w:hint="eastAsia" w:ascii="Times New Roman" w:hAnsi="Times New Roman" w:eastAsia="Times New Roman" w:cs="Times New Roman"/>
          <w:rtl w:val="0"/>
        </w:rPr>
        <w:t>支出决算 277.98 万元，完成预算 100%。</w:t>
      </w:r>
    </w:p>
    <w:p>
      <w:pPr>
        <w:shd w:val="clear" w:color="auto" w:fill="FFFFFF"/>
        <w:bidi w:val="0"/>
        <w:spacing w:before="240" w:after="240"/>
        <w:jc w:val="left"/>
      </w:pPr>
      <w:r>
        <w:rPr>
          <w:rStyle w:val="19"/>
          <w:b/>
          <w:bCs/>
          <w:rtl w:val="0"/>
        </w:rPr>
        <w:t>六、一般公共预算财政拨款基本支出决算情况说明  </w:t>
      </w:r>
      <w:r>
        <w:rPr>
          <w:rStyle w:val="19"/>
          <w:rtl w:val="0"/>
        </w:rPr>
        <w:t> </w:t>
      </w: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rPr>
          <w:rStyle w:val="19"/>
          <w:rFonts w:hint="eastAsia"/>
          <w:rtl w:val="0"/>
        </w:rPr>
      </w:pPr>
      <w:r>
        <w:rPr>
          <w:rStyle w:val="19"/>
          <w:rFonts w:hint="eastAsia" w:eastAsia="宋体"/>
          <w:rtl w:val="0"/>
          <w:lang w:val="en-US" w:eastAsia="zh-CN"/>
        </w:rPr>
        <w:t>2022年一</w:t>
      </w:r>
      <w:r>
        <w:rPr>
          <w:rStyle w:val="19"/>
          <w:rFonts w:hint="eastAsia"/>
          <w:rtl w:val="0"/>
        </w:rPr>
        <w:t>般公共预算</w:t>
      </w:r>
      <w:r>
        <w:rPr>
          <w:rStyle w:val="19"/>
          <w:rFonts w:hint="eastAsia" w:eastAsia="宋体"/>
          <w:rtl w:val="0"/>
          <w:lang w:eastAsia="zh-CN"/>
        </w:rPr>
        <w:t>财政拨款基本支出</w:t>
      </w:r>
      <w:r>
        <w:rPr>
          <w:rStyle w:val="19"/>
          <w:rFonts w:hint="eastAsia"/>
          <w:rtl w:val="0"/>
        </w:rPr>
        <w:t>4196.86 万元，其中</w:t>
      </w:r>
      <w:r>
        <w:rPr>
          <w:rStyle w:val="19"/>
          <w:rFonts w:hint="eastAsia" w:eastAsia="宋体"/>
          <w:rtl w:val="0"/>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rPr>
          <w:rStyle w:val="19"/>
          <w:rFonts w:hint="eastAsia" w:eastAsia="宋体"/>
          <w:rtl w:val="0"/>
          <w:lang w:val="en-US" w:eastAsia="zh-CN"/>
        </w:rPr>
      </w:pPr>
      <w:r>
        <w:rPr>
          <w:rStyle w:val="19"/>
          <w:rFonts w:hint="eastAsia"/>
          <w:rtl w:val="0"/>
        </w:rPr>
        <w:t>人员经费</w:t>
      </w:r>
      <w:r>
        <w:rPr>
          <w:rStyle w:val="19"/>
          <w:rFonts w:hint="eastAsia" w:eastAsia="宋体"/>
          <w:rtl w:val="0"/>
          <w:lang w:val="en-US" w:eastAsia="zh-CN"/>
        </w:rPr>
        <w:t>4</w:t>
      </w:r>
      <w:r>
        <w:rPr>
          <w:rStyle w:val="19"/>
          <w:rFonts w:hint="eastAsia"/>
          <w:rtl w:val="0"/>
        </w:rPr>
        <w:t>009.60 万元，主要包括</w:t>
      </w:r>
      <w:r>
        <w:rPr>
          <w:rStyle w:val="19"/>
          <w:rFonts w:hint="eastAsia" w:eastAsia="宋体"/>
          <w:rtl w:val="0"/>
          <w:lang w:eastAsia="zh-CN"/>
        </w:rPr>
        <w:t>：</w:t>
      </w:r>
      <w:r>
        <w:rPr>
          <w:rStyle w:val="19"/>
          <w:rFonts w:hint="eastAsia"/>
          <w:rtl w:val="0"/>
        </w:rPr>
        <w:t>基</w:t>
      </w:r>
      <w:r>
        <w:rPr>
          <w:rStyle w:val="19"/>
          <w:rFonts w:hint="eastAsia" w:eastAsia="宋体"/>
          <w:rtl w:val="0"/>
          <w:lang w:val="en-US" w:eastAsia="zh-CN"/>
        </w:rPr>
        <w:t>本工</w:t>
      </w:r>
      <w:r>
        <w:rPr>
          <w:rStyle w:val="19"/>
          <w:rFonts w:hint="eastAsia"/>
          <w:rtl w:val="0"/>
        </w:rPr>
        <w:t>资 864.66万元、津贴补贴 458.57 万元、奖金 1082.13 万元、绩效工资 549.97万元、机关事业单位基本养老保险缴费 340.50 万元、职业年金缴费188.47 万元</w:t>
      </w:r>
      <w:r>
        <w:rPr>
          <w:rStyle w:val="19"/>
          <w:rFonts w:hint="eastAsia" w:eastAsia="宋体"/>
          <w:rtl w:val="0"/>
          <w:lang w:eastAsia="zh-CN"/>
        </w:rPr>
        <w:t>、</w:t>
      </w:r>
      <w:r>
        <w:rPr>
          <w:rStyle w:val="19"/>
          <w:rFonts w:hint="eastAsia"/>
          <w:rtl w:val="0"/>
        </w:rPr>
        <w:t>职工基本</w:t>
      </w:r>
      <w:r>
        <w:rPr>
          <w:rStyle w:val="19"/>
          <w:rFonts w:hint="eastAsia" w:eastAsia="宋体"/>
          <w:rtl w:val="0"/>
          <w:lang w:val="en-US" w:eastAsia="zh-CN"/>
        </w:rPr>
        <w:t>医疗</w:t>
      </w:r>
      <w:r>
        <w:rPr>
          <w:rStyle w:val="19"/>
          <w:rFonts w:hint="eastAsia"/>
          <w:rtl w:val="0"/>
        </w:rPr>
        <w:t>保险缴费168.93 万元、公务员医疗补助缴费 34.02 万元、其他社会保障缴费 17.88 万元、住房公积金 277.98 万元、抚恤金20.65万元、生活补助5.85万</w:t>
      </w:r>
      <w:r>
        <w:rPr>
          <w:rStyle w:val="19"/>
          <w:rFonts w:hint="eastAsia" w:eastAsia="宋体"/>
          <w:rtl w:val="0"/>
          <w:lang w:val="en-US" w:eastAsia="zh-CN"/>
        </w:rPr>
        <w:t>元。</w:t>
      </w: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pPr>
      <w:r>
        <w:rPr>
          <w:rStyle w:val="19"/>
          <w:rFonts w:hint="eastAsia"/>
          <w:rtl w:val="0"/>
        </w:rPr>
        <w:t>公用经费 187.25万元，主要包括</w:t>
      </w:r>
      <w:r>
        <w:rPr>
          <w:rStyle w:val="19"/>
          <w:rFonts w:hint="eastAsia" w:eastAsia="宋体"/>
          <w:rtl w:val="0"/>
          <w:lang w:eastAsia="zh-CN"/>
        </w:rPr>
        <w:t>：</w:t>
      </w:r>
      <w:r>
        <w:rPr>
          <w:rStyle w:val="19"/>
          <w:rFonts w:hint="eastAsia"/>
          <w:rtl w:val="0"/>
        </w:rPr>
        <w:t>维修</w:t>
      </w:r>
      <w:r>
        <w:rPr>
          <w:rStyle w:val="19"/>
          <w:rFonts w:hint="eastAsia" w:eastAsia="宋体"/>
          <w:rtl w:val="0"/>
          <w:lang w:eastAsia="zh-CN"/>
        </w:rPr>
        <w:t>（</w:t>
      </w:r>
      <w:r>
        <w:rPr>
          <w:rStyle w:val="19"/>
          <w:rFonts w:hint="eastAsia"/>
          <w:rtl w:val="0"/>
        </w:rPr>
        <w:t>护</w:t>
      </w:r>
      <w:r>
        <w:rPr>
          <w:rStyle w:val="19"/>
          <w:rFonts w:hint="eastAsia" w:eastAsia="宋体"/>
          <w:rtl w:val="0"/>
          <w:lang w:eastAsia="zh-CN"/>
        </w:rPr>
        <w:t>）</w:t>
      </w:r>
      <w:r>
        <w:rPr>
          <w:rStyle w:val="19"/>
          <w:rFonts w:hint="eastAsia"/>
          <w:rtl w:val="0"/>
        </w:rPr>
        <w:t>费40.66 万元、租赁费 1.67 万元、专用材料费 1.80 万元、工会经费34.99</w:t>
      </w:r>
      <w:r>
        <w:rPr>
          <w:rStyle w:val="19"/>
          <w:rFonts w:hint="eastAsia" w:eastAsia="宋体"/>
          <w:rtl w:val="0"/>
          <w:lang w:val="en-US" w:eastAsia="zh-CN"/>
        </w:rPr>
        <w:t>万元。</w:t>
      </w:r>
    </w:p>
    <w:p>
      <w:pPr>
        <w:shd w:val="clear" w:color="auto" w:fill="FFFFFF"/>
        <w:bidi w:val="0"/>
        <w:spacing w:before="240" w:after="240"/>
        <w:jc w:val="left"/>
        <w:rPr>
          <w:b/>
          <w:bCs/>
        </w:rPr>
      </w:pPr>
      <w:r>
        <w:rPr>
          <w:rStyle w:val="19"/>
          <w:b/>
          <w:bCs/>
          <w:rtl w:val="0"/>
        </w:rPr>
        <w:t>七、“三公”经费财政拨款支出决算情况说明</w:t>
      </w:r>
    </w:p>
    <w:p>
      <w:pPr>
        <w:shd w:val="clear" w:color="auto" w:fill="FFFFFF"/>
        <w:bidi w:val="0"/>
        <w:spacing w:before="240" w:after="240"/>
        <w:jc w:val="left"/>
      </w:pPr>
      <w:r>
        <w:rPr>
          <w:rStyle w:val="19"/>
          <w:b/>
          <w:bCs/>
          <w:rtl w:val="0"/>
        </w:rPr>
        <w:t>（一）“三公”经费财政拨款支出决算总体情况说明</w:t>
      </w:r>
    </w:p>
    <w:p>
      <w:pPr>
        <w:shd w:val="clear" w:color="auto" w:fill="FFFFFF"/>
        <w:bidi w:val="0"/>
        <w:spacing w:before="240" w:after="240"/>
        <w:ind w:firstLine="480" w:firstLineChars="200"/>
        <w:jc w:val="left"/>
        <w:rPr>
          <w:rStyle w:val="19"/>
          <w:rFonts w:hint="eastAsia" w:eastAsia="宋体"/>
          <w:rtl w:val="0"/>
          <w:lang w:val="en-US" w:eastAsia="zh-CN"/>
        </w:rPr>
      </w:pPr>
      <w:r>
        <w:rPr>
          <w:rStyle w:val="19"/>
          <w:rtl w:val="0"/>
        </w:rPr>
        <w:t>2022年“三公”经费财政拨款支出决算为</w:t>
      </w:r>
      <w:r>
        <w:rPr>
          <w:rStyle w:val="19"/>
          <w:rFonts w:hint="eastAsia" w:eastAsia="宋体"/>
          <w:rtl w:val="0"/>
          <w:lang w:val="en-US" w:eastAsia="zh-CN"/>
        </w:rPr>
        <w:t>0.00万元，完成预算数0.00%。</w:t>
      </w:r>
    </w:p>
    <w:p>
      <w:pPr>
        <w:shd w:val="clear" w:color="auto" w:fill="FFFFFF"/>
        <w:bidi w:val="0"/>
        <w:spacing w:before="240" w:after="240"/>
        <w:jc w:val="left"/>
      </w:pPr>
      <w:r>
        <w:rPr>
          <w:rStyle w:val="19"/>
          <w:b/>
          <w:bCs/>
          <w:rtl w:val="0"/>
        </w:rPr>
        <w:t>（二）“三公”经费财政拨款支出决算具体情况说明</w:t>
      </w: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rPr>
          <w:rFonts w:hint="eastAsia" w:eastAsia="宋体"/>
          <w:lang w:eastAsia="zh-CN"/>
        </w:rPr>
      </w:pPr>
      <w:r>
        <w:rPr>
          <w:rStyle w:val="19"/>
          <w:rFonts w:hint="eastAsia"/>
          <w:rtl w:val="0"/>
        </w:rPr>
        <w:t>2022年</w:t>
      </w:r>
      <w:r>
        <w:rPr>
          <w:rStyle w:val="19"/>
          <w:rFonts w:hint="eastAsia" w:eastAsia="宋体"/>
          <w:rtl w:val="0"/>
          <w:lang w:eastAsia="zh-CN"/>
        </w:rPr>
        <w:t>“</w:t>
      </w:r>
      <w:r>
        <w:rPr>
          <w:rStyle w:val="19"/>
          <w:rFonts w:hint="eastAsia" w:eastAsia="宋体"/>
          <w:rtl w:val="0"/>
          <w:lang w:val="en-US" w:eastAsia="zh-CN"/>
        </w:rPr>
        <w:t>三</w:t>
      </w:r>
      <w:r>
        <w:rPr>
          <w:rStyle w:val="19"/>
          <w:rFonts w:hint="eastAsia"/>
          <w:rtl w:val="0"/>
        </w:rPr>
        <w:t>公</w:t>
      </w:r>
      <w:r>
        <w:rPr>
          <w:rStyle w:val="19"/>
          <w:rFonts w:hint="eastAsia" w:eastAsia="宋体"/>
          <w:rtl w:val="0"/>
          <w:lang w:eastAsia="zh-CN"/>
        </w:rPr>
        <w:t>”</w:t>
      </w:r>
      <w:r>
        <w:rPr>
          <w:rStyle w:val="19"/>
          <w:rFonts w:hint="eastAsia"/>
          <w:rtl w:val="0"/>
        </w:rPr>
        <w:t>经费财政</w:t>
      </w:r>
      <w:r>
        <w:rPr>
          <w:rStyle w:val="19"/>
          <w:rFonts w:hint="eastAsia" w:eastAsia="宋体"/>
          <w:rtl w:val="0"/>
          <w:lang w:val="en-US" w:eastAsia="zh-CN"/>
        </w:rPr>
        <w:t>拨款</w:t>
      </w:r>
      <w:r>
        <w:rPr>
          <w:rStyle w:val="19"/>
          <w:rFonts w:hint="eastAsia"/>
          <w:rtl w:val="0"/>
        </w:rPr>
        <w:t>支出0.00</w:t>
      </w:r>
      <w:r>
        <w:rPr>
          <w:rStyle w:val="19"/>
          <w:rFonts w:hint="eastAsia" w:eastAsia="宋体"/>
          <w:rtl w:val="0"/>
          <w:lang w:eastAsia="zh-CN"/>
        </w:rPr>
        <w:t>万元</w:t>
      </w:r>
      <w:r>
        <w:rPr>
          <w:rStyle w:val="19"/>
          <w:rFonts w:hint="eastAsia" w:eastAsia="宋体"/>
          <w:rtl w:val="0"/>
          <w:lang w:eastAsia="zh-CN"/>
        </w:rPr>
        <w:t>，</w:t>
      </w:r>
      <w:r>
        <w:rPr>
          <w:rStyle w:val="19"/>
          <w:rFonts w:hint="eastAsia"/>
          <w:rtl w:val="0"/>
        </w:rPr>
        <w:t>因公出国</w:t>
      </w:r>
      <w:r>
        <w:rPr>
          <w:rStyle w:val="19"/>
          <w:rFonts w:hint="eastAsia" w:eastAsia="宋体"/>
          <w:rtl w:val="0"/>
          <w:lang w:eastAsia="zh-CN"/>
        </w:rPr>
        <w:t>（</w:t>
      </w:r>
      <w:r>
        <w:rPr>
          <w:rStyle w:val="19"/>
          <w:rFonts w:hint="eastAsia"/>
          <w:rtl w:val="0"/>
        </w:rPr>
        <w:t>境</w:t>
      </w:r>
      <w:r>
        <w:rPr>
          <w:rStyle w:val="19"/>
          <w:rFonts w:hint="eastAsia" w:eastAsia="宋体"/>
          <w:rtl w:val="0"/>
          <w:lang w:eastAsia="zh-CN"/>
        </w:rPr>
        <w:t>）</w:t>
      </w:r>
      <w:r>
        <w:rPr>
          <w:rStyle w:val="19"/>
          <w:rFonts w:hint="eastAsia"/>
          <w:rtl w:val="0"/>
        </w:rPr>
        <w:t>费支出决算 0.00 万元，占0.00%</w:t>
      </w:r>
      <w:r>
        <w:rPr>
          <w:rStyle w:val="19"/>
          <w:rFonts w:hint="eastAsia" w:eastAsia="宋体"/>
          <w:rtl w:val="0"/>
          <w:lang w:eastAsia="zh-CN"/>
        </w:rPr>
        <w:t>；</w:t>
      </w:r>
      <w:r>
        <w:rPr>
          <w:rStyle w:val="19"/>
          <w:rFonts w:hint="eastAsia"/>
          <w:rtl w:val="0"/>
        </w:rPr>
        <w:t>公务用车购置及运行维护费支出决算 0.00 万元，占0.00%</w:t>
      </w:r>
      <w:r>
        <w:rPr>
          <w:rStyle w:val="19"/>
          <w:rFonts w:hint="eastAsia" w:eastAsia="宋体"/>
          <w:rtl w:val="0"/>
          <w:lang w:eastAsia="zh-CN"/>
        </w:rPr>
        <w:t>；</w:t>
      </w:r>
      <w:r>
        <w:rPr>
          <w:rStyle w:val="19"/>
          <w:rFonts w:hint="eastAsia"/>
          <w:rtl w:val="0"/>
        </w:rPr>
        <w:t>公务接待费支出决算0.00万元，占0.00%。具体情况如下</w:t>
      </w:r>
      <w:r>
        <w:rPr>
          <w:rStyle w:val="19"/>
          <w:rFonts w:hint="eastAsia" w:eastAsia="宋体"/>
          <w:rtl w:val="0"/>
          <w:lang w:eastAsia="zh-CN"/>
        </w:rPr>
        <w:t>：</w:t>
      </w:r>
    </w:p>
    <w:p>
      <w:pPr>
        <w:shd w:val="clear" w:color="auto" w:fill="FFFFFF"/>
        <w:bidi w:val="0"/>
        <w:spacing w:before="240" w:after="240"/>
        <w:jc w:val="left"/>
        <w:rPr>
          <w:rStyle w:val="19"/>
          <w:rtl w:val="0"/>
        </w:rPr>
      </w:pPr>
      <w:r>
        <w:rPr>
          <w:rStyle w:val="19"/>
          <w:rtl w:val="0"/>
        </w:rPr>
        <w:t>（图7：“三公”经费财政拨款支出结构）（饼状图）</w:t>
      </w:r>
    </w:p>
    <w:p>
      <w:pPr>
        <w:pStyle w:val="8"/>
      </w:pPr>
      <w:r>
        <w:drawing>
          <wp:inline distT="0" distB="0" distL="114300" distR="114300">
            <wp:extent cx="4572000" cy="2743200"/>
            <wp:effectExtent l="4445" t="4445" r="14605" b="14605"/>
            <wp:docPr id="7"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rPr>
          <w:rStyle w:val="19"/>
          <w:rFonts w:hint="eastAsia" w:ascii="Times New Roman" w:hAnsi="Times New Roman" w:eastAsia="Times New Roman" w:cs="Times New Roman"/>
          <w:rtl w:val="0"/>
        </w:rPr>
      </w:pPr>
      <w:r>
        <w:rPr>
          <w:rStyle w:val="19"/>
          <w:rFonts w:hint="eastAsia" w:ascii="Times New Roman" w:hAnsi="Times New Roman" w:eastAsia="Times New Roman" w:cs="Times New Roman"/>
          <w:rtl w:val="0"/>
        </w:rPr>
        <w:t>因公出国</w:t>
      </w:r>
      <w:r>
        <w:rPr>
          <w:rStyle w:val="19"/>
          <w:rFonts w:hint="eastAsia" w:eastAsia="宋体" w:cs="Times New Roman"/>
          <w:rtl w:val="0"/>
          <w:lang w:eastAsia="zh-CN"/>
        </w:rPr>
        <w:t>（</w:t>
      </w:r>
      <w:r>
        <w:rPr>
          <w:rStyle w:val="19"/>
          <w:rFonts w:hint="eastAsia" w:ascii="Times New Roman" w:hAnsi="Times New Roman" w:eastAsia="Times New Roman" w:cs="Times New Roman"/>
          <w:rtl w:val="0"/>
        </w:rPr>
        <w:t>境</w:t>
      </w:r>
      <w:r>
        <w:rPr>
          <w:rStyle w:val="19"/>
          <w:rFonts w:hint="eastAsia" w:eastAsia="宋体" w:cs="Times New Roman"/>
          <w:rtl w:val="0"/>
          <w:lang w:eastAsia="zh-CN"/>
        </w:rPr>
        <w:t>）</w:t>
      </w:r>
      <w:r>
        <w:rPr>
          <w:rStyle w:val="19"/>
          <w:rFonts w:hint="eastAsia" w:ascii="Times New Roman" w:hAnsi="Times New Roman" w:eastAsia="Times New Roman" w:cs="Times New Roman"/>
          <w:rtl w:val="0"/>
        </w:rPr>
        <w:t>经费支出 0.00万元，完成预算100%。全年安排因公出国</w:t>
      </w:r>
      <w:r>
        <w:rPr>
          <w:rStyle w:val="19"/>
          <w:rFonts w:hint="eastAsia" w:eastAsia="宋体" w:cs="Times New Roman"/>
          <w:rtl w:val="0"/>
          <w:lang w:eastAsia="zh-CN"/>
        </w:rPr>
        <w:t>（</w:t>
      </w:r>
      <w:r>
        <w:rPr>
          <w:rStyle w:val="19"/>
          <w:rFonts w:hint="eastAsia" w:ascii="Times New Roman" w:hAnsi="Times New Roman" w:eastAsia="Times New Roman" w:cs="Times New Roman"/>
          <w:rtl w:val="0"/>
        </w:rPr>
        <w:t>境</w:t>
      </w:r>
      <w:r>
        <w:rPr>
          <w:rStyle w:val="19"/>
          <w:rFonts w:hint="eastAsia" w:ascii="Times New Roman" w:hAnsi="Times New Roman" w:eastAsia="宋体" w:cs="Times New Roman"/>
          <w:rtl w:val="0"/>
          <w:lang w:eastAsia="zh-CN"/>
        </w:rPr>
        <w:t>）</w:t>
      </w:r>
      <w:r>
        <w:rPr>
          <w:rStyle w:val="19"/>
          <w:rFonts w:hint="eastAsia" w:ascii="Times New Roman" w:hAnsi="Times New Roman" w:eastAsia="Times New Roman" w:cs="Times New Roman"/>
          <w:rtl w:val="0"/>
        </w:rPr>
        <w:t>团组 0次，出国</w:t>
      </w:r>
      <w:r>
        <w:rPr>
          <w:rStyle w:val="19"/>
          <w:rFonts w:hint="eastAsia" w:eastAsia="宋体" w:cs="Times New Roman"/>
          <w:rtl w:val="0"/>
          <w:lang w:eastAsia="zh-CN"/>
        </w:rPr>
        <w:t>（</w:t>
      </w:r>
      <w:r>
        <w:rPr>
          <w:rStyle w:val="19"/>
          <w:rFonts w:hint="eastAsia" w:ascii="Times New Roman" w:hAnsi="Times New Roman" w:eastAsia="Times New Roman" w:cs="Times New Roman"/>
          <w:rtl w:val="0"/>
        </w:rPr>
        <w:t>境</w:t>
      </w:r>
      <w:r>
        <w:rPr>
          <w:rStyle w:val="19"/>
          <w:rFonts w:hint="eastAsia" w:eastAsia="宋体" w:cs="Times New Roman"/>
          <w:rtl w:val="0"/>
          <w:lang w:eastAsia="zh-CN"/>
        </w:rPr>
        <w:t>）</w:t>
      </w:r>
      <w:r>
        <w:rPr>
          <w:rStyle w:val="19"/>
          <w:rFonts w:hint="eastAsia" w:ascii="Times New Roman" w:hAnsi="Times New Roman" w:eastAsia="Times New Roman" w:cs="Times New Roman"/>
          <w:rtl w:val="0"/>
        </w:rPr>
        <w:t>0人。因公出国</w:t>
      </w:r>
      <w:r>
        <w:rPr>
          <w:rStyle w:val="19"/>
          <w:rFonts w:hint="eastAsia" w:eastAsia="宋体" w:cs="Times New Roman"/>
          <w:rtl w:val="0"/>
          <w:lang w:eastAsia="zh-CN"/>
        </w:rPr>
        <w:t>（</w:t>
      </w:r>
      <w:r>
        <w:rPr>
          <w:rStyle w:val="19"/>
          <w:rFonts w:hint="eastAsia" w:ascii="Times New Roman" w:hAnsi="Times New Roman" w:eastAsia="Times New Roman" w:cs="Times New Roman"/>
          <w:rtl w:val="0"/>
        </w:rPr>
        <w:t>境</w:t>
      </w:r>
      <w:r>
        <w:rPr>
          <w:rStyle w:val="19"/>
          <w:rFonts w:hint="eastAsia" w:eastAsia="宋体" w:cs="Times New Roman"/>
          <w:rtl w:val="0"/>
          <w:lang w:eastAsia="zh-CN"/>
        </w:rPr>
        <w:t>）</w:t>
      </w:r>
      <w:r>
        <w:rPr>
          <w:rStyle w:val="19"/>
          <w:rFonts w:hint="eastAsia" w:ascii="Times New Roman" w:hAnsi="Times New Roman" w:eastAsia="Times New Roman" w:cs="Times New Roman"/>
          <w:rtl w:val="0"/>
        </w:rPr>
        <w:t>支出决算比 2021 年增加 0.00万元，增加100.00 %</w:t>
      </w:r>
      <w:r>
        <w:rPr>
          <w:rStyle w:val="19"/>
          <w:rFonts w:hint="eastAsia" w:ascii="Times New Roman" w:hAnsi="Times New Roman" w:eastAsia="宋体" w:cs="Times New Roman"/>
          <w:rtl w:val="0"/>
          <w:lang w:eastAsia="zh-CN"/>
        </w:rPr>
        <w:t>。</w:t>
      </w:r>
    </w:p>
    <w:p>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rPr>
          <w:rStyle w:val="19"/>
          <w:rFonts w:hint="eastAsia" w:ascii="Times New Roman" w:hAnsi="Times New Roman" w:eastAsia="Times New Roman" w:cs="Times New Roman"/>
          <w:rtl w:val="0"/>
        </w:rPr>
      </w:pPr>
      <w:r>
        <w:rPr>
          <w:rStyle w:val="19"/>
          <w:rFonts w:hint="eastAsia" w:ascii="Times New Roman" w:hAnsi="Times New Roman" w:eastAsia="Times New Roman" w:cs="Times New Roman"/>
          <w:rtl w:val="0"/>
        </w:rPr>
        <w:t>公务用上购置及运行维护费支出 0.00 万，完成预算0.00%。公务用车购置及运行维护费支出决算比 2021 年增加0.00万元，增加0%。</w:t>
      </w: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rPr>
          <w:rStyle w:val="19"/>
          <w:rFonts w:hint="eastAsia" w:ascii="Times New Roman" w:hAnsi="Times New Roman" w:eastAsia="Times New Roman" w:cs="Times New Roman"/>
          <w:rtl w:val="0"/>
        </w:rPr>
      </w:pPr>
      <w:r>
        <w:rPr>
          <w:rStyle w:val="19"/>
          <w:rFonts w:hint="eastAsia" w:ascii="Times New Roman" w:hAnsi="Times New Roman" w:eastAsia="Times New Roman" w:cs="Times New Roman"/>
          <w:rtl w:val="0"/>
        </w:rPr>
        <w:t>其中</w:t>
      </w:r>
      <w:r>
        <w:rPr>
          <w:rStyle w:val="19"/>
          <w:rFonts w:hint="eastAsia" w:ascii="Times New Roman" w:hAnsi="Times New Roman" w:eastAsia="宋体" w:cs="Times New Roman"/>
          <w:rtl w:val="0"/>
          <w:lang w:eastAsia="zh-CN"/>
        </w:rPr>
        <w:t>：</w:t>
      </w:r>
      <w:r>
        <w:rPr>
          <w:rStyle w:val="19"/>
          <w:rFonts w:hint="eastAsia" w:ascii="Times New Roman" w:hAnsi="Times New Roman" w:eastAsia="Times New Roman" w:cs="Times New Roman"/>
          <w:rtl w:val="0"/>
        </w:rPr>
        <w:t>公务用车购置支出0.00 万元。全年按规定更新购置公务用车0辆，其中</w:t>
      </w:r>
      <w:r>
        <w:rPr>
          <w:rStyle w:val="19"/>
          <w:rFonts w:hint="eastAsia" w:ascii="Times New Roman" w:hAnsi="Times New Roman" w:eastAsia="宋体" w:cs="Times New Roman"/>
          <w:rtl w:val="0"/>
          <w:lang w:eastAsia="zh-CN"/>
        </w:rPr>
        <w:t>：</w:t>
      </w:r>
      <w:r>
        <w:rPr>
          <w:rStyle w:val="19"/>
          <w:rFonts w:hint="eastAsia" w:ascii="Times New Roman" w:hAnsi="Times New Roman" w:eastAsia="Times New Roman" w:cs="Times New Roman"/>
          <w:rtl w:val="0"/>
        </w:rPr>
        <w:t>轿车0辆、金额 0.00 万元，越野车0辆、</w:t>
      </w:r>
      <w:r>
        <w:rPr>
          <w:rStyle w:val="19"/>
          <w:rFonts w:hint="eastAsia" w:ascii="Times New Roman" w:hAnsi="Times New Roman" w:eastAsia="宋体" w:cs="Times New Roman"/>
          <w:rtl w:val="0"/>
          <w:lang w:val="en-US" w:eastAsia="zh-CN"/>
        </w:rPr>
        <w:t>金额</w:t>
      </w:r>
      <w:r>
        <w:rPr>
          <w:rStyle w:val="19"/>
          <w:rFonts w:hint="eastAsia" w:ascii="Times New Roman" w:hAnsi="Times New Roman" w:eastAsia="Times New Roman" w:cs="Times New Roman"/>
          <w:rtl w:val="0"/>
        </w:rPr>
        <w:t>0.00万元，载客汽车0辆、金额0.00万元</w:t>
      </w:r>
      <w:r>
        <w:rPr>
          <w:rStyle w:val="19"/>
          <w:rFonts w:hint="eastAsia" w:ascii="Times New Roman" w:hAnsi="Times New Roman" w:eastAsia="宋体" w:cs="Times New Roman"/>
          <w:rtl w:val="0"/>
          <w:lang w:eastAsia="zh-CN"/>
        </w:rPr>
        <w:t>，</w:t>
      </w:r>
      <w:r>
        <w:rPr>
          <w:rStyle w:val="19"/>
          <w:rFonts w:hint="eastAsia" w:ascii="Times New Roman" w:hAnsi="Times New Roman" w:eastAsia="Times New Roman" w:cs="Times New Roman"/>
          <w:rtl w:val="0"/>
        </w:rPr>
        <w:t>截至2021年12月底，单位共有公务用车0辆，其中</w:t>
      </w:r>
      <w:r>
        <w:rPr>
          <w:rStyle w:val="19"/>
          <w:rFonts w:hint="eastAsia" w:ascii="Times New Roman" w:hAnsi="Times New Roman" w:eastAsia="宋体" w:cs="Times New Roman"/>
          <w:rtl w:val="0"/>
          <w:lang w:eastAsia="zh-CN"/>
        </w:rPr>
        <w:t>：</w:t>
      </w:r>
      <w:r>
        <w:rPr>
          <w:rStyle w:val="19"/>
          <w:rFonts w:hint="eastAsia" w:ascii="Times New Roman" w:hAnsi="Times New Roman" w:eastAsia="Times New Roman" w:cs="Times New Roman"/>
          <w:rtl w:val="0"/>
        </w:rPr>
        <w:t>轿车0辆、越野车0辆、载客汽车0辆。</w:t>
      </w: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rPr>
          <w:rStyle w:val="19"/>
          <w:rFonts w:hint="eastAsia" w:ascii="Times New Roman" w:hAnsi="Times New Roman" w:eastAsia="Times New Roman" w:cs="Times New Roman"/>
          <w:rtl w:val="0"/>
        </w:rPr>
      </w:pPr>
      <w:r>
        <w:rPr>
          <w:rStyle w:val="19"/>
          <w:rFonts w:hint="eastAsia" w:ascii="Times New Roman" w:hAnsi="Times New Roman" w:eastAsia="Times New Roman" w:cs="Times New Roman"/>
          <w:rtl w:val="0"/>
        </w:rPr>
        <w:t>公务用车运行维护费支出0.00万元。</w:t>
      </w: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rPr>
          <w:rStyle w:val="19"/>
          <w:rFonts w:hint="eastAsia" w:ascii="Times New Roman" w:hAnsi="Times New Roman" w:eastAsia="Times New Roman" w:cs="Times New Roman"/>
          <w:rtl w:val="0"/>
        </w:rPr>
      </w:pPr>
      <w:r>
        <w:rPr>
          <w:rStyle w:val="19"/>
          <w:rFonts w:hint="eastAsia" w:ascii="Times New Roman" w:hAnsi="Times New Roman" w:eastAsia="Times New Roman" w:cs="Times New Roman"/>
          <w:rtl w:val="0"/>
        </w:rPr>
        <w:t>公务接待费支出 0.00 万元，完成预算 0.00%。公务接待费支出决算比2021年增加 0.00 万元，增加0.00%。</w:t>
      </w: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rPr>
          <w:rStyle w:val="19"/>
          <w:rFonts w:hint="eastAsia" w:ascii="Times New Roman" w:hAnsi="Times New Roman" w:eastAsia="Times New Roman" w:cs="Times New Roman"/>
          <w:rtl w:val="0"/>
        </w:rPr>
      </w:pPr>
      <w:r>
        <w:rPr>
          <w:rStyle w:val="19"/>
          <w:rFonts w:hint="eastAsia" w:ascii="Times New Roman" w:hAnsi="Times New Roman" w:eastAsia="Times New Roman" w:cs="Times New Roman"/>
          <w:rtl w:val="0"/>
        </w:rPr>
        <w:t>国内公务接待支出0.00万元。国内公务接待0批次，</w:t>
      </w:r>
      <w:r>
        <w:rPr>
          <w:rStyle w:val="19"/>
          <w:rFonts w:hint="eastAsia" w:ascii="Times New Roman" w:hAnsi="Times New Roman" w:eastAsia="宋体" w:cs="Times New Roman"/>
          <w:rtl w:val="0"/>
          <w:lang w:val="en-US" w:eastAsia="zh-CN"/>
        </w:rPr>
        <w:t>0</w:t>
      </w:r>
      <w:r>
        <w:rPr>
          <w:rStyle w:val="19"/>
          <w:rFonts w:hint="eastAsia" w:ascii="Times New Roman" w:hAnsi="Times New Roman" w:eastAsia="Times New Roman" w:cs="Times New Roman"/>
          <w:rtl w:val="0"/>
        </w:rPr>
        <w:t xml:space="preserve">人次 </w:t>
      </w:r>
      <w:r>
        <w:rPr>
          <w:rStyle w:val="19"/>
          <w:rFonts w:hint="eastAsia" w:eastAsia="宋体" w:cs="Times New Roman"/>
          <w:rtl w:val="0"/>
          <w:lang w:eastAsia="zh-CN"/>
        </w:rPr>
        <w:t>（</w:t>
      </w:r>
      <w:r>
        <w:rPr>
          <w:rStyle w:val="19"/>
          <w:rFonts w:hint="eastAsia" w:ascii="Times New Roman" w:hAnsi="Times New Roman" w:eastAsia="Times New Roman" w:cs="Times New Roman"/>
          <w:rtl w:val="0"/>
        </w:rPr>
        <w:t>不包括陪同</w:t>
      </w:r>
      <w:r>
        <w:rPr>
          <w:rStyle w:val="19"/>
          <w:rFonts w:hint="eastAsia" w:ascii="Times New Roman" w:hAnsi="Times New Roman" w:eastAsia="宋体" w:cs="Times New Roman"/>
          <w:rtl w:val="0"/>
          <w:lang w:val="en-US" w:eastAsia="zh-CN"/>
        </w:rPr>
        <w:t>人</w:t>
      </w:r>
      <w:r>
        <w:rPr>
          <w:rStyle w:val="19"/>
          <w:rFonts w:hint="eastAsia" w:ascii="Times New Roman" w:hAnsi="Times New Roman" w:eastAsia="Times New Roman" w:cs="Times New Roman"/>
          <w:rtl w:val="0"/>
        </w:rPr>
        <w:t>员</w:t>
      </w:r>
      <w:r>
        <w:rPr>
          <w:rStyle w:val="19"/>
          <w:rFonts w:hint="eastAsia" w:eastAsia="宋体" w:cs="Times New Roman"/>
          <w:rtl w:val="0"/>
          <w:lang w:eastAsia="zh-CN"/>
        </w:rPr>
        <w:t>）</w:t>
      </w:r>
      <w:r>
        <w:rPr>
          <w:rStyle w:val="19"/>
          <w:rFonts w:hint="eastAsia" w:ascii="Times New Roman" w:hAnsi="Times New Roman" w:eastAsia="Times New Roman" w:cs="Times New Roman"/>
          <w:rtl w:val="0"/>
        </w:rPr>
        <w:t>，共计支出 0.00 万元。</w:t>
      </w: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pPr>
      <w:r>
        <w:rPr>
          <w:rStyle w:val="19"/>
          <w:rFonts w:hint="eastAsia" w:ascii="Times New Roman" w:hAnsi="Times New Roman" w:eastAsia="Times New Roman" w:cs="Times New Roman"/>
          <w:rtl w:val="0"/>
        </w:rPr>
        <w:t>外事接待支出0.00 万元，外事接待0批次，0人，共计支出0.00万元。</w:t>
      </w:r>
      <w:r>
        <w:rPr>
          <w:rStyle w:val="19"/>
          <w:rtl w:val="0"/>
        </w:rPr>
        <w:t> </w:t>
      </w:r>
    </w:p>
    <w:p>
      <w:pPr>
        <w:shd w:val="clear" w:color="auto" w:fill="FFFFFF"/>
        <w:bidi w:val="0"/>
        <w:spacing w:before="240" w:after="240"/>
        <w:jc w:val="left"/>
        <w:rPr>
          <w:b/>
          <w:bCs/>
        </w:rPr>
      </w:pPr>
      <w:r>
        <w:rPr>
          <w:rStyle w:val="19"/>
          <w:b/>
          <w:bCs/>
          <w:rtl w:val="0"/>
        </w:rPr>
        <w:t>八、政府性基金预算支出决算情况说明</w:t>
      </w:r>
    </w:p>
    <w:p>
      <w:pPr>
        <w:shd w:val="clear" w:color="auto" w:fill="FFFFFF"/>
        <w:bidi w:val="0"/>
        <w:spacing w:before="240" w:after="240"/>
        <w:jc w:val="left"/>
      </w:pPr>
      <w:r>
        <w:rPr>
          <w:rStyle w:val="19"/>
          <w:rtl w:val="0"/>
        </w:rPr>
        <w:t>2022年政府性基金预算财政拨款支出</w:t>
      </w:r>
      <w:r>
        <w:rPr>
          <w:rStyle w:val="19"/>
          <w:rFonts w:hint="eastAsia" w:eastAsia="宋体"/>
          <w:rtl w:val="0"/>
          <w:lang w:val="en-US" w:eastAsia="zh-CN"/>
        </w:rPr>
        <w:t>0.00</w:t>
      </w:r>
      <w:r>
        <w:rPr>
          <w:rStyle w:val="19"/>
          <w:rtl w:val="0"/>
        </w:rPr>
        <w:t>万元。</w:t>
      </w:r>
    </w:p>
    <w:p>
      <w:pPr>
        <w:shd w:val="clear" w:color="auto" w:fill="FFFFFF"/>
        <w:bidi w:val="0"/>
        <w:spacing w:before="240" w:after="240"/>
        <w:jc w:val="left"/>
      </w:pPr>
      <w:r>
        <w:rPr>
          <w:rStyle w:val="19"/>
          <w:rtl w:val="0"/>
        </w:rPr>
        <w:t> </w:t>
      </w:r>
    </w:p>
    <w:p>
      <w:pPr>
        <w:shd w:val="clear" w:color="auto" w:fill="FFFFFF"/>
        <w:bidi w:val="0"/>
        <w:spacing w:before="240" w:after="240"/>
        <w:jc w:val="left"/>
      </w:pPr>
      <w:r>
        <w:rPr>
          <w:rStyle w:val="19"/>
          <w:b/>
          <w:bCs/>
          <w:rtl w:val="0"/>
        </w:rPr>
        <w:t>九、国有资本经营预算支出决算情况说明</w:t>
      </w:r>
    </w:p>
    <w:p>
      <w:pPr>
        <w:shd w:val="clear" w:color="auto" w:fill="FFFFFF"/>
        <w:bidi w:val="0"/>
        <w:spacing w:before="240" w:after="240"/>
        <w:jc w:val="left"/>
      </w:pPr>
      <w:r>
        <w:rPr>
          <w:rStyle w:val="19"/>
          <w:rtl w:val="0"/>
        </w:rPr>
        <w:t>2022年国有资本经营预算财政拨款支出</w:t>
      </w:r>
      <w:r>
        <w:rPr>
          <w:rStyle w:val="19"/>
          <w:rFonts w:hint="eastAsia" w:eastAsia="宋体"/>
          <w:rtl w:val="0"/>
          <w:lang w:val="en-US" w:eastAsia="zh-CN"/>
        </w:rPr>
        <w:t>0.00</w:t>
      </w:r>
      <w:r>
        <w:rPr>
          <w:rStyle w:val="19"/>
          <w:rtl w:val="0"/>
        </w:rPr>
        <w:t>万元。</w:t>
      </w:r>
    </w:p>
    <w:p>
      <w:pPr>
        <w:shd w:val="clear" w:color="auto" w:fill="FFFFFF"/>
        <w:bidi w:val="0"/>
        <w:spacing w:before="240" w:after="240"/>
        <w:jc w:val="center"/>
      </w:pPr>
      <w:r>
        <w:rPr>
          <w:rStyle w:val="19"/>
          <w:rtl w:val="0"/>
        </w:rPr>
        <w:t> </w:t>
      </w:r>
    </w:p>
    <w:p>
      <w:pPr>
        <w:shd w:val="clear" w:color="auto" w:fill="FFFFFF"/>
        <w:bidi w:val="0"/>
        <w:spacing w:before="240" w:after="240"/>
        <w:jc w:val="left"/>
        <w:rPr>
          <w:b/>
          <w:bCs/>
        </w:rPr>
      </w:pPr>
      <w:r>
        <w:rPr>
          <w:rStyle w:val="19"/>
          <w:b/>
          <w:bCs/>
          <w:rtl w:val="0"/>
        </w:rPr>
        <w:t>十、其他重要事项的情况说明</w:t>
      </w:r>
    </w:p>
    <w:p>
      <w:pPr>
        <w:shd w:val="clear" w:color="auto" w:fill="FFFFFF"/>
        <w:bidi w:val="0"/>
        <w:spacing w:before="240" w:after="240"/>
        <w:jc w:val="left"/>
      </w:pPr>
      <w:r>
        <w:rPr>
          <w:rStyle w:val="19"/>
          <w:b/>
          <w:bCs/>
          <w:rtl w:val="0"/>
        </w:rPr>
        <w:t>（一）机关运行经费支出情况</w:t>
      </w:r>
    </w:p>
    <w:p>
      <w:pPr>
        <w:shd w:val="clear" w:color="auto" w:fill="FFFFFF"/>
        <w:bidi w:val="0"/>
        <w:spacing w:before="240" w:after="240"/>
        <w:jc w:val="left"/>
      </w:pPr>
      <w:r>
        <w:rPr>
          <w:rStyle w:val="19"/>
          <w:rFonts w:hint="eastAsia"/>
          <w:rtl w:val="0"/>
        </w:rPr>
        <w:t>2022年，机关运行经费支出 0.00 万元，比2021年增加0.00万元，增加0%。</w:t>
      </w:r>
    </w:p>
    <w:p>
      <w:pPr>
        <w:shd w:val="clear" w:color="auto" w:fill="FFFFFF"/>
        <w:bidi w:val="0"/>
        <w:spacing w:before="240" w:after="240"/>
        <w:jc w:val="left"/>
      </w:pPr>
      <w:r>
        <w:rPr>
          <w:rStyle w:val="19"/>
          <w:b/>
          <w:bCs/>
          <w:rtl w:val="0"/>
        </w:rPr>
        <w:t>（二）政府采购支出情况</w:t>
      </w: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pPr>
      <w:r>
        <w:rPr>
          <w:rStyle w:val="19"/>
          <w:rFonts w:hint="eastAsia"/>
          <w:rtl w:val="0"/>
        </w:rPr>
        <w:t>2022年，政府采购支出总额 290.87 万元，其中</w:t>
      </w:r>
      <w:r>
        <w:rPr>
          <w:rStyle w:val="19"/>
          <w:rFonts w:hint="eastAsia" w:eastAsia="宋体"/>
          <w:rtl w:val="0"/>
          <w:lang w:eastAsia="zh-CN"/>
        </w:rPr>
        <w:t>：</w:t>
      </w:r>
      <w:r>
        <w:rPr>
          <w:rStyle w:val="19"/>
          <w:rFonts w:hint="eastAsia"/>
          <w:rtl w:val="0"/>
        </w:rPr>
        <w:t>政府采购货物支出0</w:t>
      </w:r>
      <w:r>
        <w:rPr>
          <w:rStyle w:val="19"/>
          <w:rFonts w:hint="eastAsia" w:eastAsia="宋体"/>
          <w:rtl w:val="0"/>
          <w:lang w:val="en-US" w:eastAsia="zh-CN"/>
        </w:rPr>
        <w:t>.</w:t>
      </w:r>
      <w:r>
        <w:rPr>
          <w:rStyle w:val="19"/>
          <w:rFonts w:hint="eastAsia"/>
          <w:rtl w:val="0"/>
        </w:rPr>
        <w:t>00万元、政府采购工程支出0</w:t>
      </w:r>
      <w:r>
        <w:rPr>
          <w:rStyle w:val="19"/>
          <w:rFonts w:hint="eastAsia" w:eastAsia="宋体"/>
          <w:rtl w:val="0"/>
          <w:lang w:val="en-US" w:eastAsia="zh-CN"/>
        </w:rPr>
        <w:t>.</w:t>
      </w:r>
      <w:r>
        <w:rPr>
          <w:rStyle w:val="19"/>
          <w:rFonts w:hint="eastAsia"/>
          <w:rtl w:val="0"/>
        </w:rPr>
        <w:t>00万元、政府采购服务支出 290.87 万元。授予中小企业合同金额 0.00万元，其中</w:t>
      </w:r>
      <w:r>
        <w:rPr>
          <w:rStyle w:val="19"/>
          <w:rFonts w:hint="eastAsia" w:eastAsia="宋体"/>
          <w:rtl w:val="0"/>
          <w:lang w:eastAsia="zh-CN"/>
        </w:rPr>
        <w:t>：</w:t>
      </w:r>
      <w:r>
        <w:rPr>
          <w:rStyle w:val="19"/>
          <w:rFonts w:hint="eastAsia"/>
          <w:rtl w:val="0"/>
        </w:rPr>
        <w:t>授予小微企业合同金额 0.00 万元，占总合同的 0.00%。</w:t>
      </w:r>
      <w:r>
        <w:rPr>
          <w:rStyle w:val="19"/>
          <w:rtl w:val="0"/>
        </w:rPr>
        <w:t> </w:t>
      </w:r>
    </w:p>
    <w:p>
      <w:pPr>
        <w:shd w:val="clear" w:color="auto" w:fill="FFFFFF"/>
        <w:bidi w:val="0"/>
        <w:spacing w:before="240" w:after="240"/>
        <w:jc w:val="left"/>
      </w:pPr>
      <w:r>
        <w:rPr>
          <w:rStyle w:val="19"/>
          <w:b/>
          <w:bCs/>
          <w:rtl w:val="0"/>
        </w:rPr>
        <w:t>（三）国有资产占有使用情况</w:t>
      </w: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rPr>
          <w:rStyle w:val="19"/>
          <w:rFonts w:hint="eastAsia" w:ascii="Times New Roman" w:hAnsi="Times New Roman" w:eastAsia="Times New Roman" w:cs="Times New Roman"/>
          <w:rtl w:val="0"/>
        </w:rPr>
      </w:pPr>
      <w:r>
        <w:rPr>
          <w:rStyle w:val="19"/>
          <w:rFonts w:hint="eastAsia" w:ascii="Times New Roman" w:hAnsi="Times New Roman" w:eastAsia="Times New Roman" w:cs="Times New Roman"/>
          <w:rtl w:val="0"/>
        </w:rPr>
        <w:t>截至2022年12月31日，共有车辆</w:t>
      </w:r>
      <w:r>
        <w:rPr>
          <w:rStyle w:val="19"/>
          <w:rFonts w:hint="eastAsia" w:ascii="Times New Roman" w:hAnsi="Times New Roman" w:eastAsia="宋体" w:cs="Times New Roman"/>
          <w:rtl w:val="0"/>
          <w:lang w:val="en-US" w:eastAsia="zh-CN"/>
        </w:rPr>
        <w:t>0</w:t>
      </w:r>
      <w:r>
        <w:rPr>
          <w:rStyle w:val="19"/>
          <w:rFonts w:hint="eastAsia" w:ascii="Times New Roman" w:hAnsi="Times New Roman" w:eastAsia="Times New Roman" w:cs="Times New Roman"/>
          <w:rtl w:val="0"/>
        </w:rPr>
        <w:t>辆，其中：主要领导干部用车</w:t>
      </w:r>
      <w:r>
        <w:rPr>
          <w:rStyle w:val="19"/>
          <w:rFonts w:hint="eastAsia" w:ascii="Times New Roman" w:hAnsi="Times New Roman" w:eastAsia="宋体" w:cs="Times New Roman"/>
          <w:rtl w:val="0"/>
          <w:lang w:val="en-US" w:eastAsia="zh-CN"/>
        </w:rPr>
        <w:t>0</w:t>
      </w:r>
      <w:r>
        <w:rPr>
          <w:rStyle w:val="19"/>
          <w:rFonts w:hint="eastAsia" w:ascii="Times New Roman" w:hAnsi="Times New Roman" w:eastAsia="Times New Roman" w:cs="Times New Roman"/>
          <w:rtl w:val="0"/>
        </w:rPr>
        <w:t>辆、机要通信用车</w:t>
      </w:r>
      <w:r>
        <w:rPr>
          <w:rStyle w:val="19"/>
          <w:rFonts w:hint="eastAsia" w:ascii="Times New Roman" w:hAnsi="Times New Roman" w:eastAsia="宋体" w:cs="Times New Roman"/>
          <w:rtl w:val="0"/>
          <w:lang w:val="en-US" w:eastAsia="zh-CN"/>
        </w:rPr>
        <w:t>0</w:t>
      </w:r>
      <w:r>
        <w:rPr>
          <w:rStyle w:val="19"/>
          <w:rFonts w:hint="eastAsia" w:ascii="Times New Roman" w:hAnsi="Times New Roman" w:eastAsia="Times New Roman" w:cs="Times New Roman"/>
          <w:rtl w:val="0"/>
        </w:rPr>
        <w:t>辆、应急保障用车</w:t>
      </w:r>
      <w:r>
        <w:rPr>
          <w:rStyle w:val="19"/>
          <w:rFonts w:hint="eastAsia" w:ascii="Times New Roman" w:hAnsi="Times New Roman" w:eastAsia="宋体" w:cs="Times New Roman"/>
          <w:rtl w:val="0"/>
          <w:lang w:val="en-US" w:eastAsia="zh-CN"/>
        </w:rPr>
        <w:t>0</w:t>
      </w:r>
      <w:r>
        <w:rPr>
          <w:rStyle w:val="19"/>
          <w:rFonts w:hint="eastAsia" w:ascii="Times New Roman" w:hAnsi="Times New Roman" w:eastAsia="Times New Roman" w:cs="Times New Roman"/>
          <w:rtl w:val="0"/>
        </w:rPr>
        <w:t>辆、其他用车</w:t>
      </w:r>
      <w:r>
        <w:rPr>
          <w:rStyle w:val="19"/>
          <w:rFonts w:hint="eastAsia" w:ascii="Times New Roman" w:hAnsi="Times New Roman" w:eastAsia="宋体" w:cs="Times New Roman"/>
          <w:rtl w:val="0"/>
          <w:lang w:val="en-US" w:eastAsia="zh-CN"/>
        </w:rPr>
        <w:t>0</w:t>
      </w:r>
      <w:r>
        <w:rPr>
          <w:rStyle w:val="19"/>
          <w:rFonts w:hint="eastAsia" w:ascii="Times New Roman" w:hAnsi="Times New Roman" w:eastAsia="Times New Roman" w:cs="Times New Roman"/>
          <w:rtl w:val="0"/>
        </w:rPr>
        <w:t>辆</w:t>
      </w:r>
      <w:r>
        <w:rPr>
          <w:rStyle w:val="19"/>
          <w:rFonts w:hint="eastAsia" w:ascii="Times New Roman" w:hAnsi="Times New Roman" w:eastAsia="宋体" w:cs="Times New Roman"/>
          <w:rtl w:val="0"/>
          <w:lang w:eastAsia="zh-CN"/>
        </w:rPr>
        <w:t>。</w:t>
      </w:r>
      <w:r>
        <w:rPr>
          <w:rStyle w:val="19"/>
          <w:rFonts w:hint="eastAsia" w:ascii="Times New Roman" w:hAnsi="Times New Roman" w:eastAsia="宋体" w:cs="Times New Roman"/>
          <w:rtl w:val="0"/>
          <w:lang w:val="en-US" w:eastAsia="zh-CN"/>
        </w:rPr>
        <w:t>单价50万元以上通用设备0台（套），</w:t>
      </w:r>
      <w:r>
        <w:rPr>
          <w:rStyle w:val="19"/>
          <w:rFonts w:hint="eastAsia" w:ascii="Times New Roman" w:hAnsi="Times New Roman" w:eastAsia="Times New Roman" w:cs="Times New Roman"/>
          <w:rtl w:val="0"/>
        </w:rPr>
        <w:t>单价100万元以上设备</w:t>
      </w:r>
      <w:r>
        <w:rPr>
          <w:rStyle w:val="19"/>
          <w:rFonts w:hint="eastAsia" w:ascii="Times New Roman" w:hAnsi="Times New Roman" w:eastAsia="宋体" w:cs="Times New Roman"/>
          <w:rtl w:val="0"/>
          <w:lang w:val="en-US" w:eastAsia="zh-CN"/>
        </w:rPr>
        <w:t>一</w:t>
      </w:r>
      <w:r>
        <w:rPr>
          <w:rStyle w:val="19"/>
          <w:rFonts w:hint="eastAsia" w:ascii="Times New Roman" w:hAnsi="Times New Roman" w:eastAsia="Times New Roman" w:cs="Times New Roman"/>
          <w:rtl w:val="0"/>
        </w:rPr>
        <w:t>台（套）。</w:t>
      </w:r>
    </w:p>
    <w:p>
      <w:pPr>
        <w:shd w:val="clear" w:color="auto" w:fill="FFFFFF"/>
        <w:bidi w:val="0"/>
        <w:spacing w:before="240" w:after="240"/>
        <w:jc w:val="left"/>
      </w:pPr>
      <w:r>
        <w:rPr>
          <w:rStyle w:val="19"/>
          <w:b/>
          <w:bCs/>
          <w:rtl w:val="0"/>
        </w:rPr>
        <w:t>（四）预算绩效管理情况</w:t>
      </w: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rPr>
          <w:rStyle w:val="19"/>
          <w:rFonts w:hint="eastAsia" w:ascii="Times New Roman" w:hAnsi="Times New Roman" w:eastAsia="Times New Roman" w:cs="Times New Roman"/>
          <w:rtl w:val="0"/>
        </w:rPr>
      </w:pPr>
      <w:r>
        <w:rPr>
          <w:rStyle w:val="19"/>
          <w:rtl w:val="0"/>
        </w:rPr>
        <w:t> </w:t>
      </w:r>
      <w:r>
        <w:rPr>
          <w:rStyle w:val="19"/>
          <w:rFonts w:hint="eastAsia" w:ascii="Times New Roman" w:hAnsi="Times New Roman" w:eastAsia="Times New Roman" w:cs="Times New Roman"/>
          <w:rtl w:val="0"/>
        </w:rPr>
        <w:t>根据预算绩效管理要求，松潘县人民医院在对“</w:t>
      </w:r>
      <w:r>
        <w:rPr>
          <w:rStyle w:val="19"/>
          <w:rFonts w:hint="eastAsia" w:ascii="Times New Roman" w:hAnsi="Times New Roman" w:eastAsia="Times New Roman" w:cs="Times New Roman"/>
          <w:rtl w:val="0"/>
          <w:lang w:val="en-US" w:eastAsia="zh-CN"/>
        </w:rPr>
        <w:t>血液透析室建设设备采购项目</w:t>
      </w:r>
      <w:r>
        <w:rPr>
          <w:rStyle w:val="19"/>
          <w:rFonts w:hint="eastAsia" w:ascii="Times New Roman" w:hAnsi="Times New Roman" w:eastAsia="Times New Roman" w:cs="Times New Roman"/>
          <w:rtl w:val="0"/>
        </w:rPr>
        <w:t xml:space="preserve">” </w:t>
      </w:r>
      <w:r>
        <w:rPr>
          <w:rStyle w:val="19"/>
          <w:rFonts w:hint="eastAsia" w:ascii="Times New Roman" w:hAnsi="Times New Roman" w:eastAsia="Times New Roman" w:cs="Times New Roman"/>
          <w:rtl w:val="0"/>
          <w:lang w:val="zh-CN"/>
        </w:rPr>
        <w:t xml:space="preserve"> </w:t>
      </w:r>
      <w:r>
        <w:rPr>
          <w:rStyle w:val="19"/>
          <w:rFonts w:hint="eastAsia" w:ascii="Times New Roman" w:hAnsi="Times New Roman" w:eastAsia="Times New Roman" w:cs="Times New Roman"/>
          <w:rtl w:val="0"/>
        </w:rPr>
        <w:t>“2022年中央财政补助艾滋病等重大传染病项目”</w:t>
      </w:r>
      <w:r>
        <w:rPr>
          <w:rStyle w:val="19"/>
          <w:rFonts w:hint="eastAsia" w:ascii="Times New Roman" w:hAnsi="Times New Roman" w:eastAsia="Times New Roman" w:cs="Times New Roman"/>
          <w:rtl w:val="0"/>
          <w:lang w:eastAsia="zh-CN"/>
        </w:rPr>
        <w:t>“</w:t>
      </w:r>
      <w:r>
        <w:rPr>
          <w:rStyle w:val="19"/>
          <w:rFonts w:hint="eastAsia" w:ascii="Times New Roman" w:hAnsi="Times New Roman" w:eastAsia="Times New Roman" w:cs="Times New Roman"/>
          <w:rtl w:val="0"/>
          <w:lang w:val="en-US" w:eastAsia="zh-CN"/>
        </w:rPr>
        <w:t>2022年县域医疗卫生机构能力建设项目</w:t>
      </w:r>
      <w:r>
        <w:rPr>
          <w:rStyle w:val="19"/>
          <w:rFonts w:hint="eastAsia" w:ascii="Times New Roman" w:hAnsi="Times New Roman" w:eastAsia="Times New Roman" w:cs="Times New Roman"/>
          <w:rtl w:val="0"/>
          <w:lang w:eastAsia="zh-CN"/>
        </w:rPr>
        <w:t>”“</w:t>
      </w:r>
      <w:r>
        <w:rPr>
          <w:rStyle w:val="19"/>
          <w:rFonts w:hint="eastAsia" w:ascii="Times New Roman" w:hAnsi="Times New Roman" w:eastAsia="Times New Roman" w:cs="Times New Roman"/>
          <w:rtl w:val="0"/>
          <w:lang w:val="zh-CN" w:eastAsia="zh-CN"/>
        </w:rPr>
        <w:t>核酸检测能力提升设备采购项目</w:t>
      </w:r>
      <w:r>
        <w:rPr>
          <w:rStyle w:val="19"/>
          <w:rFonts w:hint="eastAsia" w:ascii="Times New Roman" w:hAnsi="Times New Roman" w:eastAsia="Times New Roman" w:cs="Times New Roman"/>
          <w:rtl w:val="0"/>
          <w:lang w:eastAsia="zh-CN"/>
        </w:rPr>
        <w:t>”</w:t>
      </w:r>
      <w:r>
        <w:rPr>
          <w:rStyle w:val="19"/>
          <w:rFonts w:hint="eastAsia" w:ascii="Times New Roman" w:hAnsi="Times New Roman" w:eastAsia="Times New Roman" w:cs="Times New Roman"/>
          <w:rtl w:val="0"/>
        </w:rPr>
        <w:t>年终执行完毕后，对</w:t>
      </w:r>
      <w:r>
        <w:rPr>
          <w:rStyle w:val="19"/>
          <w:rFonts w:hint="eastAsia" w:ascii="Times New Roman" w:hAnsi="Times New Roman" w:eastAsia="Times New Roman" w:cs="Times New Roman"/>
          <w:rtl w:val="0"/>
          <w:lang w:val="en-US" w:eastAsia="zh-CN"/>
        </w:rPr>
        <w:t>4</w:t>
      </w:r>
      <w:r>
        <w:rPr>
          <w:rStyle w:val="19"/>
          <w:rFonts w:hint="eastAsia" w:ascii="Times New Roman" w:hAnsi="Times New Roman" w:eastAsia="Times New Roman" w:cs="Times New Roman"/>
          <w:rtl w:val="0"/>
        </w:rPr>
        <w:t>个项目开展了绩效目标完成情况自评。</w:t>
      </w: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rPr>
          <w:rStyle w:val="19"/>
          <w:rFonts w:hint="eastAsia" w:ascii="Times New Roman" w:hAnsi="Times New Roman" w:eastAsia="Times New Roman" w:cs="Times New Roman"/>
          <w:rtl w:val="0"/>
        </w:rPr>
      </w:pPr>
      <w:r>
        <w:rPr>
          <w:rStyle w:val="19"/>
          <w:rFonts w:hint="eastAsia" w:ascii="Times New Roman" w:hAnsi="Times New Roman" w:eastAsia="Times New Roman" w:cs="Times New Roman"/>
          <w:rtl w:val="0"/>
        </w:rPr>
        <w:t>本部门按要求对202</w:t>
      </w:r>
      <w:r>
        <w:rPr>
          <w:rStyle w:val="19"/>
          <w:rFonts w:hint="eastAsia" w:ascii="Times New Roman" w:hAnsi="Times New Roman" w:eastAsia="Times New Roman" w:cs="Times New Roman"/>
          <w:rtl w:val="0"/>
          <w:lang w:val="en-US" w:eastAsia="zh-CN"/>
        </w:rPr>
        <w:t>2</w:t>
      </w:r>
      <w:r>
        <w:rPr>
          <w:rStyle w:val="19"/>
          <w:rFonts w:hint="eastAsia" w:ascii="Times New Roman" w:hAnsi="Times New Roman" w:eastAsia="Times New Roman" w:cs="Times New Roman"/>
          <w:rtl w:val="0"/>
        </w:rPr>
        <w:t>年部门整体支出开展绩效自评，从评价情况来看规范了财政资金的管理，强化财政支出绩效理念，提升了意识，提高资金使用效益。</w:t>
      </w: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rPr>
          <w:rStyle w:val="19"/>
          <w:rFonts w:hint="eastAsia" w:ascii="Times New Roman" w:hAnsi="Times New Roman" w:eastAsia="Times New Roman" w:cs="Times New Roman"/>
          <w:rtl w:val="0"/>
        </w:rPr>
      </w:pPr>
      <w:r>
        <w:rPr>
          <w:rStyle w:val="19"/>
          <w:rFonts w:hint="eastAsia" w:ascii="Times New Roman" w:hAnsi="Times New Roman" w:eastAsia="Times New Roman" w:cs="Times New Roman"/>
          <w:rtl w:val="0"/>
        </w:rPr>
        <w:t>1.项目绩效目标完成情况。</w:t>
      </w:r>
      <w:r>
        <w:rPr>
          <w:rStyle w:val="19"/>
          <w:rFonts w:hint="eastAsia" w:ascii="Times New Roman" w:hAnsi="Times New Roman" w:eastAsia="Times New Roman" w:cs="Times New Roman"/>
          <w:rtl w:val="0"/>
        </w:rPr>
        <w:br w:type="textWrapping"/>
      </w:r>
      <w:r>
        <w:rPr>
          <w:rStyle w:val="19"/>
          <w:rFonts w:hint="eastAsia" w:ascii="Times New Roman" w:hAnsi="Times New Roman" w:eastAsia="Times New Roman" w:cs="Times New Roman"/>
          <w:rtl w:val="0"/>
        </w:rPr>
        <w:t xml:space="preserve">    本部门在202</w:t>
      </w:r>
      <w:r>
        <w:rPr>
          <w:rStyle w:val="19"/>
          <w:rFonts w:hint="eastAsia" w:ascii="Times New Roman" w:hAnsi="Times New Roman" w:eastAsia="Times New Roman" w:cs="Times New Roman"/>
          <w:rtl w:val="0"/>
          <w:lang w:val="en-US" w:eastAsia="zh-CN"/>
        </w:rPr>
        <w:t>2</w:t>
      </w:r>
      <w:r>
        <w:rPr>
          <w:rStyle w:val="19"/>
          <w:rFonts w:hint="eastAsia" w:ascii="Times New Roman" w:hAnsi="Times New Roman" w:eastAsia="Times New Roman" w:cs="Times New Roman"/>
          <w:rtl w:val="0"/>
        </w:rPr>
        <w:t>年度部门决算中反映“</w:t>
      </w:r>
      <w:r>
        <w:rPr>
          <w:rStyle w:val="19"/>
          <w:rFonts w:hint="eastAsia" w:ascii="Times New Roman" w:hAnsi="Times New Roman" w:eastAsia="Times New Roman" w:cs="Times New Roman"/>
          <w:rtl w:val="0"/>
          <w:lang w:val="en-US" w:eastAsia="zh-CN"/>
        </w:rPr>
        <w:t>血液透析室建设设备采购项目</w:t>
      </w:r>
      <w:r>
        <w:rPr>
          <w:rStyle w:val="19"/>
          <w:rFonts w:hint="eastAsia" w:ascii="Times New Roman" w:hAnsi="Times New Roman" w:eastAsia="Times New Roman" w:cs="Times New Roman"/>
          <w:rtl w:val="0"/>
        </w:rPr>
        <w:t>” “ 优质高效医疗服务体系及综合救治能力提升项目”</w:t>
      </w:r>
      <w:r>
        <w:rPr>
          <w:rStyle w:val="19"/>
          <w:rFonts w:hint="eastAsia" w:ascii="Times New Roman" w:hAnsi="Times New Roman" w:eastAsia="Times New Roman" w:cs="Times New Roman"/>
          <w:rtl w:val="0"/>
          <w:lang w:val="zh-CN"/>
        </w:rPr>
        <w:t xml:space="preserve"> </w:t>
      </w:r>
      <w:r>
        <w:rPr>
          <w:rStyle w:val="19"/>
          <w:rFonts w:hint="eastAsia" w:ascii="Times New Roman" w:hAnsi="Times New Roman" w:eastAsia="Times New Roman" w:cs="Times New Roman"/>
          <w:rtl w:val="0"/>
        </w:rPr>
        <w:t>“2022年中央财政补助艾滋病等重大传染病项目”等</w:t>
      </w:r>
      <w:r>
        <w:rPr>
          <w:rStyle w:val="19"/>
          <w:rFonts w:hint="eastAsia" w:ascii="Times New Roman" w:hAnsi="Times New Roman" w:eastAsia="Times New Roman" w:cs="Times New Roman"/>
          <w:rtl w:val="0"/>
          <w:lang w:val="en-US" w:eastAsia="zh-CN"/>
        </w:rPr>
        <w:t>4</w:t>
      </w:r>
      <w:r>
        <w:rPr>
          <w:rStyle w:val="19"/>
          <w:rFonts w:hint="eastAsia" w:ascii="Times New Roman" w:hAnsi="Times New Roman" w:eastAsia="Times New Roman" w:cs="Times New Roman"/>
          <w:rtl w:val="0"/>
        </w:rPr>
        <w:t>个项目绩效目标实际完成情况。</w:t>
      </w: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rPr>
          <w:rStyle w:val="19"/>
          <w:rFonts w:hint="eastAsia" w:ascii="Times New Roman" w:hAnsi="Times New Roman" w:eastAsia="Times New Roman" w:cs="Times New Roman"/>
          <w:rtl w:val="0"/>
          <w:lang w:val="zh-CN"/>
        </w:rPr>
      </w:pPr>
      <w:r>
        <w:rPr>
          <w:rStyle w:val="19"/>
          <w:rFonts w:hint="eastAsia" w:ascii="Times New Roman" w:hAnsi="Times New Roman" w:eastAsia="Times New Roman" w:cs="Times New Roman"/>
          <w:rtl w:val="0"/>
        </w:rPr>
        <w:t>（1）松潘县人民医院</w:t>
      </w:r>
      <w:r>
        <w:rPr>
          <w:rStyle w:val="19"/>
          <w:rFonts w:hint="eastAsia" w:ascii="Times New Roman" w:hAnsi="Times New Roman" w:eastAsia="Times New Roman" w:cs="Times New Roman"/>
          <w:rtl w:val="0"/>
          <w:lang w:val="en-US" w:eastAsia="zh-CN"/>
        </w:rPr>
        <w:t>血液透析室建设设备采购</w:t>
      </w:r>
      <w:r>
        <w:rPr>
          <w:rStyle w:val="19"/>
          <w:rFonts w:hint="eastAsia" w:ascii="Times New Roman" w:hAnsi="Times New Roman" w:eastAsia="Times New Roman" w:cs="Times New Roman"/>
          <w:rtl w:val="0"/>
        </w:rPr>
        <w:t>项目绩效目标完成情况综述。项目全年预算数</w:t>
      </w:r>
      <w:r>
        <w:rPr>
          <w:rStyle w:val="19"/>
          <w:rFonts w:hint="eastAsia" w:eastAsia="宋体"/>
          <w:b w:val="0"/>
          <w:bCs w:val="0"/>
          <w:i w:val="0"/>
          <w:iCs w:val="0"/>
          <w:smallCaps w:val="0"/>
          <w:sz w:val="24"/>
          <w:szCs w:val="24"/>
          <w:rtl w:val="0"/>
          <w:lang w:val="en-US" w:eastAsia="zh-CN"/>
        </w:rPr>
        <w:t>134</w:t>
      </w:r>
      <w:r>
        <w:rPr>
          <w:rStyle w:val="19"/>
          <w:rFonts w:hint="eastAsia" w:ascii="Times New Roman" w:hAnsi="Times New Roman" w:eastAsia="Times New Roman" w:cs="Times New Roman"/>
          <w:rtl w:val="0"/>
        </w:rPr>
        <w:t>万元，执行数为</w:t>
      </w:r>
      <w:r>
        <w:rPr>
          <w:rStyle w:val="19"/>
          <w:rFonts w:hint="eastAsia" w:ascii="Times New Roman" w:hAnsi="Times New Roman" w:eastAsia="Times New Roman" w:cs="Times New Roman"/>
          <w:rtl w:val="0"/>
          <w:lang w:val="en-US" w:eastAsia="zh-CN"/>
        </w:rPr>
        <w:t>128.6</w:t>
      </w:r>
      <w:r>
        <w:rPr>
          <w:rStyle w:val="19"/>
          <w:rFonts w:hint="eastAsia" w:ascii="Times New Roman" w:hAnsi="Times New Roman" w:eastAsia="Times New Roman" w:cs="Times New Roman"/>
          <w:rtl w:val="0"/>
        </w:rPr>
        <w:t>万元，完成预算的</w:t>
      </w:r>
      <w:r>
        <w:rPr>
          <w:rStyle w:val="19"/>
          <w:rFonts w:hint="eastAsia" w:ascii="Times New Roman" w:hAnsi="Times New Roman" w:eastAsia="Times New Roman" w:cs="Times New Roman"/>
          <w:rtl w:val="0"/>
          <w:lang w:val="en-US" w:eastAsia="zh-CN"/>
        </w:rPr>
        <w:t>100</w:t>
      </w:r>
      <w:r>
        <w:rPr>
          <w:rStyle w:val="19"/>
          <w:rFonts w:hint="eastAsia" w:ascii="Times New Roman" w:hAnsi="Times New Roman" w:eastAsia="Times New Roman" w:cs="Times New Roman"/>
          <w:rtl w:val="0"/>
        </w:rPr>
        <w:t>%。</w:t>
      </w:r>
      <w:r>
        <w:rPr>
          <w:rStyle w:val="19"/>
          <w:rFonts w:hint="eastAsia" w:ascii="Times New Roman" w:hAnsi="Times New Roman" w:eastAsia="Times New Roman" w:cs="Times New Roman"/>
          <w:rtl w:val="0"/>
          <w:lang w:val="en-US" w:eastAsia="zh-CN"/>
        </w:rPr>
        <w:t>我院项目小组通过对项目的预算组成、市场产品调研、县域内病患需求进行综合分析，该项目为</w:t>
      </w:r>
      <w:r>
        <w:rPr>
          <w:rStyle w:val="19"/>
          <w:rFonts w:hint="eastAsia" w:ascii="Times New Roman" w:hAnsi="Times New Roman" w:eastAsia="Times New Roman" w:cs="Times New Roman"/>
          <w:rtl w:val="0"/>
        </w:rPr>
        <w:t>患尿毒症、急性药物或毒物中毒、高尿酸血症、肾功能不全等病人</w:t>
      </w:r>
      <w:r>
        <w:rPr>
          <w:rStyle w:val="19"/>
          <w:rFonts w:hint="eastAsia" w:ascii="Times New Roman" w:hAnsi="Times New Roman" w:eastAsia="Times New Roman" w:cs="Times New Roman"/>
          <w:rtl w:val="0"/>
          <w:lang w:val="en-US" w:eastAsia="zh-CN"/>
        </w:rPr>
        <w:t>提供了</w:t>
      </w:r>
      <w:r>
        <w:rPr>
          <w:rStyle w:val="19"/>
          <w:rFonts w:hint="eastAsia" w:ascii="Times New Roman" w:hAnsi="Times New Roman" w:eastAsia="Times New Roman" w:cs="Times New Roman"/>
          <w:rtl w:val="0"/>
        </w:rPr>
        <w:t>就医需求，减轻患者就医负担，进一步提升医院医疗服务能力，提升重大疾病的诊治建设，提高县域内医疗服务能力和质量，降低县域内患者异地就医比例，满足县域内居民不断增加的健康需求</w:t>
      </w:r>
      <w:r>
        <w:rPr>
          <w:rStyle w:val="19"/>
          <w:rFonts w:hint="eastAsia" w:ascii="Times New Roman" w:hAnsi="Times New Roman" w:eastAsia="Times New Roman" w:cs="Times New Roman"/>
          <w:rtl w:val="0"/>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rPr>
          <w:rStyle w:val="19"/>
          <w:rFonts w:hint="eastAsia" w:ascii="Times New Roman" w:hAnsi="Times New Roman" w:eastAsia="Times New Roman" w:cs="Times New Roman"/>
          <w:rtl w:val="0"/>
          <w:lang w:val="zh-CN"/>
        </w:rPr>
      </w:pPr>
      <w:r>
        <w:rPr>
          <w:rStyle w:val="19"/>
          <w:rFonts w:hint="eastAsia" w:ascii="Times New Roman" w:hAnsi="Times New Roman" w:eastAsia="Times New Roman" w:cs="Times New Roman"/>
          <w:rtl w:val="0"/>
          <w:lang w:val="zh-CN"/>
        </w:rPr>
        <w:t>（</w:t>
      </w:r>
      <w:r>
        <w:rPr>
          <w:rStyle w:val="19"/>
          <w:rFonts w:hint="eastAsia" w:ascii="Times New Roman" w:hAnsi="Times New Roman" w:eastAsia="Times New Roman" w:cs="Times New Roman"/>
          <w:rtl w:val="0"/>
        </w:rPr>
        <w:t>2）</w:t>
      </w:r>
      <w:r>
        <w:rPr>
          <w:rStyle w:val="19"/>
          <w:rFonts w:hint="eastAsia" w:ascii="Times New Roman" w:hAnsi="Times New Roman" w:eastAsia="Times New Roman" w:cs="Times New Roman"/>
          <w:rtl w:val="0"/>
          <w:lang w:val="zh-CN"/>
        </w:rPr>
        <w:t>松潘县人民医院</w:t>
      </w:r>
      <w:r>
        <w:rPr>
          <w:rStyle w:val="19"/>
          <w:rFonts w:hint="eastAsia" w:ascii="Times New Roman" w:hAnsi="Times New Roman" w:eastAsia="Times New Roman" w:cs="Times New Roman"/>
          <w:rtl w:val="0"/>
        </w:rPr>
        <w:t>2022年中央财政补助艾滋病等重大传染病项目绩效目标完成情况综述。项目全年预算数</w:t>
      </w:r>
      <w:r>
        <w:rPr>
          <w:rStyle w:val="19"/>
          <w:rFonts w:hint="eastAsia" w:ascii="Times New Roman" w:hAnsi="Times New Roman" w:eastAsia="Times New Roman" w:cs="Times New Roman"/>
          <w:rtl w:val="0"/>
          <w:lang w:val="en-US" w:eastAsia="zh-CN"/>
        </w:rPr>
        <w:t>11.84</w:t>
      </w:r>
      <w:r>
        <w:rPr>
          <w:rStyle w:val="19"/>
          <w:rFonts w:hint="eastAsia" w:ascii="Times New Roman" w:hAnsi="Times New Roman" w:eastAsia="Times New Roman" w:cs="Times New Roman"/>
          <w:rtl w:val="0"/>
        </w:rPr>
        <w:t>万元，执行数为9.88万元，完成预算的</w:t>
      </w:r>
      <w:r>
        <w:rPr>
          <w:rStyle w:val="19"/>
          <w:rFonts w:hint="eastAsia" w:ascii="Times New Roman" w:hAnsi="Times New Roman" w:eastAsia="Times New Roman" w:cs="Times New Roman"/>
          <w:rtl w:val="0"/>
          <w:lang w:val="zh-CN"/>
        </w:rPr>
        <w:t>83.45</w:t>
      </w:r>
      <w:r>
        <w:rPr>
          <w:rStyle w:val="19"/>
          <w:rFonts w:hint="eastAsia" w:ascii="Times New Roman" w:hAnsi="Times New Roman" w:eastAsia="Times New Roman" w:cs="Times New Roman"/>
          <w:rtl w:val="0"/>
        </w:rPr>
        <w:t>%。</w:t>
      </w:r>
      <w:r>
        <w:rPr>
          <w:rStyle w:val="19"/>
          <w:rFonts w:hint="eastAsia" w:ascii="Times New Roman" w:hAnsi="Times New Roman" w:eastAsia="Times New Roman" w:cs="Times New Roman"/>
          <w:rtl w:val="0"/>
          <w:lang w:val="zh-CN"/>
        </w:rPr>
        <w:t>项目的实施通过日常发药和下乡到户提供关怀和用药依从性教育，患者提出需求，经抗病毒治疗覆盖率、成功率、病毒载量检测率进度进行分析讨论可行性和必要性后结合我县实际情况确定下一步工作开张方式，严格按照国家相关法律法规和政府集中招标采购程序实施，制定项目实施方案，报主管部门审批同意后执行。</w:t>
      </w:r>
      <w:r>
        <w:rPr>
          <w:rStyle w:val="19"/>
          <w:rFonts w:hint="eastAsia" w:cs="Times New Roman"/>
          <w:rtl w:val="0"/>
          <w:lang w:val="zh-CN"/>
        </w:rPr>
        <w:t>截至目前</w:t>
      </w:r>
      <w:r>
        <w:rPr>
          <w:rStyle w:val="19"/>
          <w:rFonts w:hint="eastAsia" w:ascii="Times New Roman" w:hAnsi="Times New Roman" w:eastAsia="Times New Roman" w:cs="Times New Roman"/>
          <w:rtl w:val="0"/>
          <w:lang w:val="zh-CN"/>
        </w:rPr>
        <w:t>项目已全部实施，</w:t>
      </w:r>
      <w:r>
        <w:rPr>
          <w:rStyle w:val="19"/>
          <w:rFonts w:hint="eastAsia" w:ascii="Times New Roman" w:hAnsi="Times New Roman" w:eastAsia="Times New Roman" w:cs="Times New Roman"/>
          <w:rtl w:val="0"/>
        </w:rPr>
        <w:t>总</w:t>
      </w:r>
      <w:r>
        <w:rPr>
          <w:rStyle w:val="19"/>
          <w:rFonts w:hint="eastAsia" w:ascii="Times New Roman" w:hAnsi="Times New Roman" w:eastAsia="Times New Roman" w:cs="Times New Roman"/>
          <w:rtl w:val="0"/>
          <w:lang w:val="zh-CN"/>
        </w:rPr>
        <w:t>花费</w:t>
      </w:r>
      <w:r>
        <w:rPr>
          <w:rStyle w:val="19"/>
          <w:rFonts w:hint="eastAsia" w:ascii="Times New Roman" w:hAnsi="Times New Roman" w:eastAsia="Times New Roman" w:cs="Times New Roman"/>
          <w:rtl w:val="0"/>
        </w:rPr>
        <w:t>9.88万元</w:t>
      </w:r>
      <w:r>
        <w:rPr>
          <w:rStyle w:val="19"/>
          <w:rFonts w:hint="eastAsia" w:ascii="Times New Roman" w:hAnsi="Times New Roman" w:eastAsia="Times New Roman" w:cs="Times New Roman"/>
          <w:rtl w:val="0"/>
          <w:lang w:val="zh-CN"/>
        </w:rPr>
        <w:t>，资金使用率83.45%。</w:t>
      </w: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rPr>
          <w:rStyle w:val="19"/>
          <w:rFonts w:hint="default" w:ascii="Times New Roman" w:hAnsi="Times New Roman" w:eastAsia="Times New Roman" w:cs="Times New Roman"/>
          <w:rtl w:val="0"/>
          <w:lang w:val="en-US" w:eastAsia="zh-CN"/>
        </w:rPr>
      </w:pPr>
      <w:r>
        <w:rPr>
          <w:rStyle w:val="19"/>
          <w:rFonts w:hint="eastAsia" w:ascii="Times New Roman" w:hAnsi="Times New Roman" w:eastAsia="Times New Roman" w:cs="Times New Roman"/>
          <w:rtl w:val="0"/>
          <w:lang w:val="zh-CN"/>
        </w:rPr>
        <w:t>（</w:t>
      </w:r>
      <w:r>
        <w:rPr>
          <w:rStyle w:val="19"/>
          <w:rFonts w:hint="eastAsia" w:ascii="Times New Roman" w:hAnsi="Times New Roman" w:eastAsia="Times New Roman" w:cs="Times New Roman"/>
          <w:rtl w:val="0"/>
        </w:rPr>
        <w:t>3）</w:t>
      </w:r>
      <w:r>
        <w:rPr>
          <w:rStyle w:val="19"/>
          <w:rFonts w:hint="eastAsia" w:ascii="Times New Roman" w:hAnsi="Times New Roman" w:eastAsia="Times New Roman" w:cs="Times New Roman"/>
          <w:rtl w:val="0"/>
          <w:lang w:val="zh-CN"/>
        </w:rPr>
        <w:t>松潘县人民医院</w:t>
      </w:r>
      <w:r>
        <w:rPr>
          <w:rStyle w:val="19"/>
          <w:rFonts w:hint="eastAsia" w:ascii="Times New Roman" w:hAnsi="Times New Roman" w:eastAsia="Times New Roman" w:cs="Times New Roman"/>
          <w:rtl w:val="0"/>
          <w:lang w:val="en-US" w:eastAsia="zh-CN"/>
        </w:rPr>
        <w:t>2022年县域医疗卫生机构能力建设项目</w:t>
      </w:r>
      <w:r>
        <w:rPr>
          <w:rStyle w:val="19"/>
          <w:rFonts w:hint="eastAsia" w:ascii="Times New Roman" w:hAnsi="Times New Roman" w:eastAsia="Times New Roman" w:cs="Times New Roman"/>
          <w:rtl w:val="0"/>
        </w:rPr>
        <w:t>绩效目标完成情况综述。项目全年预算数</w:t>
      </w:r>
      <w:r>
        <w:rPr>
          <w:rStyle w:val="19"/>
          <w:rFonts w:hint="eastAsia" w:ascii="Times New Roman" w:hAnsi="Times New Roman" w:eastAsia="Times New Roman" w:cs="Times New Roman"/>
          <w:rtl w:val="0"/>
          <w:lang w:val="en-US" w:eastAsia="zh-CN"/>
        </w:rPr>
        <w:t>140</w:t>
      </w:r>
      <w:r>
        <w:rPr>
          <w:rStyle w:val="19"/>
          <w:rFonts w:hint="eastAsia" w:ascii="Times New Roman" w:hAnsi="Times New Roman" w:eastAsia="Times New Roman" w:cs="Times New Roman"/>
          <w:rtl w:val="0"/>
        </w:rPr>
        <w:t>万元，执行数为</w:t>
      </w:r>
      <w:r>
        <w:rPr>
          <w:rStyle w:val="19"/>
          <w:rFonts w:hint="eastAsia" w:ascii="Times New Roman" w:hAnsi="Times New Roman" w:eastAsia="Times New Roman" w:cs="Times New Roman"/>
          <w:rtl w:val="0"/>
          <w:lang w:val="en-US" w:eastAsia="zh-CN"/>
        </w:rPr>
        <w:t>135.56</w:t>
      </w:r>
      <w:r>
        <w:rPr>
          <w:rStyle w:val="19"/>
          <w:rFonts w:hint="eastAsia" w:ascii="Times New Roman" w:hAnsi="Times New Roman" w:eastAsia="Times New Roman" w:cs="Times New Roman"/>
          <w:rtl w:val="0"/>
        </w:rPr>
        <w:t>万元，完成预算的</w:t>
      </w:r>
      <w:r>
        <w:rPr>
          <w:rStyle w:val="19"/>
          <w:rFonts w:hint="eastAsia" w:ascii="Times New Roman" w:hAnsi="Times New Roman" w:eastAsia="Times New Roman" w:cs="Times New Roman"/>
          <w:rtl w:val="0"/>
          <w:lang w:val="en-US" w:eastAsia="zh-CN"/>
        </w:rPr>
        <w:t>96.83</w:t>
      </w:r>
      <w:r>
        <w:rPr>
          <w:rStyle w:val="19"/>
          <w:rFonts w:hint="eastAsia" w:ascii="Times New Roman" w:hAnsi="Times New Roman" w:eastAsia="Times New Roman" w:cs="Times New Roman"/>
          <w:rtl w:val="0"/>
        </w:rPr>
        <w:t>%。</w:t>
      </w:r>
      <w:r>
        <w:rPr>
          <w:rStyle w:val="19"/>
          <w:rFonts w:hint="eastAsia" w:ascii="Times New Roman" w:hAnsi="Times New Roman" w:eastAsia="Times New Roman" w:cs="Times New Roman"/>
          <w:rtl w:val="0"/>
          <w:lang w:val="en-US" w:eastAsia="zh-CN"/>
        </w:rPr>
        <w:t>县医院充分利用好医联体、传帮带、东西协作、援藏等技术协作的机遇，积极引进上级医院优质医疗资源，加强重点专科建设。</w:t>
      </w:r>
      <w:r>
        <w:rPr>
          <w:rStyle w:val="19"/>
          <w:rFonts w:hint="eastAsia" w:cs="Times New Roman"/>
          <w:rtl w:val="0"/>
          <w:lang w:val="en-US" w:eastAsia="zh-CN"/>
        </w:rPr>
        <w:t>截至目前</w:t>
      </w:r>
      <w:r>
        <w:rPr>
          <w:rStyle w:val="19"/>
          <w:rFonts w:hint="eastAsia" w:ascii="Times New Roman" w:hAnsi="Times New Roman" w:eastAsia="Times New Roman" w:cs="Times New Roman"/>
          <w:rtl w:val="0"/>
          <w:lang w:val="en-US" w:eastAsia="zh-CN"/>
        </w:rPr>
        <w:t>项目实施全部完成，县医院建立了ICU重症病房、儿科和内科分设、骨科和外科分设、辅助科室设施设备更新，全院所有科室医疗救治能力明显提升，门诊、住院和手术病人数呈不断上升趋势，医院整体业务量大幅度增加，项目实施后县人民医院服务水平得到有效提升，群众就医更加方便，老百姓认可度明显提高。</w:t>
      </w: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rPr>
          <w:rStyle w:val="19"/>
          <w:rFonts w:hint="default" w:ascii="Times New Roman" w:hAnsi="Times New Roman" w:eastAsia="Times New Roman" w:cs="Times New Roman"/>
          <w:rtl w:val="0"/>
          <w:lang w:val="en-US" w:eastAsia="zh-CN"/>
        </w:rPr>
      </w:pPr>
      <w:r>
        <w:rPr>
          <w:rStyle w:val="19"/>
          <w:rFonts w:hint="eastAsia" w:ascii="Times New Roman" w:hAnsi="Times New Roman" w:eastAsia="Times New Roman" w:cs="Times New Roman"/>
          <w:rtl w:val="0"/>
          <w:lang w:val="zh-CN"/>
        </w:rPr>
        <w:t>（</w:t>
      </w:r>
      <w:r>
        <w:rPr>
          <w:rStyle w:val="19"/>
          <w:rFonts w:hint="eastAsia" w:ascii="Times New Roman" w:hAnsi="Times New Roman" w:eastAsia="Times New Roman" w:cs="Times New Roman"/>
          <w:rtl w:val="0"/>
        </w:rPr>
        <w:t>4）</w:t>
      </w:r>
      <w:r>
        <w:rPr>
          <w:rStyle w:val="19"/>
          <w:rFonts w:hint="eastAsia" w:ascii="Times New Roman" w:hAnsi="Times New Roman" w:eastAsia="Times New Roman" w:cs="Times New Roman"/>
          <w:rtl w:val="0"/>
          <w:lang w:val="zh-CN"/>
        </w:rPr>
        <w:t>松潘县人民医院</w:t>
      </w:r>
      <w:r>
        <w:rPr>
          <w:rStyle w:val="19"/>
          <w:rFonts w:hint="eastAsia" w:ascii="Times New Roman" w:hAnsi="Times New Roman" w:eastAsia="Times New Roman" w:cs="Times New Roman"/>
          <w:rtl w:val="0"/>
          <w:lang w:val="zh-CN" w:eastAsia="zh-CN"/>
        </w:rPr>
        <w:t>核酸检测能力提升设备</w:t>
      </w:r>
      <w:r>
        <w:rPr>
          <w:rStyle w:val="19"/>
          <w:rFonts w:hint="eastAsia" w:cs="Times New Roman"/>
          <w:rtl w:val="0"/>
          <w:lang w:val="zh-CN" w:eastAsia="zh-CN"/>
        </w:rPr>
        <w:t>采购项目</w:t>
      </w:r>
      <w:r>
        <w:rPr>
          <w:rStyle w:val="19"/>
          <w:rFonts w:hint="eastAsia" w:ascii="Times New Roman" w:hAnsi="Times New Roman" w:eastAsia="Times New Roman" w:cs="Times New Roman"/>
          <w:rtl w:val="0"/>
        </w:rPr>
        <w:t>绩效目标完成情况综述。项目全年预算数</w:t>
      </w:r>
      <w:r>
        <w:rPr>
          <w:rStyle w:val="19"/>
          <w:rFonts w:hint="eastAsia" w:ascii="Times New Roman" w:hAnsi="Times New Roman" w:eastAsia="Times New Roman" w:cs="Times New Roman"/>
          <w:rtl w:val="0"/>
          <w:lang w:val="en-US" w:eastAsia="zh-CN"/>
        </w:rPr>
        <w:t>50</w:t>
      </w:r>
      <w:r>
        <w:rPr>
          <w:rStyle w:val="19"/>
          <w:rFonts w:hint="eastAsia" w:ascii="Times New Roman" w:hAnsi="Times New Roman" w:eastAsia="Times New Roman" w:cs="Times New Roman"/>
          <w:rtl w:val="0"/>
        </w:rPr>
        <w:t>万元，执行数为</w:t>
      </w:r>
      <w:r>
        <w:rPr>
          <w:rStyle w:val="19"/>
          <w:rFonts w:hint="eastAsia" w:ascii="Times New Roman" w:hAnsi="Times New Roman" w:eastAsia="Times New Roman" w:cs="Times New Roman"/>
          <w:rtl w:val="0"/>
          <w:lang w:val="en-US" w:eastAsia="zh-CN"/>
        </w:rPr>
        <w:t>47.18</w:t>
      </w:r>
      <w:r>
        <w:rPr>
          <w:rStyle w:val="19"/>
          <w:rFonts w:hint="eastAsia" w:ascii="Times New Roman" w:hAnsi="Times New Roman" w:eastAsia="Times New Roman" w:cs="Times New Roman"/>
          <w:rtl w:val="0"/>
        </w:rPr>
        <w:t>万元，完成预算的</w:t>
      </w:r>
      <w:r>
        <w:rPr>
          <w:rStyle w:val="19"/>
          <w:rFonts w:hint="eastAsia" w:ascii="Times New Roman" w:hAnsi="Times New Roman" w:eastAsia="Times New Roman" w:cs="Times New Roman"/>
          <w:rtl w:val="0"/>
          <w:lang w:val="en-US" w:eastAsia="zh-CN"/>
        </w:rPr>
        <w:t>100</w:t>
      </w:r>
      <w:r>
        <w:rPr>
          <w:rStyle w:val="19"/>
          <w:rFonts w:hint="eastAsia" w:ascii="Times New Roman" w:hAnsi="Times New Roman" w:eastAsia="Times New Roman" w:cs="Times New Roman"/>
          <w:rtl w:val="0"/>
        </w:rPr>
        <w:t>%。</w:t>
      </w:r>
      <w:r>
        <w:rPr>
          <w:rStyle w:val="19"/>
          <w:rFonts w:hint="eastAsia" w:ascii="Times New Roman" w:hAnsi="Times New Roman" w:eastAsia="Times New Roman" w:cs="Times New Roman"/>
          <w:rtl w:val="0"/>
          <w:lang w:val="zh-CN" w:eastAsia="zh-CN"/>
        </w:rPr>
        <w:t>核酸检测能力提升设备采购项目</w:t>
      </w:r>
      <w:r>
        <w:rPr>
          <w:rStyle w:val="19"/>
          <w:rFonts w:hint="eastAsia" w:ascii="Times New Roman" w:hAnsi="Times New Roman" w:eastAsia="Times New Roman" w:cs="Times New Roman"/>
          <w:rtl w:val="0"/>
          <w:lang w:val="en-US" w:eastAsia="zh-CN"/>
        </w:rPr>
        <w:t>管理过程规范、项目预算编制的合理性、政府安排项目专项资金全部用于专项设备采购，成本支出真实、有效。财政资金使用效率为100%。核酸检测设备检收合格，检验工作人员经过设备供应商的上机培训，能够正常操作设备，开展核酸检测工作。所购置设备全部用于开展工作，使用效率高，不存在购置设备闲置情况。所购设备由检验科人员专人管理。目前松潘县</w:t>
      </w:r>
      <w:r>
        <w:rPr>
          <w:rStyle w:val="19"/>
          <w:rFonts w:hint="eastAsia" w:cs="Times New Roman"/>
          <w:rtl w:val="0"/>
          <w:lang w:val="en-US" w:eastAsia="zh-CN"/>
        </w:rPr>
        <w:t>新冠感染</w:t>
      </w:r>
      <w:r>
        <w:rPr>
          <w:rStyle w:val="19"/>
          <w:rFonts w:hint="eastAsia" w:ascii="Times New Roman" w:hAnsi="Times New Roman" w:eastAsia="Times New Roman" w:cs="Times New Roman"/>
          <w:rtl w:val="0"/>
          <w:lang w:val="en-US" w:eastAsia="zh-CN"/>
        </w:rPr>
        <w:t>核酸检测能力进一步</w:t>
      </w:r>
      <w:r>
        <w:rPr>
          <w:rStyle w:val="19"/>
          <w:rFonts w:hint="eastAsia" w:ascii="Times New Roman" w:hAnsi="Times New Roman" w:eastAsia="Times New Roman" w:cs="Times New Roman"/>
          <w:rtl w:val="0"/>
          <w:lang w:val="zh-CN" w:eastAsia="zh-CN"/>
        </w:rPr>
        <w:t>提升，</w:t>
      </w:r>
      <w:r>
        <w:rPr>
          <w:rStyle w:val="19"/>
          <w:rFonts w:hint="eastAsia" w:ascii="Times New Roman" w:hAnsi="Times New Roman" w:eastAsia="Times New Roman" w:cs="Times New Roman"/>
          <w:rtl w:val="0"/>
          <w:lang w:val="en-US" w:eastAsia="zh-CN"/>
        </w:rPr>
        <w:t>为</w:t>
      </w:r>
      <w:r>
        <w:rPr>
          <w:rStyle w:val="19"/>
          <w:rFonts w:hint="eastAsia" w:ascii="Times New Roman" w:hAnsi="Times New Roman" w:eastAsia="Times New Roman" w:cs="Times New Roman"/>
          <w:rtl w:val="0"/>
          <w:lang w:val="zh-CN" w:eastAsia="zh-CN"/>
        </w:rPr>
        <w:t>确保全</w:t>
      </w:r>
      <w:r>
        <w:rPr>
          <w:rStyle w:val="19"/>
          <w:rFonts w:hint="eastAsia" w:ascii="Times New Roman" w:hAnsi="Times New Roman" w:eastAsia="Times New Roman" w:cs="Times New Roman"/>
          <w:rtl w:val="0"/>
          <w:lang w:val="en-US" w:eastAsia="zh-CN"/>
        </w:rPr>
        <w:t>县</w:t>
      </w:r>
      <w:r>
        <w:rPr>
          <w:rStyle w:val="19"/>
          <w:rFonts w:hint="eastAsia" w:ascii="Times New Roman" w:hAnsi="Times New Roman" w:eastAsia="Times New Roman" w:cs="Times New Roman"/>
          <w:rtl w:val="0"/>
          <w:lang w:val="zh-CN" w:eastAsia="zh-CN"/>
        </w:rPr>
        <w:t>百姓的健康安全，坚决打赢</w:t>
      </w:r>
      <w:r>
        <w:rPr>
          <w:rStyle w:val="19"/>
          <w:rFonts w:hint="eastAsia" w:cs="Times New Roman"/>
          <w:rtl w:val="0"/>
          <w:lang w:val="zh-CN" w:eastAsia="zh-CN"/>
        </w:rPr>
        <w:t>新冠感染</w:t>
      </w:r>
      <w:r>
        <w:rPr>
          <w:rStyle w:val="19"/>
          <w:rFonts w:hint="eastAsia" w:ascii="Times New Roman" w:hAnsi="Times New Roman" w:eastAsia="Times New Roman" w:cs="Times New Roman"/>
          <w:rtl w:val="0"/>
          <w:lang w:val="zh-CN" w:eastAsia="zh-CN"/>
        </w:rPr>
        <w:t>疫情防控阻击战</w:t>
      </w:r>
      <w:r>
        <w:rPr>
          <w:rStyle w:val="19"/>
          <w:rFonts w:hint="eastAsia" w:ascii="Times New Roman" w:hAnsi="Times New Roman" w:eastAsia="Times New Roman" w:cs="Times New Roman"/>
          <w:rtl w:val="0"/>
          <w:lang w:val="en-US" w:eastAsia="zh-CN"/>
        </w:rPr>
        <w:t>提供了坚实的基础。</w:t>
      </w: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rPr>
          <w:rStyle w:val="19"/>
          <w:rFonts w:hint="eastAsia" w:ascii="Times New Roman" w:hAnsi="Times New Roman" w:eastAsia="Times New Roman" w:cs="Times New Roman"/>
          <w:rtl w:val="0"/>
        </w:rPr>
      </w:pP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rPr>
          <w:rStyle w:val="19"/>
          <w:rFonts w:hint="eastAsia" w:ascii="Times New Roman" w:hAnsi="Times New Roman" w:eastAsia="Times New Roman" w:cs="Times New Roman"/>
          <w:rtl w:val="0"/>
        </w:rPr>
      </w:pPr>
      <w:r>
        <w:rPr>
          <w:rStyle w:val="19"/>
          <w:rFonts w:hint="eastAsia" w:ascii="Times New Roman" w:hAnsi="Times New Roman" w:eastAsia="Times New Roman" w:cs="Times New Roman"/>
          <w:rtl w:val="0"/>
        </w:rPr>
        <w:t>发现的主要问题：无。</w:t>
      </w: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rPr>
          <w:rStyle w:val="19"/>
          <w:rFonts w:hint="eastAsia" w:ascii="Times New Roman" w:hAnsi="Times New Roman" w:eastAsia="Times New Roman" w:cs="Times New Roman"/>
          <w:rtl w:val="0"/>
          <w:lang w:val="zh-CN"/>
        </w:rPr>
      </w:pPr>
      <w:r>
        <w:rPr>
          <w:rStyle w:val="19"/>
          <w:rFonts w:hint="eastAsia" w:ascii="Times New Roman" w:hAnsi="Times New Roman" w:eastAsia="Times New Roman" w:cs="Times New Roman"/>
          <w:rtl w:val="0"/>
        </w:rPr>
        <w:t>下一步改进措施：</w:t>
      </w:r>
      <w:r>
        <w:rPr>
          <w:rStyle w:val="19"/>
          <w:rFonts w:hint="eastAsia" w:ascii="Times New Roman" w:hAnsi="Times New Roman" w:eastAsia="Times New Roman" w:cs="Times New Roman"/>
          <w:rtl w:val="0"/>
          <w:lang w:val="zh-CN"/>
        </w:rPr>
        <w:t>无。</w:t>
      </w:r>
    </w:p>
    <w:p/>
    <w:p>
      <w:pPr>
        <w:shd w:val="clear" w:color="auto" w:fill="FFFFFF"/>
        <w:bidi w:val="0"/>
        <w:spacing w:before="240" w:after="240"/>
        <w:jc w:val="left"/>
      </w:pPr>
    </w:p>
    <w:p>
      <w:pPr>
        <w:shd w:val="clear" w:color="auto" w:fill="FFFFFF"/>
        <w:bidi w:val="0"/>
        <w:spacing w:before="240" w:after="240"/>
        <w:jc w:val="left"/>
      </w:pPr>
    </w:p>
    <w:p>
      <w:pPr>
        <w:shd w:val="clear" w:color="auto" w:fill="FFFFFF"/>
        <w:bidi w:val="0"/>
        <w:spacing w:before="240" w:after="240"/>
        <w:jc w:val="left"/>
      </w:pPr>
    </w:p>
    <w:p>
      <w:pPr>
        <w:shd w:val="clear" w:color="auto" w:fill="FFFFFF"/>
        <w:bidi w:val="0"/>
        <w:spacing w:before="240" w:after="240"/>
        <w:jc w:val="left"/>
      </w:pPr>
    </w:p>
    <w:p>
      <w:pPr>
        <w:shd w:val="clear" w:color="auto" w:fill="FFFFFF"/>
        <w:bidi w:val="0"/>
        <w:spacing w:before="240" w:after="240"/>
        <w:jc w:val="left"/>
      </w:pPr>
    </w:p>
    <w:p>
      <w:pPr>
        <w:shd w:val="clear" w:color="auto" w:fill="FFFFFF"/>
        <w:bidi w:val="0"/>
        <w:spacing w:before="240" w:after="240"/>
        <w:jc w:val="left"/>
      </w:pPr>
    </w:p>
    <w:p>
      <w:pPr>
        <w:shd w:val="clear" w:color="auto" w:fill="FFFFFF"/>
        <w:bidi w:val="0"/>
        <w:spacing w:before="240" w:after="240"/>
        <w:jc w:val="left"/>
      </w:pPr>
    </w:p>
    <w:p>
      <w:pPr>
        <w:shd w:val="clear" w:color="auto" w:fill="FFFFFF"/>
        <w:bidi w:val="0"/>
        <w:spacing w:before="240" w:after="240"/>
        <w:jc w:val="left"/>
      </w:pPr>
    </w:p>
    <w:p>
      <w:pPr>
        <w:shd w:val="clear" w:color="auto" w:fill="FFFFFF"/>
        <w:bidi w:val="0"/>
        <w:spacing w:before="240" w:after="240"/>
        <w:jc w:val="left"/>
      </w:pPr>
    </w:p>
    <w:p>
      <w:pPr>
        <w:shd w:val="clear" w:color="auto" w:fill="FFFFFF"/>
        <w:bidi w:val="0"/>
        <w:spacing w:before="240" w:after="240"/>
        <w:jc w:val="left"/>
      </w:pPr>
    </w:p>
    <w:p>
      <w:pPr>
        <w:shd w:val="clear" w:color="auto" w:fill="FFFFFF"/>
        <w:bidi w:val="0"/>
        <w:spacing w:before="240" w:after="240"/>
        <w:jc w:val="left"/>
      </w:pPr>
    </w:p>
    <w:p>
      <w:pPr>
        <w:shd w:val="clear" w:color="auto" w:fill="FFFFFF"/>
        <w:bidi w:val="0"/>
        <w:spacing w:before="240" w:after="240"/>
        <w:jc w:val="left"/>
      </w:pPr>
    </w:p>
    <w:p>
      <w:pPr>
        <w:shd w:val="clear" w:color="auto" w:fill="FFFFFF"/>
        <w:bidi w:val="0"/>
        <w:spacing w:before="240" w:after="240"/>
        <w:jc w:val="left"/>
      </w:pPr>
    </w:p>
    <w:p>
      <w:pPr>
        <w:shd w:val="clear" w:color="auto" w:fill="FFFFFF"/>
        <w:bidi w:val="0"/>
        <w:spacing w:before="240" w:after="240"/>
        <w:jc w:val="center"/>
      </w:pPr>
      <w:r>
        <w:rPr>
          <w:rStyle w:val="19"/>
          <w:b/>
          <w:bCs/>
          <w:sz w:val="39"/>
          <w:szCs w:val="39"/>
          <w:rtl w:val="0"/>
        </w:rPr>
        <w:t>第三部分 名词解释</w:t>
      </w: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pPr>
      <w:r>
        <w:rPr>
          <w:rStyle w:val="19"/>
          <w:rtl w:val="0"/>
        </w:rPr>
        <w:t> </w:t>
      </w: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rPr>
          <w:rStyle w:val="19"/>
          <w:rFonts w:hint="eastAsia"/>
          <w:rtl w:val="0"/>
        </w:rPr>
      </w:pPr>
      <w:r>
        <w:rPr>
          <w:rStyle w:val="19"/>
          <w:rFonts w:hint="eastAsia"/>
          <w:rtl w:val="0"/>
        </w:rPr>
        <w:t>1.财政拨款收入</w:t>
      </w:r>
      <w:r>
        <w:rPr>
          <w:rStyle w:val="19"/>
          <w:rFonts w:hint="eastAsia" w:eastAsia="宋体"/>
          <w:rtl w:val="0"/>
          <w:lang w:eastAsia="zh-CN"/>
        </w:rPr>
        <w:t>：</w:t>
      </w:r>
      <w:r>
        <w:rPr>
          <w:rStyle w:val="19"/>
          <w:rFonts w:hint="eastAsia"/>
          <w:rtl w:val="0"/>
        </w:rPr>
        <w:t>指单位从同级财政部门取得的财政预算资金。</w:t>
      </w: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rPr>
          <w:rStyle w:val="19"/>
          <w:rFonts w:hint="eastAsia" w:eastAsia="宋体"/>
          <w:rtl w:val="0"/>
          <w:lang w:val="en-US" w:eastAsia="zh-CN"/>
        </w:rPr>
      </w:pPr>
      <w:r>
        <w:rPr>
          <w:rStyle w:val="19"/>
          <w:rFonts w:hint="eastAsia"/>
          <w:rtl w:val="0"/>
        </w:rPr>
        <w:t>2.事业收入</w:t>
      </w:r>
      <w:r>
        <w:rPr>
          <w:rStyle w:val="19"/>
          <w:rFonts w:hint="eastAsia" w:eastAsia="宋体"/>
          <w:rtl w:val="0"/>
          <w:lang w:eastAsia="zh-CN"/>
        </w:rPr>
        <w:t>：</w:t>
      </w:r>
      <w:r>
        <w:rPr>
          <w:rStyle w:val="19"/>
          <w:rFonts w:hint="eastAsia"/>
          <w:rtl w:val="0"/>
        </w:rPr>
        <w:t>指事业单位开展专业业务活动及辅助活动取得的收</w:t>
      </w:r>
      <w:r>
        <w:rPr>
          <w:rStyle w:val="19"/>
          <w:rFonts w:hint="eastAsia" w:eastAsia="宋体"/>
          <w:rtl w:val="0"/>
          <w:lang w:val="en-US" w:eastAsia="zh-CN"/>
        </w:rPr>
        <w:t>入。</w:t>
      </w: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rPr>
          <w:rStyle w:val="19"/>
          <w:rFonts w:hint="eastAsia" w:eastAsia="宋体"/>
          <w:rtl w:val="0"/>
          <w:lang w:eastAsia="zh-CN"/>
        </w:rPr>
      </w:pPr>
      <w:r>
        <w:rPr>
          <w:rStyle w:val="19"/>
          <w:rFonts w:hint="eastAsia"/>
          <w:rtl w:val="0"/>
        </w:rPr>
        <w:t>3.经营收入</w:t>
      </w:r>
      <w:r>
        <w:rPr>
          <w:rStyle w:val="19"/>
          <w:rFonts w:hint="eastAsia" w:eastAsia="宋体"/>
          <w:rtl w:val="0"/>
          <w:lang w:eastAsia="zh-CN"/>
        </w:rPr>
        <w:t>：</w:t>
      </w:r>
      <w:r>
        <w:rPr>
          <w:rStyle w:val="19"/>
          <w:rFonts w:hint="eastAsia"/>
          <w:rtl w:val="0"/>
        </w:rPr>
        <w:t>指事业单位在专业业务活动及其辅助活动之外开展非独立核算经营活动取得的收入</w:t>
      </w:r>
      <w:r>
        <w:rPr>
          <w:rStyle w:val="19"/>
          <w:rFonts w:hint="eastAsia" w:eastAsia="宋体"/>
          <w:rtl w:val="0"/>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rPr>
          <w:rStyle w:val="19"/>
          <w:rFonts w:hint="eastAsia" w:eastAsia="宋体"/>
          <w:rtl w:val="0"/>
          <w:lang w:val="en-US" w:eastAsia="zh-CN"/>
        </w:rPr>
      </w:pPr>
      <w:r>
        <w:rPr>
          <w:rStyle w:val="19"/>
          <w:rFonts w:hint="eastAsia"/>
          <w:rtl w:val="0"/>
        </w:rPr>
        <w:t>4</w:t>
      </w:r>
      <w:r>
        <w:rPr>
          <w:rStyle w:val="19"/>
          <w:rFonts w:hint="eastAsia" w:eastAsia="宋体"/>
          <w:rtl w:val="0"/>
          <w:lang w:val="en-US" w:eastAsia="zh-CN"/>
        </w:rPr>
        <w:t>.</w:t>
      </w:r>
      <w:r>
        <w:rPr>
          <w:rStyle w:val="19"/>
          <w:rFonts w:hint="eastAsia"/>
          <w:rtl w:val="0"/>
        </w:rPr>
        <w:t>其他</w:t>
      </w:r>
      <w:r>
        <w:rPr>
          <w:rStyle w:val="19"/>
          <w:rFonts w:hint="eastAsia" w:eastAsia="宋体"/>
          <w:rtl w:val="0"/>
          <w:lang w:val="en-US" w:eastAsia="zh-CN"/>
        </w:rPr>
        <w:t>收入：指单位取得的除上述收入以外的各项收入。</w:t>
      </w: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rPr>
          <w:rStyle w:val="19"/>
          <w:rFonts w:hint="eastAsia"/>
          <w:rtl w:val="0"/>
        </w:rPr>
      </w:pPr>
      <w:r>
        <w:rPr>
          <w:rStyle w:val="19"/>
          <w:rFonts w:hint="eastAsia"/>
          <w:rtl w:val="0"/>
        </w:rPr>
        <w:t>5.用事业基金弥补收支差</w:t>
      </w:r>
      <w:r>
        <w:rPr>
          <w:rStyle w:val="19"/>
          <w:rFonts w:hint="eastAsia" w:eastAsia="宋体"/>
          <w:rtl w:val="0"/>
          <w:lang w:val="en-US" w:eastAsia="zh-CN"/>
        </w:rPr>
        <w:t>额：</w:t>
      </w:r>
      <w:r>
        <w:rPr>
          <w:rStyle w:val="19"/>
          <w:rFonts w:hint="eastAsia"/>
          <w:rtl w:val="0"/>
        </w:rPr>
        <w:t>指事业单</w:t>
      </w:r>
      <w:r>
        <w:rPr>
          <w:rStyle w:val="19"/>
          <w:rFonts w:hint="eastAsia" w:eastAsia="宋体"/>
          <w:rtl w:val="0"/>
          <w:lang w:val="en-US" w:eastAsia="zh-CN"/>
        </w:rPr>
        <w:t>位</w:t>
      </w:r>
      <w:r>
        <w:rPr>
          <w:rStyle w:val="19"/>
          <w:rFonts w:hint="eastAsia"/>
          <w:rtl w:val="0"/>
        </w:rPr>
        <w:t xml:space="preserve">在当年的财政拨款收入、事业收入、经营收入、其他收入不足以安排当年支出的情况下，使用以前年度积累的事业基金 </w:t>
      </w:r>
      <w:r>
        <w:rPr>
          <w:rStyle w:val="19"/>
          <w:rFonts w:hint="eastAsia" w:eastAsia="宋体"/>
          <w:rtl w:val="0"/>
          <w:lang w:eastAsia="zh-CN"/>
        </w:rPr>
        <w:t>（</w:t>
      </w:r>
      <w:r>
        <w:rPr>
          <w:rStyle w:val="19"/>
          <w:rFonts w:hint="eastAsia"/>
          <w:rtl w:val="0"/>
        </w:rPr>
        <w:t>事业单位当年收</w:t>
      </w:r>
      <w:r>
        <w:rPr>
          <w:rStyle w:val="19"/>
          <w:rFonts w:hint="eastAsia" w:eastAsia="宋体"/>
          <w:rtl w:val="0"/>
          <w:lang w:val="en-US" w:eastAsia="zh-CN"/>
        </w:rPr>
        <w:t>支相</w:t>
      </w:r>
      <w:r>
        <w:rPr>
          <w:rStyle w:val="19"/>
          <w:rFonts w:hint="eastAsia"/>
          <w:rtl w:val="0"/>
        </w:rPr>
        <w:t>抵后按国家</w:t>
      </w:r>
      <w:r>
        <w:rPr>
          <w:rStyle w:val="19"/>
          <w:rFonts w:hint="eastAsia" w:eastAsia="宋体"/>
          <w:rtl w:val="0"/>
          <w:lang w:val="en-US" w:eastAsia="zh-CN"/>
        </w:rPr>
        <w:t>规定</w:t>
      </w:r>
      <w:r>
        <w:rPr>
          <w:rStyle w:val="19"/>
          <w:rFonts w:hint="eastAsia"/>
          <w:rtl w:val="0"/>
        </w:rPr>
        <w:t>提取、用于弥补以后年度收支差额的基金</w:t>
      </w:r>
      <w:r>
        <w:rPr>
          <w:rStyle w:val="19"/>
          <w:rFonts w:hint="eastAsia" w:eastAsia="宋体"/>
          <w:rtl w:val="0"/>
          <w:lang w:eastAsia="zh-CN"/>
        </w:rPr>
        <w:t>）</w:t>
      </w:r>
      <w:r>
        <w:rPr>
          <w:rStyle w:val="19"/>
          <w:rFonts w:hint="eastAsia"/>
          <w:rtl w:val="0"/>
        </w:rPr>
        <w:t xml:space="preserve"> 弥补本年度收支缺口的资金。</w:t>
      </w: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rPr>
          <w:rStyle w:val="19"/>
          <w:rFonts w:hint="eastAsia"/>
          <w:rtl w:val="0"/>
        </w:rPr>
      </w:pPr>
      <w:r>
        <w:rPr>
          <w:rStyle w:val="19"/>
          <w:rFonts w:hint="eastAsia"/>
          <w:rtl w:val="0"/>
        </w:rPr>
        <w:t>6.年初结转和结余</w:t>
      </w:r>
      <w:r>
        <w:rPr>
          <w:rStyle w:val="19"/>
          <w:rFonts w:hint="eastAsia" w:eastAsia="宋体"/>
          <w:rtl w:val="0"/>
          <w:lang w:eastAsia="zh-CN"/>
        </w:rPr>
        <w:t>：</w:t>
      </w:r>
      <w:r>
        <w:rPr>
          <w:rStyle w:val="19"/>
          <w:rFonts w:hint="eastAsia"/>
          <w:rtl w:val="0"/>
        </w:rPr>
        <w:t>指以前年度尚未完成</w:t>
      </w:r>
      <w:r>
        <w:rPr>
          <w:rStyle w:val="19"/>
          <w:rFonts w:hint="eastAsia" w:eastAsia="宋体"/>
          <w:rtl w:val="0"/>
          <w:lang w:eastAsia="zh-CN"/>
        </w:rPr>
        <w:t>、</w:t>
      </w:r>
      <w:r>
        <w:rPr>
          <w:rStyle w:val="19"/>
          <w:rFonts w:hint="eastAsia"/>
          <w:rtl w:val="0"/>
        </w:rPr>
        <w:t>结转到本年按有关规定继续使用的资金。</w:t>
      </w: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rPr>
          <w:rStyle w:val="19"/>
          <w:rFonts w:hint="eastAsia" w:eastAsia="宋体"/>
          <w:rtl w:val="0"/>
          <w:lang w:val="en-US" w:eastAsia="zh-CN"/>
        </w:rPr>
      </w:pPr>
      <w:r>
        <w:rPr>
          <w:rStyle w:val="19"/>
          <w:rFonts w:hint="eastAsia"/>
          <w:rtl w:val="0"/>
        </w:rPr>
        <w:t>7.结余分配</w:t>
      </w:r>
      <w:r>
        <w:rPr>
          <w:rStyle w:val="19"/>
          <w:rFonts w:hint="eastAsia" w:eastAsia="宋体"/>
          <w:rtl w:val="0"/>
          <w:lang w:eastAsia="zh-CN"/>
        </w:rPr>
        <w:t>：</w:t>
      </w:r>
      <w:r>
        <w:rPr>
          <w:rStyle w:val="19"/>
          <w:rFonts w:hint="eastAsia"/>
          <w:rtl w:val="0"/>
        </w:rPr>
        <w:t>指事业单位按照事业单位会计制度的规定从非财政补助结余中分配的事</w:t>
      </w:r>
      <w:r>
        <w:rPr>
          <w:rStyle w:val="19"/>
          <w:rFonts w:hint="eastAsia" w:eastAsia="宋体"/>
          <w:rtl w:val="0"/>
          <w:lang w:val="en-US" w:eastAsia="zh-CN"/>
        </w:rPr>
        <w:t>业</w:t>
      </w:r>
      <w:r>
        <w:rPr>
          <w:rStyle w:val="19"/>
          <w:rFonts w:hint="eastAsia"/>
          <w:rtl w:val="0"/>
        </w:rPr>
        <w:t>基金和职工</w:t>
      </w:r>
      <w:r>
        <w:rPr>
          <w:rStyle w:val="19"/>
          <w:rFonts w:hint="eastAsia" w:eastAsia="宋体"/>
          <w:rtl w:val="0"/>
          <w:lang w:val="en-US" w:eastAsia="zh-CN"/>
        </w:rPr>
        <w:t>福利基金等。8.年末结转和结余：指单位按有关规定结转到下年或</w:t>
      </w: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rPr>
          <w:rStyle w:val="19"/>
          <w:rFonts w:hint="eastAsia" w:eastAsia="宋体"/>
          <w:rtl w:val="0"/>
          <w:lang w:val="en-US" w:eastAsia="zh-CN"/>
        </w:rPr>
      </w:pPr>
      <w:r>
        <w:rPr>
          <w:rStyle w:val="19"/>
          <w:rFonts w:hint="eastAsia" w:eastAsia="宋体"/>
          <w:rtl w:val="0"/>
          <w:lang w:val="en-US" w:eastAsia="zh-CN"/>
        </w:rPr>
        <w:t>8.年末结转和结余：指单位按照有关规定结转到下年或以后年度继续使用的资金。</w:t>
      </w: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rPr>
          <w:rStyle w:val="19"/>
          <w:rFonts w:hint="eastAsia" w:eastAsia="宋体"/>
          <w:rtl w:val="0"/>
          <w:lang w:val="en-US" w:eastAsia="zh-CN"/>
        </w:rPr>
      </w:pPr>
      <w:r>
        <w:rPr>
          <w:rStyle w:val="19"/>
          <w:rFonts w:hint="eastAsia" w:eastAsia="宋体"/>
          <w:rtl w:val="0"/>
          <w:lang w:val="en-US" w:eastAsia="zh-CN"/>
        </w:rPr>
        <w:t>9.社会保障和就业支出（208）行政事业单位养老支出（20805）机关事业单位基本养老保险缴费支出（2080505)；反映机关事业单位实施养老保险制度由单位缴纳的基本养老保险费支出。</w:t>
      </w: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rPr>
          <w:rStyle w:val="19"/>
          <w:rFonts w:hint="eastAsia" w:eastAsia="宋体"/>
          <w:rtl w:val="0"/>
          <w:lang w:val="en-US" w:eastAsia="zh-CN"/>
        </w:rPr>
      </w:pPr>
      <w:r>
        <w:rPr>
          <w:rStyle w:val="19"/>
          <w:rFonts w:hint="eastAsia" w:eastAsia="宋体"/>
          <w:rtl w:val="0"/>
          <w:lang w:val="en-US" w:eastAsia="zh-CN"/>
        </w:rPr>
        <w:t>10.社会保障和就业支出 (208) 行政事业单位养老支出（20805）机关事业单位职业年金缴费支出（2080506）：反映机关事业单位实施养老保险制度由单位实际缴纳的职业年金支出。</w:t>
      </w: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rPr>
          <w:rStyle w:val="19"/>
          <w:rFonts w:hint="eastAsia" w:eastAsia="宋体"/>
          <w:rtl w:val="0"/>
          <w:lang w:val="en-US" w:eastAsia="zh-CN"/>
        </w:rPr>
      </w:pPr>
      <w:r>
        <w:rPr>
          <w:rStyle w:val="19"/>
          <w:rFonts w:hint="eastAsia" w:eastAsia="宋体"/>
          <w:rtl w:val="0"/>
          <w:lang w:val="en-US" w:eastAsia="zh-CN"/>
        </w:rPr>
        <w:t>11.卫生健康支出（210）公立医院（21002）综合医院（2100201）：反映卫生健康、中医部门所属的城市综合性医院、独立门诊、教学医院、疗养院和县医院的支出。</w:t>
      </w: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rPr>
          <w:rStyle w:val="19"/>
          <w:rFonts w:hint="eastAsia" w:eastAsia="宋体"/>
          <w:rtl w:val="0"/>
          <w:lang w:val="en-US" w:eastAsia="zh-CN"/>
        </w:rPr>
      </w:pPr>
      <w:r>
        <w:rPr>
          <w:rStyle w:val="19"/>
          <w:rFonts w:hint="eastAsia" w:eastAsia="宋体"/>
          <w:rtl w:val="0"/>
          <w:lang w:val="en-US" w:eastAsia="zh-CN"/>
        </w:rPr>
        <w:t>12.卫生健康支出 (210）基层医疗卫生机构（21003) 其他基层医疗卫生机构支出 (2100399)：反映除上述项目以外的其他用于基层医疗卫生机构的支出。</w:t>
      </w: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rPr>
          <w:rStyle w:val="19"/>
          <w:rFonts w:hint="eastAsia" w:eastAsia="宋体"/>
          <w:rtl w:val="0"/>
          <w:lang w:val="en-US" w:eastAsia="zh-CN"/>
        </w:rPr>
      </w:pPr>
      <w:r>
        <w:rPr>
          <w:rStyle w:val="19"/>
          <w:rFonts w:hint="eastAsia" w:eastAsia="宋体"/>
          <w:rtl w:val="0"/>
          <w:lang w:val="en-US" w:eastAsia="zh-CN"/>
        </w:rPr>
        <w:t>13.卫生健康支出 (210）公共卫生 (21004）重大公共卫生服务（2100409)：反映重大疾病、重大传染病预防控制等重大公共卫生服务项目支出。</w:t>
      </w: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rPr>
          <w:rStyle w:val="19"/>
          <w:rFonts w:hint="eastAsia" w:eastAsia="宋体"/>
          <w:rtl w:val="0"/>
          <w:lang w:val="en-US" w:eastAsia="zh-CN"/>
        </w:rPr>
      </w:pPr>
      <w:r>
        <w:rPr>
          <w:rStyle w:val="19"/>
          <w:rFonts w:hint="eastAsia" w:eastAsia="宋体"/>
          <w:rtl w:val="0"/>
          <w:lang w:val="en-US" w:eastAsia="zh-CN"/>
        </w:rPr>
        <w:t>14.卫生健康支出 (210）公共卫生 (21004) 其他公共卫生支出（2100499)：其他公共卫生支出反映除上述项目以外的其他用于公共卫生方面的支出。</w:t>
      </w: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rPr>
          <w:rStyle w:val="19"/>
          <w:rFonts w:hint="eastAsia" w:eastAsia="宋体"/>
          <w:rtl w:val="0"/>
          <w:lang w:val="en-US" w:eastAsia="zh-CN"/>
        </w:rPr>
      </w:pPr>
      <w:r>
        <w:rPr>
          <w:rStyle w:val="19"/>
          <w:rFonts w:hint="eastAsia" w:eastAsia="宋体"/>
          <w:rtl w:val="0"/>
          <w:lang w:val="en-US" w:eastAsia="zh-CN"/>
        </w:rPr>
        <w:t>15.卫生健康支出 (210) 行政事业单位医疗 (21011）事业单位医疗 (2101102)：反映财政部门安排的事业单位基本医疗保险缴费经费，未参加医疗保险的事业单位的公费医疗经费，按国家规定享受离休人员待遇的医疗经费。</w:t>
      </w: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rPr>
          <w:rStyle w:val="19"/>
          <w:rFonts w:hint="eastAsia" w:eastAsia="宋体"/>
          <w:rtl w:val="0"/>
          <w:lang w:val="en-US" w:eastAsia="zh-CN"/>
        </w:rPr>
      </w:pPr>
      <w:r>
        <w:rPr>
          <w:rStyle w:val="19"/>
          <w:rFonts w:hint="eastAsia" w:eastAsia="宋体"/>
          <w:rtl w:val="0"/>
          <w:lang w:val="en-US" w:eastAsia="zh-CN"/>
        </w:rPr>
        <w:t>16.卫生健康支出（210) 行政事业单位医疗 (21011）公务员医疗补助 （2101103）：反映财政部门安排的公务员医疗补助经费。</w:t>
      </w: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rPr>
          <w:rStyle w:val="19"/>
          <w:rFonts w:hint="eastAsia" w:eastAsia="宋体"/>
          <w:rtl w:val="0"/>
          <w:lang w:val="en-US" w:eastAsia="zh-CN"/>
        </w:rPr>
      </w:pPr>
      <w:r>
        <w:rPr>
          <w:rStyle w:val="19"/>
          <w:rFonts w:hint="eastAsia" w:eastAsia="宋体"/>
          <w:rtl w:val="0"/>
          <w:lang w:val="en-US" w:eastAsia="zh-CN"/>
        </w:rPr>
        <w:t>17.住房保障（221）住房改革支出（22102）住房公积金 (2210201)：反映行政事业单位按人力资源和社会保障部、财政部规定的基本工资和津贴补贴以及规定比例为职工缴纳的住房公积金。</w:t>
      </w: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rPr>
          <w:rStyle w:val="19"/>
          <w:rFonts w:hint="eastAsia" w:eastAsia="宋体"/>
          <w:rtl w:val="0"/>
          <w:lang w:val="en-US" w:eastAsia="zh-CN"/>
        </w:rPr>
      </w:pPr>
      <w:r>
        <w:rPr>
          <w:rStyle w:val="19"/>
          <w:rFonts w:hint="eastAsia" w:eastAsia="宋体"/>
          <w:rtl w:val="0"/>
          <w:lang w:val="en-US" w:eastAsia="zh-CN"/>
        </w:rPr>
        <w:t>18.基本支出：指为保障机构正常运转、完成日常工作任务而发生的人员支出和公用支出。</w:t>
      </w: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rPr>
          <w:rStyle w:val="19"/>
          <w:rFonts w:hint="eastAsia" w:eastAsia="宋体"/>
          <w:rtl w:val="0"/>
          <w:lang w:val="en-US" w:eastAsia="zh-CN"/>
        </w:rPr>
      </w:pPr>
      <w:r>
        <w:rPr>
          <w:rStyle w:val="19"/>
          <w:rFonts w:hint="eastAsia" w:eastAsia="宋体"/>
          <w:rtl w:val="0"/>
          <w:lang w:val="en-US" w:eastAsia="zh-CN"/>
        </w:rPr>
        <w:t>19.经营支出：指事业单行在专业业务活动及其辅助活动之外开展非独立核算经营活动发生的支出。</w:t>
      </w: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rPr>
          <w:rStyle w:val="19"/>
          <w:rFonts w:hint="eastAsia" w:eastAsia="宋体"/>
          <w:rtl w:val="0"/>
          <w:lang w:val="en-US" w:eastAsia="zh-CN"/>
        </w:rPr>
      </w:pPr>
      <w:r>
        <w:rPr>
          <w:rStyle w:val="19"/>
          <w:rFonts w:hint="eastAsia" w:eastAsia="宋体"/>
          <w:rtl w:val="0"/>
          <w:lang w:val="en-US" w:eastAsia="zh-CN"/>
        </w:rPr>
        <w:t>20.“三公”经费：指部门用财政拨款安排的因公出国（境）费、公务用车购置及运行费和公务接待费。其中，因公出国（境）费反映单位公务出国 （境）的国际旅费、国外城市间交通费、住宿费、伙食费、培训费、公杂费等支出；公务用车购置及运行费反映单位公务用车车辆购置支出（含车辆购置税） 及租用费、燃料费、维修费、过路过桥费、保险费等支出；公务接待费反映单位按规定开支的各类公务接待 （含外宾接待）支出。</w:t>
      </w: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rPr>
          <w:rStyle w:val="19"/>
          <w:rFonts w:hint="eastAsia" w:eastAsia="宋体"/>
          <w:rtl w:val="0"/>
          <w:lang w:val="en-US" w:eastAsia="zh-CN"/>
        </w:rPr>
      </w:pPr>
      <w:r>
        <w:rPr>
          <w:rStyle w:val="19"/>
          <w:rFonts w:hint="eastAsia" w:eastAsia="宋体"/>
          <w:rtl w:val="0"/>
          <w:lang w:val="en-US" w:eastAsia="zh-CN"/>
        </w:rPr>
        <w:t>21.机关运行经费：为保障行政单位 （含参照公务员法管理的事业单位） 运行用于购买货物和服务的各项资金，包括办公及印刷费、邮电费、差旅费、会议费、福利费、日常维修费、专用材料及一般设备购置费、办公用房水电、办公用房取暖费、办公用房物业管理费、公务用车运行维护费以及其他费用。</w:t>
      </w: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rPr>
          <w:rStyle w:val="19"/>
          <w:rFonts w:hint="eastAsia" w:eastAsia="宋体"/>
          <w:rtl w:val="0"/>
          <w:lang w:val="en-US" w:eastAsia="zh-CN"/>
        </w:rPr>
      </w:pPr>
      <w:r>
        <w:rPr>
          <w:rStyle w:val="19"/>
          <w:rFonts w:hint="eastAsia" w:eastAsia="宋体"/>
          <w:rtl w:val="0"/>
          <w:lang w:val="en-US" w:eastAsia="zh-CN"/>
        </w:rPr>
        <w:t>22.财政应返还额度：为行政事业单位会计核算科目，用于核算实行国库集中支付的行政事业单位应收财政返还的资金额度。</w:t>
      </w: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rPr>
          <w:rStyle w:val="19"/>
          <w:rFonts w:hint="eastAsia" w:eastAsia="宋体"/>
          <w:rtl w:val="0"/>
          <w:lang w:val="en-US" w:eastAsia="zh-CN"/>
        </w:rPr>
      </w:pPr>
      <w:r>
        <w:rPr>
          <w:rStyle w:val="19"/>
          <w:rFonts w:hint="eastAsia" w:eastAsia="宋体"/>
          <w:rtl w:val="0"/>
          <w:lang w:val="en-US" w:eastAsia="zh-CN"/>
        </w:rPr>
        <w:t>23.项目支出：指在基本支出之外为完成特定行政任务和事业发展目标所发生的支出。</w:t>
      </w:r>
    </w:p>
    <w:p>
      <w:pPr>
        <w:shd w:val="clear" w:color="auto" w:fill="FFFFFF"/>
        <w:bidi w:val="0"/>
        <w:spacing w:before="240" w:after="240"/>
        <w:jc w:val="left"/>
        <w:rPr>
          <w:rStyle w:val="19"/>
          <w:rtl w:val="0"/>
        </w:rPr>
      </w:pPr>
    </w:p>
    <w:p>
      <w:pPr>
        <w:shd w:val="clear" w:color="auto" w:fill="FFFFFF"/>
        <w:bidi w:val="0"/>
        <w:spacing w:before="240" w:after="240"/>
        <w:jc w:val="left"/>
        <w:rPr>
          <w:rStyle w:val="19"/>
          <w:rtl w:val="0"/>
        </w:rPr>
      </w:pPr>
    </w:p>
    <w:p>
      <w:pPr>
        <w:shd w:val="clear" w:color="auto" w:fill="FFFFFF"/>
        <w:bidi w:val="0"/>
        <w:spacing w:before="240" w:after="240"/>
        <w:jc w:val="left"/>
        <w:rPr>
          <w:rStyle w:val="19"/>
          <w:rtl w:val="0"/>
        </w:rPr>
      </w:pPr>
    </w:p>
    <w:p>
      <w:pPr>
        <w:shd w:val="clear" w:color="auto" w:fill="FFFFFF"/>
        <w:bidi w:val="0"/>
        <w:spacing w:before="240" w:after="240"/>
        <w:jc w:val="left"/>
        <w:rPr>
          <w:rStyle w:val="19"/>
          <w:rtl w:val="0"/>
        </w:rPr>
      </w:pPr>
    </w:p>
    <w:p>
      <w:pPr>
        <w:shd w:val="clear" w:color="auto" w:fill="FFFFFF"/>
        <w:bidi w:val="0"/>
        <w:spacing w:before="240" w:after="240"/>
        <w:jc w:val="left"/>
        <w:rPr>
          <w:rStyle w:val="19"/>
          <w:rtl w:val="0"/>
        </w:rPr>
      </w:pPr>
    </w:p>
    <w:p>
      <w:pPr>
        <w:shd w:val="clear" w:color="auto" w:fill="FFFFFF"/>
        <w:bidi w:val="0"/>
        <w:spacing w:before="240" w:after="240"/>
        <w:jc w:val="left"/>
        <w:rPr>
          <w:rStyle w:val="19"/>
          <w:rtl w:val="0"/>
        </w:rPr>
      </w:pPr>
    </w:p>
    <w:p>
      <w:pPr>
        <w:shd w:val="clear" w:color="auto" w:fill="FFFFFF"/>
        <w:bidi w:val="0"/>
        <w:spacing w:before="240" w:after="240"/>
        <w:jc w:val="left"/>
        <w:rPr>
          <w:rStyle w:val="19"/>
          <w:rtl w:val="0"/>
        </w:rPr>
      </w:pPr>
    </w:p>
    <w:p>
      <w:pPr>
        <w:shd w:val="clear" w:color="auto" w:fill="FFFFFF"/>
        <w:bidi w:val="0"/>
        <w:spacing w:before="240" w:after="240"/>
        <w:jc w:val="left"/>
        <w:rPr>
          <w:rStyle w:val="19"/>
          <w:rtl w:val="0"/>
        </w:rPr>
      </w:pPr>
    </w:p>
    <w:p>
      <w:pPr>
        <w:shd w:val="clear" w:color="auto" w:fill="FFFFFF"/>
        <w:bidi w:val="0"/>
        <w:spacing w:before="240" w:after="240"/>
        <w:jc w:val="left"/>
        <w:rPr>
          <w:rStyle w:val="19"/>
          <w:rtl w:val="0"/>
        </w:rPr>
      </w:pPr>
    </w:p>
    <w:p>
      <w:pPr>
        <w:shd w:val="clear" w:color="auto" w:fill="FFFFFF"/>
        <w:bidi w:val="0"/>
        <w:spacing w:before="240" w:after="240"/>
        <w:jc w:val="left"/>
        <w:rPr>
          <w:rStyle w:val="19"/>
          <w:rtl w:val="0"/>
        </w:rPr>
      </w:pPr>
    </w:p>
    <w:p>
      <w:pPr>
        <w:shd w:val="clear" w:color="auto" w:fill="FFFFFF"/>
        <w:bidi w:val="0"/>
        <w:spacing w:before="240" w:after="240"/>
        <w:jc w:val="left"/>
        <w:rPr>
          <w:rStyle w:val="19"/>
          <w:rtl w:val="0"/>
        </w:rPr>
      </w:pPr>
    </w:p>
    <w:p>
      <w:pPr>
        <w:shd w:val="clear" w:color="auto" w:fill="FFFFFF"/>
        <w:bidi w:val="0"/>
        <w:spacing w:before="240" w:after="240"/>
        <w:jc w:val="left"/>
        <w:rPr>
          <w:rStyle w:val="19"/>
          <w:rtl w:val="0"/>
        </w:rPr>
      </w:pPr>
    </w:p>
    <w:p>
      <w:pPr>
        <w:shd w:val="clear" w:color="auto" w:fill="FFFFFF"/>
        <w:bidi w:val="0"/>
        <w:spacing w:before="240" w:after="240"/>
        <w:jc w:val="left"/>
        <w:rPr>
          <w:rStyle w:val="19"/>
          <w:rtl w:val="0"/>
        </w:rPr>
      </w:pPr>
    </w:p>
    <w:p>
      <w:pPr>
        <w:shd w:val="clear" w:color="auto" w:fill="FFFFFF"/>
        <w:bidi w:val="0"/>
        <w:spacing w:before="240" w:after="240"/>
        <w:jc w:val="left"/>
        <w:rPr>
          <w:rStyle w:val="19"/>
          <w:rtl w:val="0"/>
        </w:rPr>
      </w:pPr>
    </w:p>
    <w:p>
      <w:pPr>
        <w:shd w:val="clear" w:color="auto" w:fill="FFFFFF"/>
        <w:bidi w:val="0"/>
        <w:spacing w:before="240" w:after="240"/>
        <w:jc w:val="left"/>
        <w:rPr>
          <w:rStyle w:val="19"/>
          <w:rtl w:val="0"/>
        </w:rPr>
      </w:pPr>
    </w:p>
    <w:p>
      <w:pPr>
        <w:shd w:val="clear" w:color="auto" w:fill="FFFFFF"/>
        <w:bidi w:val="0"/>
        <w:spacing w:before="240" w:after="240"/>
        <w:jc w:val="left"/>
      </w:pPr>
      <w:r>
        <w:rPr>
          <w:rStyle w:val="19"/>
          <w:rtl w:val="0"/>
        </w:rPr>
        <w:t> </w:t>
      </w:r>
    </w:p>
    <w:p>
      <w:pPr>
        <w:shd w:val="clear" w:color="auto" w:fill="FFFFFF"/>
        <w:bidi w:val="0"/>
        <w:spacing w:before="240" w:after="240"/>
        <w:jc w:val="center"/>
      </w:pPr>
      <w:r>
        <w:rPr>
          <w:rStyle w:val="19"/>
          <w:b/>
          <w:bCs/>
          <w:sz w:val="39"/>
          <w:szCs w:val="39"/>
          <w:rtl w:val="0"/>
        </w:rPr>
        <w:t>第四部分 附件</w:t>
      </w:r>
    </w:p>
    <w:p>
      <w:pPr>
        <w:shd w:val="clear" w:color="auto" w:fill="FFFFFF"/>
        <w:bidi w:val="0"/>
        <w:spacing w:before="240" w:after="240"/>
        <w:jc w:val="left"/>
      </w:pPr>
      <w:r>
        <w:rPr>
          <w:rStyle w:val="19"/>
          <w:rtl w:val="0"/>
        </w:rPr>
        <w:t>附件</w:t>
      </w:r>
    </w:p>
    <w:p>
      <w:pPr>
        <w:widowControl/>
        <w:spacing w:line="48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松潘县人民医院</w:t>
      </w:r>
    </w:p>
    <w:p>
      <w:pPr>
        <w:widowControl/>
        <w:spacing w:line="480" w:lineRule="exact"/>
        <w:jc w:val="center"/>
        <w:rPr>
          <w:rFonts w:ascii="方正小标宋简体" w:hAnsi="宋体" w:eastAsia="方正小标宋简体"/>
          <w:sz w:val="44"/>
          <w:szCs w:val="44"/>
        </w:rPr>
      </w:pPr>
      <w:r>
        <w:rPr>
          <w:rFonts w:ascii="方正小标宋简体" w:hAnsi="宋体" w:eastAsia="方正小标宋简体"/>
          <w:sz w:val="44"/>
          <w:szCs w:val="44"/>
        </w:rPr>
        <w:t>202</w:t>
      </w:r>
      <w:r>
        <w:rPr>
          <w:rFonts w:hint="eastAsia" w:ascii="方正小标宋简体" w:hAnsi="宋体" w:eastAsia="方正小标宋简体"/>
          <w:sz w:val="44"/>
          <w:szCs w:val="44"/>
          <w:lang w:val="en-US" w:eastAsia="zh-CN"/>
        </w:rPr>
        <w:t>2</w:t>
      </w:r>
      <w:r>
        <w:rPr>
          <w:rFonts w:hint="eastAsia" w:ascii="方正小标宋简体" w:hAnsi="宋体" w:eastAsia="方正小标宋简体"/>
          <w:sz w:val="44"/>
          <w:szCs w:val="44"/>
        </w:rPr>
        <w:t>年部门整体支出绩效报告</w:t>
      </w:r>
    </w:p>
    <w:p>
      <w:pPr>
        <w:widowControl/>
        <w:adjustRightInd w:val="0"/>
        <w:snapToGrid w:val="0"/>
        <w:spacing w:line="480" w:lineRule="exact"/>
        <w:ind w:firstLine="480" w:firstLineChars="200"/>
        <w:jc w:val="left"/>
        <w:rPr>
          <w:rFonts w:ascii="宋体" w:hAnsi="宋体" w:eastAsia="宋体" w:cs="宋体"/>
          <w:color w:val="000000"/>
          <w:kern w:val="0"/>
          <w:szCs w:val="32"/>
        </w:rPr>
      </w:pPr>
    </w:p>
    <w:p>
      <w:pPr>
        <w:widowControl/>
        <w:adjustRightInd w:val="0"/>
        <w:snapToGrid w:val="0"/>
        <w:spacing w:line="480" w:lineRule="exact"/>
        <w:ind w:firstLine="480" w:firstLineChars="200"/>
        <w:jc w:val="left"/>
        <w:rPr>
          <w:rFonts w:ascii="宋体" w:hAnsi="宋体" w:eastAsia="宋体" w:cs="宋体"/>
          <w:color w:val="000000"/>
          <w:kern w:val="0"/>
          <w:szCs w:val="32"/>
          <w:lang w:val="zh-CN"/>
        </w:rPr>
      </w:pPr>
      <w:r>
        <w:rPr>
          <w:rFonts w:hint="eastAsia" w:ascii="宋体" w:hAnsi="宋体" w:eastAsia="宋体" w:cs="宋体"/>
          <w:color w:val="000000"/>
          <w:kern w:val="0"/>
          <w:szCs w:val="32"/>
        </w:rPr>
        <w:t>一、</w:t>
      </w:r>
      <w:r>
        <w:rPr>
          <w:rFonts w:hint="eastAsia" w:ascii="宋体" w:hAnsi="宋体" w:eastAsia="宋体" w:cs="宋体"/>
          <w:color w:val="000000"/>
          <w:kern w:val="0"/>
          <w:szCs w:val="32"/>
          <w:lang w:val="zh-CN"/>
        </w:rPr>
        <w:t>部门（单位）概况</w:t>
      </w:r>
    </w:p>
    <w:p>
      <w:pPr>
        <w:widowControl/>
        <w:adjustRightInd w:val="0"/>
        <w:snapToGrid w:val="0"/>
        <w:spacing w:line="480" w:lineRule="exact"/>
        <w:ind w:firstLine="360" w:firstLineChars="150"/>
        <w:jc w:val="left"/>
        <w:rPr>
          <w:rFonts w:ascii="宋体" w:hAnsi="宋体" w:eastAsia="宋体" w:cs="宋体"/>
          <w:color w:val="000000"/>
          <w:kern w:val="0"/>
          <w:szCs w:val="32"/>
          <w:lang w:val="zh-CN"/>
        </w:rPr>
      </w:pPr>
      <w:r>
        <w:rPr>
          <w:rFonts w:hint="eastAsia" w:ascii="宋体" w:hAnsi="宋体" w:eastAsia="宋体" w:cs="宋体"/>
          <w:color w:val="000000"/>
          <w:kern w:val="0"/>
          <w:szCs w:val="32"/>
          <w:lang w:val="zh-CN"/>
        </w:rPr>
        <w:t>（一）机构组成</w:t>
      </w:r>
    </w:p>
    <w:p>
      <w:pPr>
        <w:pStyle w:val="15"/>
        <w:keepNext w:val="0"/>
        <w:keepLines w:val="0"/>
        <w:pageBreakBefore w:val="0"/>
        <w:widowControl/>
        <w:suppressLineNumbers w:val="0"/>
        <w:kinsoku/>
        <w:wordWrap/>
        <w:overflowPunct/>
        <w:topLinePunct w:val="0"/>
        <w:autoSpaceDE/>
        <w:autoSpaceDN/>
        <w:bidi w:val="0"/>
        <w:adjustRightInd/>
        <w:spacing w:line="578" w:lineRule="exact"/>
        <w:ind w:left="0" w:firstLine="640"/>
        <w:textAlignment w:val="auto"/>
        <w:rPr>
          <w:rFonts w:hint="eastAsia" w:ascii="宋体" w:hAnsi="宋体" w:eastAsia="宋体" w:cs="宋体"/>
          <w:color w:val="000000"/>
          <w:kern w:val="0"/>
          <w:sz w:val="24"/>
          <w:szCs w:val="32"/>
          <w:lang w:val="zh-CN"/>
        </w:rPr>
      </w:pPr>
      <w:r>
        <w:rPr>
          <w:rFonts w:hint="eastAsia" w:ascii="宋体" w:hAnsi="宋体" w:eastAsia="宋体" w:cs="宋体"/>
          <w:color w:val="000000"/>
          <w:kern w:val="0"/>
          <w:sz w:val="24"/>
          <w:szCs w:val="32"/>
          <w:lang w:val="zh-CN"/>
        </w:rPr>
        <w:t>松潘县人民医院属事业单位。位于松潘县城北新区，医院始建于1952年，经过</w:t>
      </w:r>
      <w:r>
        <w:rPr>
          <w:rFonts w:hint="eastAsia" w:ascii="宋体" w:hAnsi="宋体" w:eastAsia="宋体" w:cs="宋体"/>
          <w:color w:val="000000"/>
          <w:kern w:val="0"/>
          <w:sz w:val="24"/>
          <w:szCs w:val="32"/>
          <w:lang w:val="en-US" w:eastAsia="zh-CN"/>
        </w:rPr>
        <w:t>70</w:t>
      </w:r>
      <w:r>
        <w:rPr>
          <w:rFonts w:hint="eastAsia" w:ascii="宋体" w:hAnsi="宋体" w:eastAsia="宋体" w:cs="宋体"/>
          <w:color w:val="000000"/>
          <w:kern w:val="0"/>
          <w:sz w:val="24"/>
          <w:szCs w:val="32"/>
          <w:lang w:val="zh-CN"/>
        </w:rPr>
        <w:t>年的发展，现已成为一所集医疗、预防、保健、康复、急救、教学于一体的 “二级甲等”综合医院、四川省数字化医院、“爱婴医院”、新型农村合作</w:t>
      </w:r>
      <w:bookmarkStart w:id="13" w:name="_GoBack"/>
      <w:r>
        <w:rPr>
          <w:rFonts w:hint="eastAsia" w:ascii="宋体" w:hAnsi="宋体" w:eastAsia="宋体" w:cs="宋体"/>
          <w:color w:val="000000"/>
          <w:kern w:val="0"/>
          <w:sz w:val="24"/>
          <w:szCs w:val="32"/>
          <w:lang w:val="zh-CN"/>
        </w:rPr>
        <w:t>医疗</w:t>
      </w:r>
      <w:bookmarkEnd w:id="13"/>
      <w:r>
        <w:rPr>
          <w:rFonts w:hint="eastAsia" w:ascii="宋体" w:hAnsi="宋体" w:eastAsia="宋体" w:cs="宋体"/>
          <w:color w:val="000000"/>
          <w:kern w:val="0"/>
          <w:sz w:val="24"/>
          <w:szCs w:val="32"/>
          <w:lang w:val="zh-CN"/>
        </w:rPr>
        <w:t>定点医院、社保定点医院。</w:t>
      </w:r>
      <w:r>
        <w:rPr>
          <w:rFonts w:hint="default" w:ascii="宋体" w:hAnsi="宋体" w:eastAsia="宋体" w:cs="宋体"/>
          <w:color w:val="000000"/>
          <w:kern w:val="0"/>
          <w:sz w:val="24"/>
          <w:szCs w:val="32"/>
          <w:lang w:val="zh-CN"/>
        </w:rPr>
        <w:t>内设17个职能科室、25个临床科室（临床学科17个、二级学科8个）、6个医技（辅助）科室。</w:t>
      </w:r>
    </w:p>
    <w:p>
      <w:pPr>
        <w:widowControl/>
        <w:adjustRightInd w:val="0"/>
        <w:snapToGrid w:val="0"/>
        <w:spacing w:line="480" w:lineRule="exact"/>
        <w:ind w:firstLine="480" w:firstLineChars="200"/>
        <w:jc w:val="left"/>
        <w:rPr>
          <w:rFonts w:ascii="宋体" w:hAnsi="宋体" w:eastAsia="宋体" w:cs="宋体"/>
          <w:color w:val="000000"/>
          <w:kern w:val="0"/>
          <w:szCs w:val="32"/>
          <w:lang w:val="zh-CN"/>
        </w:rPr>
      </w:pPr>
      <w:r>
        <w:rPr>
          <w:rFonts w:hint="eastAsia" w:ascii="宋体" w:hAnsi="宋体" w:eastAsia="宋体" w:cs="宋体"/>
          <w:color w:val="000000"/>
          <w:kern w:val="0"/>
          <w:szCs w:val="32"/>
          <w:lang w:val="zh-CN"/>
        </w:rPr>
        <w:t>（二）机构职能</w:t>
      </w:r>
    </w:p>
    <w:p>
      <w:pPr>
        <w:pStyle w:val="15"/>
        <w:keepNext w:val="0"/>
        <w:keepLines w:val="0"/>
        <w:pageBreakBefore w:val="0"/>
        <w:widowControl/>
        <w:suppressLineNumbers w:val="0"/>
        <w:kinsoku/>
        <w:wordWrap/>
        <w:overflowPunct/>
        <w:topLinePunct w:val="0"/>
        <w:autoSpaceDE/>
        <w:autoSpaceDN/>
        <w:bidi w:val="0"/>
        <w:adjustRightInd/>
        <w:spacing w:line="578" w:lineRule="exact"/>
        <w:ind w:left="0" w:firstLine="640"/>
        <w:textAlignment w:val="auto"/>
        <w:rPr>
          <w:rFonts w:hint="default" w:ascii="宋体" w:hAnsi="宋体" w:eastAsia="宋体" w:cs="宋体"/>
          <w:color w:val="000000"/>
          <w:kern w:val="0"/>
          <w:sz w:val="24"/>
          <w:szCs w:val="32"/>
          <w:lang w:val="zh-CN"/>
        </w:rPr>
      </w:pPr>
      <w:r>
        <w:rPr>
          <w:rFonts w:hint="eastAsia" w:ascii="宋体" w:hAnsi="宋体" w:eastAsia="宋体" w:cs="宋体"/>
          <w:color w:val="000000"/>
          <w:sz w:val="32"/>
          <w:szCs w:val="32"/>
          <w:lang w:val="en-US" w:eastAsia="zh-CN"/>
        </w:rPr>
        <w:t>1</w:t>
      </w:r>
      <w:r>
        <w:rPr>
          <w:rFonts w:hint="eastAsia" w:ascii="宋体" w:hAnsi="宋体" w:eastAsia="宋体" w:cs="宋体"/>
          <w:color w:val="000000"/>
          <w:kern w:val="0"/>
          <w:sz w:val="24"/>
          <w:szCs w:val="32"/>
          <w:lang w:val="en-US" w:eastAsia="zh-CN"/>
        </w:rPr>
        <w:t>、</w:t>
      </w:r>
      <w:r>
        <w:rPr>
          <w:rFonts w:hint="default" w:ascii="宋体" w:hAnsi="宋体" w:eastAsia="宋体" w:cs="宋体"/>
          <w:color w:val="000000"/>
          <w:kern w:val="0"/>
          <w:sz w:val="24"/>
          <w:szCs w:val="32"/>
          <w:lang w:val="zh-CN"/>
        </w:rPr>
        <w:t>贯彻执行国家、省、州、县有关</w:t>
      </w:r>
      <w:r>
        <w:rPr>
          <w:rFonts w:hint="eastAsia" w:cs="宋体"/>
          <w:color w:val="000000"/>
          <w:kern w:val="0"/>
          <w:sz w:val="24"/>
          <w:szCs w:val="32"/>
          <w:lang w:val="zh-CN"/>
        </w:rPr>
        <w:t>法律法规</w:t>
      </w:r>
      <w:r>
        <w:rPr>
          <w:rFonts w:hint="default" w:ascii="宋体" w:hAnsi="宋体" w:eastAsia="宋体" w:cs="宋体"/>
          <w:color w:val="000000"/>
          <w:kern w:val="0"/>
          <w:sz w:val="24"/>
          <w:szCs w:val="32"/>
          <w:lang w:val="zh-CN"/>
        </w:rPr>
        <w:t>和发展规划以及卫生行业标准、技术服务规范等，接受卫生健康行政主管部门的行业管理和业务指导。</w:t>
      </w:r>
    </w:p>
    <w:p>
      <w:pPr>
        <w:pStyle w:val="15"/>
        <w:keepNext w:val="0"/>
        <w:keepLines w:val="0"/>
        <w:pageBreakBefore w:val="0"/>
        <w:widowControl/>
        <w:suppressLineNumbers w:val="0"/>
        <w:kinsoku/>
        <w:wordWrap/>
        <w:overflowPunct/>
        <w:topLinePunct w:val="0"/>
        <w:autoSpaceDE/>
        <w:autoSpaceDN/>
        <w:bidi w:val="0"/>
        <w:adjustRightInd/>
        <w:spacing w:line="578" w:lineRule="exact"/>
        <w:ind w:left="0" w:firstLine="640"/>
        <w:textAlignment w:val="auto"/>
        <w:rPr>
          <w:rFonts w:hint="default" w:ascii="宋体" w:hAnsi="宋体" w:eastAsia="宋体" w:cs="宋体"/>
          <w:color w:val="000000"/>
          <w:kern w:val="0"/>
          <w:sz w:val="24"/>
          <w:szCs w:val="32"/>
          <w:lang w:val="zh-CN"/>
        </w:rPr>
      </w:pPr>
      <w:r>
        <w:rPr>
          <w:rFonts w:hint="eastAsia" w:ascii="宋体" w:hAnsi="宋体" w:eastAsia="宋体" w:cs="宋体"/>
          <w:color w:val="000000"/>
          <w:kern w:val="0"/>
          <w:sz w:val="24"/>
          <w:szCs w:val="32"/>
          <w:lang w:val="en-US" w:eastAsia="zh-CN"/>
        </w:rPr>
        <w:t>2、</w:t>
      </w:r>
      <w:r>
        <w:rPr>
          <w:rFonts w:hint="default" w:ascii="宋体" w:hAnsi="宋体" w:eastAsia="宋体" w:cs="宋体"/>
          <w:color w:val="000000"/>
          <w:kern w:val="0"/>
          <w:sz w:val="24"/>
          <w:szCs w:val="32"/>
          <w:lang w:val="zh-CN"/>
        </w:rPr>
        <w:t>在卫生健康行政主管部门的领导下，负责并配合做好全县突发事件的医疗救援任务，承担辖区内预防、保健、医疗及急救任务，是松潘县紧急救援中心站。</w:t>
      </w:r>
    </w:p>
    <w:p>
      <w:pPr>
        <w:pStyle w:val="15"/>
        <w:keepNext w:val="0"/>
        <w:keepLines w:val="0"/>
        <w:pageBreakBefore w:val="0"/>
        <w:widowControl/>
        <w:suppressLineNumbers w:val="0"/>
        <w:kinsoku/>
        <w:wordWrap/>
        <w:overflowPunct/>
        <w:topLinePunct w:val="0"/>
        <w:autoSpaceDE/>
        <w:autoSpaceDN/>
        <w:bidi w:val="0"/>
        <w:adjustRightInd/>
        <w:spacing w:line="578" w:lineRule="exact"/>
        <w:ind w:left="0" w:firstLine="640"/>
        <w:textAlignment w:val="auto"/>
        <w:rPr>
          <w:rFonts w:hint="default" w:ascii="宋体" w:hAnsi="宋体" w:eastAsia="宋体" w:cs="宋体"/>
          <w:color w:val="000000"/>
          <w:kern w:val="0"/>
          <w:sz w:val="24"/>
          <w:szCs w:val="32"/>
          <w:lang w:val="zh-CN"/>
        </w:rPr>
      </w:pPr>
      <w:r>
        <w:rPr>
          <w:rFonts w:hint="eastAsia" w:ascii="宋体" w:hAnsi="宋体" w:eastAsia="宋体" w:cs="宋体"/>
          <w:color w:val="000000"/>
          <w:kern w:val="0"/>
          <w:sz w:val="24"/>
          <w:szCs w:val="32"/>
          <w:lang w:val="en-US" w:eastAsia="zh-CN"/>
        </w:rPr>
        <w:t>3、</w:t>
      </w:r>
      <w:r>
        <w:rPr>
          <w:rFonts w:hint="default" w:ascii="宋体" w:hAnsi="宋体" w:eastAsia="宋体" w:cs="宋体"/>
          <w:color w:val="000000"/>
          <w:kern w:val="0"/>
          <w:sz w:val="24"/>
          <w:szCs w:val="32"/>
          <w:lang w:val="zh-CN"/>
        </w:rPr>
        <w:t>承担本地常见病、多发病和较疑难病症的诊治任务，接受下级医疗机构转诊。</w:t>
      </w:r>
    </w:p>
    <w:p>
      <w:pPr>
        <w:pStyle w:val="15"/>
        <w:keepNext w:val="0"/>
        <w:keepLines w:val="0"/>
        <w:pageBreakBefore w:val="0"/>
        <w:widowControl/>
        <w:suppressLineNumbers w:val="0"/>
        <w:kinsoku/>
        <w:wordWrap/>
        <w:overflowPunct/>
        <w:topLinePunct w:val="0"/>
        <w:autoSpaceDE/>
        <w:autoSpaceDN/>
        <w:bidi w:val="0"/>
        <w:adjustRightInd/>
        <w:spacing w:line="578" w:lineRule="exact"/>
        <w:ind w:left="0" w:firstLine="640"/>
        <w:textAlignment w:val="auto"/>
        <w:rPr>
          <w:rFonts w:hint="default" w:ascii="宋体" w:hAnsi="宋体" w:eastAsia="宋体" w:cs="宋体"/>
          <w:color w:val="000000"/>
          <w:kern w:val="0"/>
          <w:sz w:val="24"/>
          <w:szCs w:val="32"/>
          <w:lang w:val="zh-CN"/>
        </w:rPr>
      </w:pPr>
      <w:r>
        <w:rPr>
          <w:rFonts w:hint="eastAsia" w:ascii="宋体" w:hAnsi="宋体" w:eastAsia="宋体" w:cs="宋体"/>
          <w:color w:val="000000"/>
          <w:kern w:val="0"/>
          <w:sz w:val="24"/>
          <w:szCs w:val="32"/>
          <w:lang w:val="en-US" w:eastAsia="zh-CN"/>
        </w:rPr>
        <w:t>4、</w:t>
      </w:r>
      <w:r>
        <w:rPr>
          <w:rFonts w:hint="default" w:ascii="宋体" w:hAnsi="宋体" w:eastAsia="宋体" w:cs="宋体"/>
          <w:color w:val="000000"/>
          <w:kern w:val="0"/>
          <w:sz w:val="24"/>
          <w:szCs w:val="32"/>
          <w:lang w:val="zh-CN"/>
        </w:rPr>
        <w:t>贯彻执行传染病预防和管理工作，并做好各种常见病和多发病的诊断治疗工作。</w:t>
      </w:r>
    </w:p>
    <w:p>
      <w:pPr>
        <w:pStyle w:val="15"/>
        <w:keepNext w:val="0"/>
        <w:keepLines w:val="0"/>
        <w:pageBreakBefore w:val="0"/>
        <w:widowControl/>
        <w:suppressLineNumbers w:val="0"/>
        <w:kinsoku/>
        <w:wordWrap/>
        <w:overflowPunct/>
        <w:topLinePunct w:val="0"/>
        <w:autoSpaceDE/>
        <w:autoSpaceDN/>
        <w:bidi w:val="0"/>
        <w:adjustRightInd/>
        <w:spacing w:line="578" w:lineRule="exact"/>
        <w:ind w:left="0" w:firstLine="640"/>
        <w:textAlignment w:val="auto"/>
        <w:rPr>
          <w:rFonts w:hint="default" w:ascii="宋体" w:hAnsi="宋体" w:eastAsia="宋体" w:cs="宋体"/>
          <w:color w:val="000000"/>
          <w:kern w:val="0"/>
          <w:sz w:val="24"/>
          <w:szCs w:val="32"/>
          <w:lang w:val="zh-CN"/>
        </w:rPr>
      </w:pPr>
      <w:r>
        <w:rPr>
          <w:rFonts w:hint="eastAsia" w:ascii="宋体" w:hAnsi="宋体" w:eastAsia="宋体" w:cs="宋体"/>
          <w:color w:val="000000"/>
          <w:kern w:val="0"/>
          <w:sz w:val="24"/>
          <w:szCs w:val="32"/>
          <w:lang w:val="en-US" w:eastAsia="zh-CN"/>
        </w:rPr>
        <w:t>5、</w:t>
      </w:r>
      <w:r>
        <w:rPr>
          <w:rFonts w:hint="default" w:ascii="宋体" w:hAnsi="宋体" w:eastAsia="宋体" w:cs="宋体"/>
          <w:color w:val="000000"/>
          <w:kern w:val="0"/>
          <w:sz w:val="24"/>
          <w:szCs w:val="32"/>
          <w:lang w:val="zh-CN"/>
        </w:rPr>
        <w:t>做好各种传染病、流行病的预防、宣传、治疗、后期保健及网络直报工作。</w:t>
      </w:r>
    </w:p>
    <w:p>
      <w:pPr>
        <w:pStyle w:val="15"/>
        <w:keepNext w:val="0"/>
        <w:keepLines w:val="0"/>
        <w:pageBreakBefore w:val="0"/>
        <w:widowControl/>
        <w:suppressLineNumbers w:val="0"/>
        <w:kinsoku/>
        <w:wordWrap/>
        <w:overflowPunct/>
        <w:topLinePunct w:val="0"/>
        <w:autoSpaceDE/>
        <w:autoSpaceDN/>
        <w:bidi w:val="0"/>
        <w:adjustRightInd/>
        <w:spacing w:line="578" w:lineRule="exact"/>
        <w:ind w:left="0" w:firstLine="640"/>
        <w:textAlignment w:val="auto"/>
        <w:rPr>
          <w:rFonts w:hint="default" w:ascii="宋体" w:hAnsi="宋体" w:eastAsia="宋体" w:cs="宋体"/>
          <w:color w:val="000000"/>
          <w:kern w:val="0"/>
          <w:sz w:val="24"/>
          <w:szCs w:val="32"/>
          <w:lang w:val="zh-CN"/>
        </w:rPr>
      </w:pPr>
      <w:r>
        <w:rPr>
          <w:rFonts w:hint="eastAsia" w:ascii="宋体" w:hAnsi="宋体" w:eastAsia="宋体" w:cs="宋体"/>
          <w:color w:val="000000"/>
          <w:kern w:val="0"/>
          <w:sz w:val="24"/>
          <w:szCs w:val="32"/>
          <w:lang w:val="en-US" w:eastAsia="zh-CN"/>
        </w:rPr>
        <w:t>6、</w:t>
      </w:r>
      <w:r>
        <w:rPr>
          <w:rFonts w:hint="default" w:ascii="宋体" w:hAnsi="宋体" w:eastAsia="宋体" w:cs="宋体"/>
          <w:color w:val="000000"/>
          <w:kern w:val="0"/>
          <w:sz w:val="24"/>
          <w:szCs w:val="32"/>
          <w:lang w:val="zh-CN"/>
        </w:rPr>
        <w:t>做好城镇职工医疗保险和城乡居民医疗保险患者的诊治工作。</w:t>
      </w:r>
    </w:p>
    <w:p>
      <w:pPr>
        <w:pStyle w:val="15"/>
        <w:keepNext w:val="0"/>
        <w:keepLines w:val="0"/>
        <w:pageBreakBefore w:val="0"/>
        <w:widowControl/>
        <w:suppressLineNumbers w:val="0"/>
        <w:kinsoku/>
        <w:wordWrap/>
        <w:overflowPunct/>
        <w:topLinePunct w:val="0"/>
        <w:autoSpaceDE/>
        <w:autoSpaceDN/>
        <w:bidi w:val="0"/>
        <w:adjustRightInd/>
        <w:spacing w:line="578" w:lineRule="exact"/>
        <w:ind w:left="0" w:firstLine="640"/>
        <w:textAlignment w:val="auto"/>
        <w:rPr>
          <w:rFonts w:hint="default" w:ascii="宋体" w:hAnsi="宋体" w:eastAsia="宋体" w:cs="宋体"/>
          <w:color w:val="000000"/>
          <w:kern w:val="0"/>
          <w:sz w:val="24"/>
          <w:szCs w:val="32"/>
          <w:lang w:val="zh-CN"/>
        </w:rPr>
      </w:pPr>
      <w:r>
        <w:rPr>
          <w:rFonts w:hint="eastAsia" w:ascii="宋体" w:hAnsi="宋体" w:eastAsia="宋体" w:cs="宋体"/>
          <w:color w:val="000000"/>
          <w:kern w:val="0"/>
          <w:sz w:val="24"/>
          <w:szCs w:val="32"/>
          <w:lang w:val="en-US" w:eastAsia="zh-CN"/>
        </w:rPr>
        <w:t>7、</w:t>
      </w:r>
      <w:r>
        <w:rPr>
          <w:rFonts w:hint="default" w:ascii="宋体" w:hAnsi="宋体" w:eastAsia="宋体" w:cs="宋体"/>
          <w:color w:val="000000"/>
          <w:kern w:val="0"/>
          <w:sz w:val="24"/>
          <w:szCs w:val="32"/>
          <w:lang w:val="zh-CN"/>
        </w:rPr>
        <w:t>承担全县乡镇医疗机构的技术帮带、技术支持、业务指导、技术骨干培养等任务。</w:t>
      </w:r>
    </w:p>
    <w:p>
      <w:pPr>
        <w:pStyle w:val="15"/>
        <w:keepNext w:val="0"/>
        <w:keepLines w:val="0"/>
        <w:pageBreakBefore w:val="0"/>
        <w:widowControl/>
        <w:suppressLineNumbers w:val="0"/>
        <w:kinsoku/>
        <w:wordWrap/>
        <w:overflowPunct/>
        <w:topLinePunct w:val="0"/>
        <w:autoSpaceDE/>
        <w:autoSpaceDN/>
        <w:bidi w:val="0"/>
        <w:adjustRightInd/>
        <w:spacing w:line="578" w:lineRule="exact"/>
        <w:ind w:left="0" w:firstLine="640"/>
        <w:textAlignment w:val="auto"/>
        <w:rPr>
          <w:rFonts w:hint="default" w:ascii="宋体" w:hAnsi="宋体" w:eastAsia="宋体" w:cs="宋体"/>
          <w:color w:val="000000"/>
          <w:kern w:val="0"/>
          <w:sz w:val="24"/>
          <w:szCs w:val="32"/>
          <w:lang w:val="zh-CN"/>
        </w:rPr>
      </w:pPr>
      <w:r>
        <w:rPr>
          <w:rFonts w:hint="eastAsia" w:ascii="宋体" w:hAnsi="宋体" w:eastAsia="宋体" w:cs="宋体"/>
          <w:color w:val="000000"/>
          <w:kern w:val="0"/>
          <w:sz w:val="24"/>
          <w:szCs w:val="32"/>
          <w:lang w:val="en-US" w:eastAsia="zh-CN"/>
        </w:rPr>
        <w:t>8、</w:t>
      </w:r>
      <w:r>
        <w:rPr>
          <w:rFonts w:hint="default" w:ascii="宋体" w:hAnsi="宋体" w:eastAsia="宋体" w:cs="宋体"/>
          <w:color w:val="000000"/>
          <w:kern w:val="0"/>
          <w:sz w:val="24"/>
          <w:szCs w:val="32"/>
          <w:lang w:val="zh-CN"/>
        </w:rPr>
        <w:t>提供预防保健、基本医疗与护理、疑难重症转诊、院前急救和卫生专业技术人员继续医学教育，基层卫生院医务人员进修培训和医学院校实习生带教等综合性服务工作。</w:t>
      </w:r>
    </w:p>
    <w:p>
      <w:pPr>
        <w:pStyle w:val="15"/>
        <w:keepNext w:val="0"/>
        <w:keepLines w:val="0"/>
        <w:pageBreakBefore w:val="0"/>
        <w:widowControl/>
        <w:suppressLineNumbers w:val="0"/>
        <w:kinsoku/>
        <w:wordWrap/>
        <w:overflowPunct/>
        <w:topLinePunct w:val="0"/>
        <w:autoSpaceDE/>
        <w:autoSpaceDN/>
        <w:bidi w:val="0"/>
        <w:adjustRightInd/>
        <w:spacing w:line="578" w:lineRule="exact"/>
        <w:ind w:left="0" w:firstLine="640"/>
        <w:textAlignment w:val="auto"/>
        <w:rPr>
          <w:rFonts w:hint="default" w:ascii="宋体" w:hAnsi="宋体" w:eastAsia="宋体" w:cs="宋体"/>
          <w:color w:val="000000"/>
          <w:kern w:val="0"/>
          <w:sz w:val="24"/>
          <w:szCs w:val="32"/>
          <w:lang w:val="zh-CN"/>
        </w:rPr>
      </w:pPr>
      <w:r>
        <w:rPr>
          <w:rFonts w:hint="eastAsia" w:ascii="宋体" w:hAnsi="宋体" w:eastAsia="宋体" w:cs="宋体"/>
          <w:color w:val="000000"/>
          <w:kern w:val="0"/>
          <w:sz w:val="24"/>
          <w:szCs w:val="32"/>
          <w:lang w:val="en-US" w:eastAsia="zh-CN"/>
        </w:rPr>
        <w:t>9、</w:t>
      </w:r>
      <w:r>
        <w:rPr>
          <w:rFonts w:hint="default" w:ascii="宋体" w:hAnsi="宋体" w:eastAsia="宋体" w:cs="宋体"/>
          <w:color w:val="000000"/>
          <w:kern w:val="0"/>
          <w:sz w:val="24"/>
          <w:szCs w:val="32"/>
          <w:lang w:val="zh-CN"/>
        </w:rPr>
        <w:t>开展医学科学研究、技术开发与诊疗服务。</w:t>
      </w:r>
    </w:p>
    <w:p>
      <w:pPr>
        <w:pStyle w:val="15"/>
        <w:keepNext w:val="0"/>
        <w:keepLines w:val="0"/>
        <w:pageBreakBefore w:val="0"/>
        <w:widowControl/>
        <w:suppressLineNumbers w:val="0"/>
        <w:kinsoku/>
        <w:wordWrap/>
        <w:overflowPunct/>
        <w:topLinePunct w:val="0"/>
        <w:autoSpaceDE/>
        <w:autoSpaceDN/>
        <w:bidi w:val="0"/>
        <w:adjustRightInd/>
        <w:spacing w:line="578" w:lineRule="exact"/>
        <w:ind w:left="0" w:firstLine="640"/>
        <w:textAlignment w:val="auto"/>
        <w:rPr>
          <w:rFonts w:hint="default" w:ascii="宋体" w:hAnsi="宋体" w:eastAsia="宋体" w:cs="宋体"/>
          <w:color w:val="000000"/>
          <w:kern w:val="0"/>
          <w:sz w:val="24"/>
          <w:szCs w:val="32"/>
          <w:lang w:val="zh-CN"/>
        </w:rPr>
      </w:pPr>
      <w:r>
        <w:rPr>
          <w:rFonts w:hint="eastAsia" w:ascii="宋体" w:hAnsi="宋体" w:eastAsia="宋体" w:cs="宋体"/>
          <w:color w:val="000000"/>
          <w:kern w:val="0"/>
          <w:sz w:val="24"/>
          <w:szCs w:val="32"/>
          <w:lang w:val="en-US" w:eastAsia="zh-CN"/>
        </w:rPr>
        <w:t>10、</w:t>
      </w:r>
      <w:r>
        <w:rPr>
          <w:rFonts w:hint="default" w:ascii="宋体" w:hAnsi="宋体" w:eastAsia="宋体" w:cs="宋体"/>
          <w:color w:val="000000"/>
          <w:kern w:val="0"/>
          <w:sz w:val="24"/>
          <w:szCs w:val="32"/>
          <w:lang w:val="zh-CN"/>
        </w:rPr>
        <w:t>承担县委、县政府和上级主管部门交办的其他任务。</w:t>
      </w:r>
    </w:p>
    <w:p>
      <w:pPr>
        <w:pStyle w:val="15"/>
        <w:keepNext w:val="0"/>
        <w:keepLines w:val="0"/>
        <w:pageBreakBefore w:val="0"/>
        <w:widowControl/>
        <w:suppressLineNumbers w:val="0"/>
        <w:kinsoku/>
        <w:wordWrap/>
        <w:overflowPunct/>
        <w:topLinePunct w:val="0"/>
        <w:autoSpaceDE/>
        <w:autoSpaceDN/>
        <w:bidi w:val="0"/>
        <w:adjustRightInd/>
        <w:spacing w:line="578" w:lineRule="exact"/>
        <w:ind w:left="0" w:firstLine="640"/>
        <w:textAlignment w:val="auto"/>
        <w:rPr>
          <w:rFonts w:hint="eastAsia" w:ascii="宋体" w:hAnsi="宋体" w:eastAsia="宋体" w:cs="宋体"/>
          <w:color w:val="000000"/>
          <w:kern w:val="0"/>
          <w:sz w:val="24"/>
          <w:szCs w:val="32"/>
          <w:lang w:val="zh-CN"/>
        </w:rPr>
      </w:pPr>
      <w:r>
        <w:rPr>
          <w:rFonts w:hint="eastAsia" w:ascii="宋体" w:hAnsi="宋体" w:eastAsia="宋体" w:cs="宋体"/>
          <w:color w:val="000000"/>
          <w:kern w:val="0"/>
          <w:sz w:val="24"/>
          <w:szCs w:val="32"/>
          <w:lang w:val="zh-CN"/>
        </w:rPr>
        <w:t>（三）人员概况</w:t>
      </w:r>
    </w:p>
    <w:p>
      <w:pPr>
        <w:pStyle w:val="15"/>
        <w:keepNext w:val="0"/>
        <w:keepLines w:val="0"/>
        <w:pageBreakBefore w:val="0"/>
        <w:widowControl/>
        <w:suppressLineNumbers w:val="0"/>
        <w:kinsoku/>
        <w:wordWrap/>
        <w:overflowPunct/>
        <w:topLinePunct w:val="0"/>
        <w:autoSpaceDE/>
        <w:autoSpaceDN/>
        <w:bidi w:val="0"/>
        <w:adjustRightInd/>
        <w:spacing w:line="578" w:lineRule="exact"/>
        <w:ind w:left="0" w:firstLine="640"/>
        <w:textAlignment w:val="auto"/>
        <w:rPr>
          <w:rFonts w:hint="eastAsia" w:ascii="宋体" w:hAnsi="宋体" w:eastAsia="宋体" w:cs="宋体"/>
          <w:color w:val="000000"/>
          <w:kern w:val="0"/>
          <w:sz w:val="24"/>
          <w:szCs w:val="32"/>
          <w:lang w:val="en-US" w:eastAsia="zh-CN"/>
        </w:rPr>
      </w:pPr>
      <w:r>
        <w:rPr>
          <w:rFonts w:hint="default" w:ascii="宋体" w:hAnsi="宋体" w:eastAsia="宋体" w:cs="宋体"/>
          <w:color w:val="000000"/>
          <w:kern w:val="0"/>
          <w:sz w:val="24"/>
          <w:szCs w:val="32"/>
          <w:lang w:val="en-US" w:eastAsia="zh-CN"/>
        </w:rPr>
        <w:t>2022年医院人员编制216人，在岗职工305人，其中：在编200人，借调9人、轮训8人，公卫特别岗6人，返聘1人，编外聘用72人，劳务用工（门卫）7人，挂职2人；全院卫生类专技人员共251人，其中正高职称3人，副高职称27人，中级职称59人，初级职称156人</w:t>
      </w:r>
      <w:r>
        <w:rPr>
          <w:rFonts w:hint="eastAsia" w:ascii="宋体" w:hAnsi="宋体" w:eastAsia="宋体" w:cs="宋体"/>
          <w:color w:val="000000"/>
          <w:kern w:val="0"/>
          <w:sz w:val="24"/>
          <w:szCs w:val="32"/>
          <w:lang w:val="en-US" w:eastAsia="zh-CN"/>
        </w:rPr>
        <w:t>。</w:t>
      </w:r>
    </w:p>
    <w:p>
      <w:pPr>
        <w:widowControl/>
        <w:numPr>
          <w:ilvl w:val="0"/>
          <w:numId w:val="4"/>
        </w:numPr>
        <w:adjustRightInd w:val="0"/>
        <w:snapToGrid w:val="0"/>
        <w:spacing w:line="480" w:lineRule="exact"/>
        <w:ind w:firstLine="360" w:firstLineChars="150"/>
        <w:jc w:val="left"/>
        <w:rPr>
          <w:rFonts w:hint="eastAsia" w:ascii="宋体" w:hAnsi="宋体" w:eastAsia="宋体" w:cs="宋体"/>
          <w:color w:val="000000"/>
          <w:kern w:val="0"/>
          <w:sz w:val="24"/>
          <w:szCs w:val="32"/>
          <w:lang w:val="zh-CN" w:eastAsia="zh-CN" w:bidi="ar"/>
        </w:rPr>
      </w:pPr>
      <w:r>
        <w:rPr>
          <w:rFonts w:hint="default" w:ascii="宋体" w:hAnsi="宋体" w:eastAsia="宋体" w:cs="宋体"/>
          <w:color w:val="000000"/>
          <w:kern w:val="0"/>
          <w:sz w:val="24"/>
          <w:szCs w:val="32"/>
          <w:rtl w:val="0"/>
          <w:lang w:val="en-US" w:eastAsia="zh-CN" w:bidi="ar"/>
        </w:rPr>
        <w:t>年度主要工作任务</w:t>
      </w:r>
    </w:p>
    <w:p>
      <w:pPr>
        <w:pStyle w:val="11"/>
        <w:rPr>
          <w:rFonts w:hint="eastAsia"/>
          <w:lang w:val="zh-CN"/>
        </w:rPr>
      </w:pPr>
    </w:p>
    <w:p>
      <w:pPr>
        <w:pStyle w:val="15"/>
        <w:keepNext w:val="0"/>
        <w:keepLines w:val="0"/>
        <w:pageBreakBefore w:val="0"/>
        <w:widowControl/>
        <w:suppressLineNumbers w:val="0"/>
        <w:kinsoku/>
        <w:wordWrap/>
        <w:overflowPunct/>
        <w:topLinePunct w:val="0"/>
        <w:autoSpaceDE/>
        <w:autoSpaceDN/>
        <w:bidi w:val="0"/>
        <w:adjustRightInd/>
        <w:spacing w:line="578" w:lineRule="exact"/>
        <w:ind w:left="0" w:firstLine="640"/>
        <w:textAlignment w:val="auto"/>
        <w:rPr>
          <w:rFonts w:hint="eastAsia" w:ascii="宋体" w:hAnsi="宋体" w:eastAsia="宋体" w:cs="宋体"/>
          <w:color w:val="000000"/>
          <w:kern w:val="0"/>
          <w:sz w:val="24"/>
          <w:szCs w:val="32"/>
          <w:lang w:val="en-US" w:eastAsia="zh-CN"/>
        </w:rPr>
      </w:pPr>
      <w:r>
        <w:rPr>
          <w:rFonts w:hint="eastAsia" w:ascii="宋体" w:hAnsi="宋体" w:eastAsia="宋体" w:cs="宋体"/>
          <w:color w:val="000000"/>
          <w:kern w:val="0"/>
          <w:sz w:val="24"/>
          <w:szCs w:val="32"/>
          <w:lang w:val="en-US" w:eastAsia="zh-CN"/>
        </w:rPr>
        <w:t>一是做好</w:t>
      </w:r>
      <w:r>
        <w:rPr>
          <w:rFonts w:hint="eastAsia" w:cs="宋体"/>
          <w:color w:val="000000"/>
          <w:kern w:val="0"/>
          <w:sz w:val="24"/>
          <w:szCs w:val="32"/>
          <w:lang w:val="en-US" w:eastAsia="zh-CN"/>
        </w:rPr>
        <w:t>新冠感染</w:t>
      </w:r>
      <w:r>
        <w:rPr>
          <w:rFonts w:hint="eastAsia" w:ascii="宋体" w:hAnsi="宋体" w:eastAsia="宋体" w:cs="宋体"/>
          <w:color w:val="000000"/>
          <w:kern w:val="0"/>
          <w:sz w:val="24"/>
          <w:szCs w:val="32"/>
          <w:lang w:val="en-US" w:eastAsia="zh-CN"/>
        </w:rPr>
        <w:t>核酸检测。独立设置医院核酸采集点，积极开展全员核酸采集培训和演练，完善全员核酸检测工作环节和流程。9月</w:t>
      </w:r>
      <w:r>
        <w:rPr>
          <w:rFonts w:hint="default" w:ascii="宋体" w:hAnsi="宋体" w:eastAsia="宋体" w:cs="宋体"/>
          <w:color w:val="000000"/>
          <w:kern w:val="0"/>
          <w:sz w:val="24"/>
          <w:szCs w:val="32"/>
          <w:lang w:val="en-US" w:eastAsia="zh-CN"/>
        </w:rPr>
        <w:t>以来</w:t>
      </w:r>
      <w:r>
        <w:rPr>
          <w:rFonts w:hint="eastAsia" w:ascii="宋体" w:hAnsi="宋体" w:eastAsia="宋体" w:cs="宋体"/>
          <w:color w:val="000000"/>
          <w:kern w:val="0"/>
          <w:sz w:val="24"/>
          <w:szCs w:val="32"/>
          <w:lang w:val="en-US" w:eastAsia="zh-CN"/>
        </w:rPr>
        <w:t>共派出887人次，完成2</w:t>
      </w:r>
      <w:r>
        <w:rPr>
          <w:rFonts w:hint="default" w:ascii="宋体" w:hAnsi="宋体" w:eastAsia="宋体" w:cs="宋体"/>
          <w:color w:val="000000"/>
          <w:kern w:val="0"/>
          <w:sz w:val="24"/>
          <w:szCs w:val="32"/>
          <w:lang w:val="en-US" w:eastAsia="zh-CN"/>
        </w:rPr>
        <w:t>0</w:t>
      </w:r>
      <w:r>
        <w:rPr>
          <w:rFonts w:hint="eastAsia" w:ascii="宋体" w:hAnsi="宋体" w:eastAsia="宋体" w:cs="宋体"/>
          <w:color w:val="000000"/>
          <w:kern w:val="0"/>
          <w:sz w:val="24"/>
          <w:szCs w:val="32"/>
          <w:lang w:val="en-US" w:eastAsia="zh-CN"/>
        </w:rPr>
        <w:t>余轮全员核酸检测任务。二是做好</w:t>
      </w:r>
      <w:r>
        <w:rPr>
          <w:rFonts w:hint="eastAsia" w:cs="宋体"/>
          <w:color w:val="000000"/>
          <w:kern w:val="0"/>
          <w:sz w:val="24"/>
          <w:szCs w:val="32"/>
          <w:lang w:val="en-US" w:eastAsia="zh-CN"/>
        </w:rPr>
        <w:t>新冠感染</w:t>
      </w:r>
      <w:r>
        <w:rPr>
          <w:rFonts w:hint="eastAsia" w:ascii="宋体" w:hAnsi="宋体" w:eastAsia="宋体" w:cs="宋体"/>
          <w:color w:val="000000"/>
          <w:kern w:val="0"/>
          <w:sz w:val="24"/>
          <w:szCs w:val="32"/>
          <w:lang w:val="en-US" w:eastAsia="zh-CN"/>
        </w:rPr>
        <w:t>疫苗接种保障。抽调各科室临床经验丰富的医护人员，组建多个新冠疫苗接种工作医疗保障组。共派出392次疫苗接种医疗保障，参与人员1013人次，救护车221车次。三是做好医学隔离观察。落实“四早”“四集中”，规范发热门诊、集中医学观察点管理，不断提高发热门诊和集中医学观察点疫情防控能力。四是做好防控知识培训。组织全体医务人员对</w:t>
      </w:r>
      <w:r>
        <w:rPr>
          <w:rFonts w:hint="eastAsia" w:cs="宋体"/>
          <w:color w:val="000000"/>
          <w:kern w:val="0"/>
          <w:sz w:val="24"/>
          <w:szCs w:val="32"/>
          <w:lang w:val="en-US" w:eastAsia="zh-CN"/>
        </w:rPr>
        <w:t>新冠感染</w:t>
      </w:r>
      <w:r>
        <w:rPr>
          <w:rFonts w:hint="eastAsia" w:ascii="宋体" w:hAnsi="宋体" w:eastAsia="宋体" w:cs="宋体"/>
          <w:color w:val="000000"/>
          <w:kern w:val="0"/>
          <w:sz w:val="24"/>
          <w:szCs w:val="32"/>
          <w:lang w:val="en-US" w:eastAsia="zh-CN"/>
        </w:rPr>
        <w:t>防控技术指南、防控方案、诊疗方案、防护用品的穿脱、标准预防等进行培训，对高风险科室人员反复进行培训指导，确保人人合格后上岗。五是做好应急物资配备。加大物资储备力度，加强物资储备库管理，动态做好防疫物资采购、储备、使用工作，确保院内防控物资储备量满足30天满负荷运转需求。</w:t>
      </w:r>
    </w:p>
    <w:p>
      <w:pPr>
        <w:pStyle w:val="15"/>
        <w:keepNext w:val="0"/>
        <w:keepLines w:val="0"/>
        <w:pageBreakBefore w:val="0"/>
        <w:widowControl/>
        <w:suppressLineNumbers w:val="0"/>
        <w:kinsoku/>
        <w:wordWrap/>
        <w:overflowPunct/>
        <w:topLinePunct w:val="0"/>
        <w:autoSpaceDE/>
        <w:autoSpaceDN/>
        <w:bidi w:val="0"/>
        <w:adjustRightInd/>
        <w:spacing w:line="578" w:lineRule="exact"/>
        <w:ind w:left="0" w:firstLine="640"/>
        <w:textAlignment w:val="auto"/>
        <w:rPr>
          <w:rFonts w:hint="default" w:ascii="宋体" w:hAnsi="宋体" w:eastAsia="宋体" w:cs="宋体"/>
          <w:color w:val="000000"/>
          <w:kern w:val="0"/>
          <w:sz w:val="24"/>
          <w:szCs w:val="32"/>
          <w:lang w:val="en-US" w:eastAsia="zh-CN"/>
        </w:rPr>
      </w:pPr>
    </w:p>
    <w:p>
      <w:pPr>
        <w:pStyle w:val="15"/>
        <w:keepNext w:val="0"/>
        <w:keepLines w:val="0"/>
        <w:pageBreakBefore w:val="0"/>
        <w:widowControl/>
        <w:suppressLineNumbers w:val="0"/>
        <w:kinsoku/>
        <w:wordWrap/>
        <w:overflowPunct/>
        <w:topLinePunct w:val="0"/>
        <w:autoSpaceDE/>
        <w:autoSpaceDN/>
        <w:bidi w:val="0"/>
        <w:adjustRightInd/>
        <w:spacing w:line="578" w:lineRule="exact"/>
        <w:ind w:left="0" w:firstLine="640"/>
        <w:textAlignment w:val="auto"/>
        <w:rPr>
          <w:rFonts w:hint="eastAsia" w:ascii="宋体" w:hAnsi="宋体" w:eastAsia="宋体" w:cs="宋体"/>
          <w:color w:val="000000"/>
          <w:kern w:val="0"/>
          <w:sz w:val="24"/>
          <w:szCs w:val="32"/>
          <w:lang w:val="en-US" w:eastAsia="zh-CN"/>
        </w:rPr>
      </w:pPr>
      <w:r>
        <w:rPr>
          <w:rFonts w:hint="eastAsia" w:ascii="宋体" w:hAnsi="宋体" w:eastAsia="宋体" w:cs="宋体"/>
          <w:color w:val="000000"/>
          <w:kern w:val="0"/>
          <w:sz w:val="24"/>
          <w:szCs w:val="32"/>
          <w:lang w:val="en-US" w:eastAsia="zh-CN"/>
        </w:rPr>
        <w:t>二、部门财政资金收支情况</w:t>
      </w:r>
    </w:p>
    <w:p>
      <w:pPr>
        <w:pStyle w:val="15"/>
        <w:keepNext w:val="0"/>
        <w:keepLines w:val="0"/>
        <w:pageBreakBefore w:val="0"/>
        <w:widowControl/>
        <w:suppressLineNumbers w:val="0"/>
        <w:kinsoku/>
        <w:wordWrap/>
        <w:overflowPunct/>
        <w:topLinePunct w:val="0"/>
        <w:autoSpaceDE/>
        <w:autoSpaceDN/>
        <w:bidi w:val="0"/>
        <w:adjustRightInd/>
        <w:spacing w:line="578" w:lineRule="exact"/>
        <w:ind w:left="0" w:firstLine="640"/>
        <w:textAlignment w:val="auto"/>
        <w:rPr>
          <w:rFonts w:hint="eastAsia" w:ascii="宋体" w:hAnsi="宋体" w:eastAsia="宋体" w:cs="宋体"/>
          <w:color w:val="000000"/>
          <w:kern w:val="0"/>
          <w:sz w:val="24"/>
          <w:szCs w:val="32"/>
          <w:lang w:val="zh-CN" w:eastAsia="zh-CN"/>
        </w:rPr>
      </w:pPr>
      <w:r>
        <w:rPr>
          <w:rFonts w:hint="eastAsia" w:ascii="宋体" w:hAnsi="宋体" w:eastAsia="宋体" w:cs="宋体"/>
          <w:color w:val="000000"/>
          <w:kern w:val="0"/>
          <w:sz w:val="24"/>
          <w:szCs w:val="32"/>
          <w:lang w:val="zh-CN" w:eastAsia="zh-CN"/>
        </w:rPr>
        <w:t>（一）部门财政资金收入情况</w:t>
      </w:r>
    </w:p>
    <w:p>
      <w:pPr>
        <w:pStyle w:val="15"/>
        <w:keepNext w:val="0"/>
        <w:keepLines w:val="0"/>
        <w:pageBreakBefore w:val="0"/>
        <w:widowControl/>
        <w:suppressLineNumbers w:val="0"/>
        <w:kinsoku/>
        <w:wordWrap/>
        <w:overflowPunct/>
        <w:topLinePunct w:val="0"/>
        <w:autoSpaceDE/>
        <w:autoSpaceDN/>
        <w:bidi w:val="0"/>
        <w:adjustRightInd/>
        <w:spacing w:line="578" w:lineRule="exact"/>
        <w:ind w:left="0" w:firstLine="640"/>
        <w:textAlignment w:val="auto"/>
        <w:rPr>
          <w:rFonts w:hint="eastAsia" w:ascii="宋体" w:hAnsi="宋体" w:eastAsia="宋体" w:cs="宋体"/>
          <w:color w:val="000000"/>
          <w:kern w:val="0"/>
          <w:sz w:val="24"/>
          <w:szCs w:val="32"/>
          <w:lang w:val="en-US" w:eastAsia="zh-CN"/>
        </w:rPr>
      </w:pPr>
      <w:r>
        <w:rPr>
          <w:rFonts w:hint="eastAsia" w:ascii="宋体" w:hAnsi="宋体" w:eastAsia="宋体" w:cs="宋体"/>
          <w:color w:val="000000"/>
          <w:kern w:val="0"/>
          <w:sz w:val="24"/>
          <w:szCs w:val="32"/>
          <w:lang w:val="en-US" w:eastAsia="zh-CN"/>
        </w:rPr>
        <w:t>2022年度财政拨款收入总计</w:t>
      </w:r>
      <w:r>
        <w:rPr>
          <w:rFonts w:hint="eastAsia" w:cs="宋体"/>
          <w:color w:val="000000"/>
          <w:kern w:val="0"/>
          <w:sz w:val="24"/>
          <w:szCs w:val="32"/>
          <w:lang w:val="en-US" w:eastAsia="zh-CN"/>
        </w:rPr>
        <w:t>4389.47</w:t>
      </w:r>
      <w:r>
        <w:rPr>
          <w:rFonts w:hint="eastAsia" w:ascii="宋体" w:hAnsi="宋体" w:eastAsia="宋体" w:cs="宋体"/>
          <w:color w:val="000000"/>
          <w:kern w:val="0"/>
          <w:sz w:val="24"/>
          <w:szCs w:val="32"/>
          <w:lang w:val="en-US" w:eastAsia="zh-CN"/>
        </w:rPr>
        <w:t>万元。</w:t>
      </w:r>
    </w:p>
    <w:p>
      <w:pPr>
        <w:pStyle w:val="15"/>
        <w:keepNext w:val="0"/>
        <w:keepLines w:val="0"/>
        <w:pageBreakBefore w:val="0"/>
        <w:widowControl/>
        <w:suppressLineNumbers w:val="0"/>
        <w:kinsoku/>
        <w:wordWrap/>
        <w:overflowPunct/>
        <w:topLinePunct w:val="0"/>
        <w:autoSpaceDE/>
        <w:autoSpaceDN/>
        <w:bidi w:val="0"/>
        <w:adjustRightInd/>
        <w:spacing w:line="578" w:lineRule="exact"/>
        <w:ind w:left="0" w:firstLine="640"/>
        <w:textAlignment w:val="auto"/>
        <w:rPr>
          <w:rFonts w:hint="eastAsia" w:ascii="宋体" w:hAnsi="宋体" w:eastAsia="宋体" w:cs="宋体"/>
          <w:color w:val="000000"/>
          <w:kern w:val="0"/>
          <w:sz w:val="24"/>
          <w:szCs w:val="32"/>
          <w:lang w:val="zh-CN" w:eastAsia="zh-CN"/>
        </w:rPr>
      </w:pPr>
      <w:r>
        <w:rPr>
          <w:rFonts w:hint="eastAsia" w:ascii="宋体" w:hAnsi="宋体" w:eastAsia="宋体" w:cs="宋体"/>
          <w:color w:val="000000"/>
          <w:kern w:val="0"/>
          <w:sz w:val="24"/>
          <w:szCs w:val="32"/>
          <w:lang w:val="zh-CN" w:eastAsia="zh-CN"/>
        </w:rPr>
        <w:t>（二）部门财政资金支出情况</w:t>
      </w:r>
    </w:p>
    <w:p>
      <w:pPr>
        <w:keepNext w:val="0"/>
        <w:keepLines w:val="0"/>
        <w:pageBreakBefore w:val="0"/>
        <w:widowControl/>
        <w:shd w:val="clear" w:color="auto" w:fill="FFFFFF"/>
        <w:kinsoku/>
        <w:wordWrap/>
        <w:overflowPunct/>
        <w:topLinePunct w:val="0"/>
        <w:autoSpaceDE/>
        <w:autoSpaceDN/>
        <w:bidi w:val="0"/>
        <w:adjustRightInd/>
        <w:snapToGrid/>
        <w:spacing w:before="240" w:after="240" w:line="360" w:lineRule="auto"/>
        <w:ind w:firstLine="480" w:firstLineChars="200"/>
        <w:jc w:val="left"/>
        <w:textAlignment w:val="auto"/>
        <w:rPr>
          <w:rFonts w:hint="default" w:ascii="宋体" w:hAnsi="宋体" w:eastAsia="宋体" w:cs="宋体"/>
          <w:color w:val="000000"/>
          <w:kern w:val="0"/>
          <w:sz w:val="24"/>
          <w:szCs w:val="32"/>
          <w:lang w:val="en-US" w:eastAsia="zh-CN"/>
        </w:rPr>
      </w:pPr>
      <w:r>
        <w:rPr>
          <w:rFonts w:hint="eastAsia" w:ascii="宋体" w:hAnsi="宋体" w:eastAsia="宋体" w:cs="宋体"/>
          <w:color w:val="000000"/>
          <w:kern w:val="0"/>
          <w:sz w:val="24"/>
          <w:szCs w:val="32"/>
          <w:lang w:val="en-US" w:eastAsia="zh-CN"/>
        </w:rPr>
        <w:t>2022年度财政拨款支出总计</w:t>
      </w:r>
      <w:r>
        <w:rPr>
          <w:rFonts w:hint="eastAsia" w:cs="宋体"/>
          <w:color w:val="000000"/>
          <w:kern w:val="0"/>
          <w:sz w:val="24"/>
          <w:szCs w:val="32"/>
          <w:lang w:val="en-US" w:eastAsia="zh-CN"/>
        </w:rPr>
        <w:t>4389.47</w:t>
      </w:r>
      <w:r>
        <w:rPr>
          <w:rFonts w:hint="eastAsia" w:ascii="宋体" w:hAnsi="宋体" w:eastAsia="宋体" w:cs="宋体"/>
          <w:color w:val="000000"/>
          <w:kern w:val="0"/>
          <w:sz w:val="24"/>
          <w:szCs w:val="32"/>
          <w:lang w:val="en-US" w:eastAsia="zh-CN"/>
        </w:rPr>
        <w:t>万元。</w:t>
      </w:r>
      <w:r>
        <w:rPr>
          <w:rStyle w:val="19"/>
          <w:rFonts w:hint="eastAsia"/>
          <w:rtl w:val="0"/>
        </w:rPr>
        <w:t>社会保障和就业支出 528.97 万元，占12.05%</w:t>
      </w:r>
      <w:r>
        <w:rPr>
          <w:rStyle w:val="19"/>
          <w:rFonts w:hint="eastAsia" w:eastAsia="宋体"/>
          <w:rtl w:val="0"/>
          <w:lang w:eastAsia="zh-CN"/>
        </w:rPr>
        <w:t>；</w:t>
      </w:r>
      <w:r>
        <w:rPr>
          <w:rStyle w:val="19"/>
          <w:rFonts w:hint="eastAsia"/>
          <w:rtl w:val="0"/>
        </w:rPr>
        <w:t>卫生健康支出 3582.53 万元，占81.62%</w:t>
      </w:r>
      <w:r>
        <w:rPr>
          <w:rStyle w:val="19"/>
          <w:rFonts w:hint="eastAsia" w:eastAsia="宋体"/>
          <w:rtl w:val="0"/>
          <w:lang w:eastAsia="zh-CN"/>
        </w:rPr>
        <w:t>；</w:t>
      </w:r>
      <w:r>
        <w:rPr>
          <w:rStyle w:val="19"/>
          <w:rFonts w:hint="eastAsia"/>
          <w:rtl w:val="0"/>
        </w:rPr>
        <w:t>住房保障支出277.98 万元，占6.33%。</w:t>
      </w:r>
    </w:p>
    <w:p>
      <w:pPr>
        <w:pStyle w:val="15"/>
        <w:keepNext w:val="0"/>
        <w:keepLines w:val="0"/>
        <w:pageBreakBefore w:val="0"/>
        <w:widowControl/>
        <w:suppressLineNumbers w:val="0"/>
        <w:kinsoku/>
        <w:wordWrap/>
        <w:overflowPunct/>
        <w:topLinePunct w:val="0"/>
        <w:autoSpaceDE/>
        <w:autoSpaceDN/>
        <w:bidi w:val="0"/>
        <w:adjustRightInd/>
        <w:spacing w:line="578" w:lineRule="exact"/>
        <w:ind w:left="0" w:firstLine="640"/>
        <w:textAlignment w:val="auto"/>
        <w:rPr>
          <w:rFonts w:hint="eastAsia" w:ascii="宋体" w:hAnsi="宋体" w:eastAsia="宋体" w:cs="宋体"/>
          <w:color w:val="000000"/>
          <w:kern w:val="0"/>
          <w:sz w:val="24"/>
          <w:szCs w:val="32"/>
          <w:lang w:val="en-US" w:eastAsia="zh-CN"/>
        </w:rPr>
      </w:pPr>
      <w:r>
        <w:rPr>
          <w:rFonts w:hint="eastAsia" w:ascii="宋体" w:hAnsi="宋体" w:eastAsia="宋体" w:cs="宋体"/>
          <w:color w:val="000000"/>
          <w:kern w:val="0"/>
          <w:sz w:val="24"/>
          <w:szCs w:val="32"/>
          <w:lang w:val="en-US" w:eastAsia="zh-CN"/>
        </w:rPr>
        <w:t>三、部门财政支出管理情况</w:t>
      </w:r>
    </w:p>
    <w:p>
      <w:pPr>
        <w:pStyle w:val="15"/>
        <w:keepNext w:val="0"/>
        <w:keepLines w:val="0"/>
        <w:pageBreakBefore w:val="0"/>
        <w:widowControl/>
        <w:suppressLineNumbers w:val="0"/>
        <w:kinsoku/>
        <w:wordWrap/>
        <w:overflowPunct/>
        <w:topLinePunct w:val="0"/>
        <w:autoSpaceDE/>
        <w:autoSpaceDN/>
        <w:bidi w:val="0"/>
        <w:adjustRightInd/>
        <w:spacing w:line="578" w:lineRule="exact"/>
        <w:ind w:left="0" w:firstLine="640"/>
        <w:textAlignment w:val="auto"/>
        <w:rPr>
          <w:rFonts w:hint="eastAsia" w:ascii="宋体" w:hAnsi="宋体" w:eastAsia="宋体" w:cs="宋体"/>
          <w:color w:val="000000"/>
          <w:kern w:val="0"/>
          <w:sz w:val="24"/>
          <w:szCs w:val="32"/>
          <w:lang w:val="zh-CN" w:eastAsia="zh-CN"/>
        </w:rPr>
      </w:pPr>
      <w:r>
        <w:rPr>
          <w:rFonts w:hint="eastAsia" w:ascii="宋体" w:hAnsi="宋体" w:eastAsia="宋体" w:cs="宋体"/>
          <w:color w:val="000000"/>
          <w:kern w:val="0"/>
          <w:sz w:val="24"/>
          <w:szCs w:val="32"/>
          <w:lang w:val="zh-CN" w:eastAsia="zh-CN"/>
        </w:rPr>
        <w:t>（一）</w:t>
      </w:r>
      <w:r>
        <w:rPr>
          <w:rFonts w:hint="eastAsia" w:ascii="宋体" w:hAnsi="宋体" w:eastAsia="宋体" w:cs="宋体"/>
          <w:color w:val="000000"/>
          <w:kern w:val="0"/>
          <w:sz w:val="24"/>
          <w:szCs w:val="32"/>
          <w:rtl w:val="0"/>
          <w:lang w:val="en-US" w:eastAsia="zh-CN"/>
        </w:rPr>
        <w:t>部门预算项目绩效管理</w:t>
      </w:r>
      <w:r>
        <w:rPr>
          <w:rFonts w:hint="eastAsia" w:ascii="宋体" w:hAnsi="宋体" w:eastAsia="宋体" w:cs="宋体"/>
          <w:color w:val="000000"/>
          <w:kern w:val="0"/>
          <w:sz w:val="24"/>
          <w:szCs w:val="32"/>
          <w:lang w:val="zh-CN" w:eastAsia="zh-CN"/>
        </w:rPr>
        <w:t>。</w:t>
      </w:r>
    </w:p>
    <w:p>
      <w:pPr>
        <w:pStyle w:val="15"/>
        <w:keepNext w:val="0"/>
        <w:keepLines w:val="0"/>
        <w:pageBreakBefore w:val="0"/>
        <w:widowControl/>
        <w:suppressLineNumbers w:val="0"/>
        <w:kinsoku/>
        <w:wordWrap/>
        <w:overflowPunct/>
        <w:topLinePunct w:val="0"/>
        <w:autoSpaceDE/>
        <w:autoSpaceDN/>
        <w:bidi w:val="0"/>
        <w:adjustRightInd/>
        <w:spacing w:line="578" w:lineRule="exact"/>
        <w:ind w:left="0" w:firstLine="640"/>
        <w:textAlignment w:val="auto"/>
        <w:rPr>
          <w:rFonts w:hint="eastAsia" w:ascii="宋体" w:hAnsi="宋体" w:eastAsia="宋体" w:cs="宋体"/>
          <w:color w:val="000000"/>
          <w:kern w:val="0"/>
          <w:sz w:val="24"/>
          <w:szCs w:val="32"/>
          <w:lang w:val="en-US" w:eastAsia="zh-CN"/>
        </w:rPr>
      </w:pPr>
      <w:r>
        <w:rPr>
          <w:rFonts w:hint="eastAsia" w:ascii="宋体" w:hAnsi="宋体" w:eastAsia="宋体" w:cs="宋体"/>
          <w:color w:val="000000"/>
          <w:kern w:val="0"/>
          <w:sz w:val="24"/>
          <w:szCs w:val="32"/>
          <w:lang w:val="en-US" w:eastAsia="zh-CN"/>
        </w:rPr>
        <w:t>医院的预算管理组织机构由医院预算管理委员会、预算管理办公室、预算归口管理部门和预算科室组成的预算管理组织体系。</w:t>
      </w:r>
      <w:r>
        <w:rPr>
          <w:rFonts w:hint="eastAsia" w:ascii="宋体" w:hAnsi="宋体" w:eastAsia="宋体" w:cs="宋体"/>
          <w:color w:val="000000"/>
          <w:kern w:val="0"/>
          <w:sz w:val="24"/>
          <w:szCs w:val="32"/>
          <w:lang w:val="en-US" w:eastAsia="zh-CN"/>
        </w:rPr>
        <w:tab/>
      </w:r>
      <w:r>
        <w:rPr>
          <w:rFonts w:hint="eastAsia" w:ascii="宋体" w:hAnsi="宋体" w:eastAsia="宋体" w:cs="宋体"/>
          <w:color w:val="000000"/>
          <w:kern w:val="0"/>
          <w:sz w:val="24"/>
          <w:szCs w:val="32"/>
          <w:lang w:val="en-US" w:eastAsia="zh-CN"/>
        </w:rPr>
        <w:t>计财科为医院预算管理组织的归口部门，具体负责预算相关事项的日常处理和预算的编制、整理、汇总、控制和分析等工作。审计科对整个预算管理流程进行监督与评价；负责开展项目绩效审计，并督促审计发现问题整改。各职能部门具体负责涉及的预算的编制、执行、分析、控制、监督等工作，并配合计财科</w:t>
      </w:r>
      <w:r>
        <w:rPr>
          <w:rFonts w:hint="eastAsia" w:cs="宋体"/>
          <w:color w:val="000000"/>
          <w:kern w:val="0"/>
          <w:sz w:val="24"/>
          <w:szCs w:val="32"/>
          <w:lang w:val="en-US" w:eastAsia="zh-CN"/>
        </w:rPr>
        <w:t>部门</w:t>
      </w:r>
      <w:r>
        <w:rPr>
          <w:rFonts w:hint="eastAsia" w:ascii="宋体" w:hAnsi="宋体" w:eastAsia="宋体" w:cs="宋体"/>
          <w:color w:val="000000"/>
          <w:kern w:val="0"/>
          <w:sz w:val="24"/>
          <w:szCs w:val="32"/>
          <w:lang w:val="en-US" w:eastAsia="zh-CN"/>
        </w:rPr>
        <w:t>做好医院总预算的综合平衡、协调、分析、控制等工作。预算的编制和审批预算收入由各临床科室根据医院科室发展规划编制。医院预算按年编制，年度预算期间自1月1日至12月31日实行全员参与上下结合、分别编制、分类汇总综合平衡方式。医院预算应在医疗行业政策和医院战略规划及年度经营目标与计划、上一年度的预算执行情况等因素的基础上进行编制。</w:t>
      </w:r>
    </w:p>
    <w:p>
      <w:pPr>
        <w:pStyle w:val="15"/>
        <w:keepNext w:val="0"/>
        <w:keepLines w:val="0"/>
        <w:pageBreakBefore w:val="0"/>
        <w:widowControl/>
        <w:suppressLineNumbers w:val="0"/>
        <w:kinsoku/>
        <w:wordWrap/>
        <w:overflowPunct/>
        <w:topLinePunct w:val="0"/>
        <w:autoSpaceDE/>
        <w:autoSpaceDN/>
        <w:bidi w:val="0"/>
        <w:adjustRightInd/>
        <w:spacing w:line="578" w:lineRule="exact"/>
        <w:ind w:left="0" w:firstLine="640"/>
        <w:textAlignment w:val="auto"/>
        <w:rPr>
          <w:rFonts w:hint="eastAsia" w:ascii="宋体" w:hAnsi="宋体" w:eastAsia="宋体" w:cs="宋体"/>
          <w:color w:val="000000"/>
          <w:kern w:val="0"/>
          <w:sz w:val="24"/>
          <w:szCs w:val="32"/>
          <w:lang w:val="zh-CN" w:eastAsia="zh-CN"/>
        </w:rPr>
      </w:pPr>
      <w:r>
        <w:rPr>
          <w:rFonts w:hint="eastAsia" w:ascii="宋体" w:hAnsi="宋体" w:eastAsia="宋体" w:cs="宋体"/>
          <w:color w:val="000000"/>
          <w:kern w:val="0"/>
          <w:sz w:val="24"/>
          <w:szCs w:val="32"/>
          <w:lang w:val="zh-CN" w:eastAsia="zh-CN"/>
        </w:rPr>
        <w:t>（二）结果应用情况。</w:t>
      </w:r>
      <w:r>
        <w:rPr>
          <w:rFonts w:hint="eastAsia" w:ascii="宋体" w:hAnsi="宋体" w:eastAsia="宋体" w:cs="宋体"/>
          <w:color w:val="000000"/>
          <w:kern w:val="0"/>
          <w:sz w:val="24"/>
          <w:szCs w:val="32"/>
          <w:lang w:val="zh-CN" w:eastAsia="zh-CN"/>
        </w:rPr>
        <w:tab/>
      </w:r>
    </w:p>
    <w:p>
      <w:pPr>
        <w:pStyle w:val="15"/>
        <w:keepNext w:val="0"/>
        <w:keepLines w:val="0"/>
        <w:pageBreakBefore w:val="0"/>
        <w:widowControl/>
        <w:suppressLineNumbers w:val="0"/>
        <w:kinsoku/>
        <w:wordWrap/>
        <w:overflowPunct/>
        <w:topLinePunct w:val="0"/>
        <w:autoSpaceDE/>
        <w:autoSpaceDN/>
        <w:bidi w:val="0"/>
        <w:adjustRightInd/>
        <w:spacing w:line="578" w:lineRule="exact"/>
        <w:ind w:left="0" w:firstLine="640"/>
        <w:textAlignment w:val="auto"/>
        <w:rPr>
          <w:rFonts w:hint="eastAsia" w:ascii="宋体" w:hAnsi="宋体" w:eastAsia="宋体" w:cs="宋体"/>
          <w:color w:val="000000"/>
          <w:kern w:val="0"/>
          <w:sz w:val="24"/>
          <w:szCs w:val="32"/>
          <w:lang w:val="zh-CN" w:eastAsia="zh-CN"/>
        </w:rPr>
      </w:pPr>
      <w:r>
        <w:rPr>
          <w:rFonts w:hint="eastAsia" w:ascii="宋体" w:hAnsi="宋体" w:eastAsia="宋体" w:cs="宋体"/>
          <w:color w:val="000000"/>
          <w:kern w:val="0"/>
          <w:sz w:val="24"/>
          <w:szCs w:val="32"/>
          <w:lang w:val="zh-CN" w:eastAsia="zh-CN"/>
        </w:rPr>
        <w:t>预决算公开：202</w:t>
      </w:r>
      <w:r>
        <w:rPr>
          <w:rFonts w:hint="eastAsia" w:ascii="宋体" w:hAnsi="宋体" w:eastAsia="宋体" w:cs="宋体"/>
          <w:color w:val="000000"/>
          <w:kern w:val="0"/>
          <w:sz w:val="24"/>
          <w:szCs w:val="32"/>
          <w:lang w:val="en-US" w:eastAsia="zh-CN"/>
        </w:rPr>
        <w:t>2</w:t>
      </w:r>
      <w:r>
        <w:rPr>
          <w:rFonts w:hint="eastAsia" w:ascii="宋体" w:hAnsi="宋体" w:eastAsia="宋体" w:cs="宋体"/>
          <w:color w:val="000000"/>
          <w:kern w:val="0"/>
          <w:sz w:val="24"/>
          <w:szCs w:val="32"/>
          <w:lang w:val="zh-CN" w:eastAsia="zh-CN"/>
        </w:rPr>
        <w:t>年，我局按照财政要求，在网站上进行了预决算公开。</w:t>
      </w:r>
    </w:p>
    <w:p>
      <w:pPr>
        <w:pStyle w:val="15"/>
        <w:keepNext w:val="0"/>
        <w:keepLines w:val="0"/>
        <w:pageBreakBefore w:val="0"/>
        <w:widowControl/>
        <w:suppressLineNumbers w:val="0"/>
        <w:kinsoku/>
        <w:wordWrap/>
        <w:overflowPunct/>
        <w:topLinePunct w:val="0"/>
        <w:autoSpaceDE/>
        <w:autoSpaceDN/>
        <w:bidi w:val="0"/>
        <w:adjustRightInd/>
        <w:spacing w:line="578" w:lineRule="exact"/>
        <w:ind w:left="0" w:firstLine="640"/>
        <w:textAlignment w:val="auto"/>
        <w:rPr>
          <w:rFonts w:hint="eastAsia" w:ascii="宋体" w:hAnsi="宋体" w:eastAsia="宋体" w:cs="宋体"/>
          <w:color w:val="000000"/>
          <w:kern w:val="0"/>
          <w:sz w:val="24"/>
          <w:szCs w:val="32"/>
          <w:lang w:val="zh-CN" w:eastAsia="zh-CN"/>
        </w:rPr>
      </w:pPr>
      <w:r>
        <w:rPr>
          <w:rFonts w:hint="eastAsia" w:ascii="宋体" w:hAnsi="宋体" w:eastAsia="宋体" w:cs="宋体"/>
          <w:color w:val="000000"/>
          <w:kern w:val="0"/>
          <w:sz w:val="24"/>
          <w:szCs w:val="32"/>
          <w:lang w:val="zh-CN" w:eastAsia="zh-CN"/>
        </w:rPr>
        <w:t>资产管理：</w:t>
      </w:r>
      <w:r>
        <w:rPr>
          <w:rFonts w:hint="eastAsia" w:ascii="宋体" w:hAnsi="宋体" w:eastAsia="宋体" w:cs="宋体"/>
          <w:color w:val="000000"/>
          <w:kern w:val="0"/>
          <w:sz w:val="24"/>
          <w:szCs w:val="32"/>
          <w:lang w:val="en-US" w:eastAsia="zh-CN"/>
        </w:rPr>
        <w:t>2022</w:t>
      </w:r>
      <w:r>
        <w:rPr>
          <w:rFonts w:hint="eastAsia" w:ascii="宋体" w:hAnsi="宋体" w:eastAsia="宋体" w:cs="宋体"/>
          <w:color w:val="000000"/>
          <w:kern w:val="0"/>
          <w:sz w:val="24"/>
          <w:szCs w:val="32"/>
          <w:lang w:val="zh-CN" w:eastAsia="zh-CN"/>
        </w:rPr>
        <w:t>年进行全面的资产清查，并就清查中发现的问题进行及时整改，完善了单位财务管理制度，确保各项资产核算准确、</w:t>
      </w:r>
      <w:r>
        <w:rPr>
          <w:rFonts w:hint="eastAsia" w:cs="宋体"/>
          <w:color w:val="000000"/>
          <w:kern w:val="0"/>
          <w:sz w:val="24"/>
          <w:szCs w:val="32"/>
          <w:lang w:val="zh-CN" w:eastAsia="zh-CN"/>
        </w:rPr>
        <w:t>账实相符</w:t>
      </w:r>
      <w:r>
        <w:rPr>
          <w:rFonts w:hint="eastAsia" w:ascii="宋体" w:hAnsi="宋体" w:eastAsia="宋体" w:cs="宋体"/>
          <w:color w:val="000000"/>
          <w:kern w:val="0"/>
          <w:sz w:val="24"/>
          <w:szCs w:val="32"/>
          <w:lang w:val="zh-CN" w:eastAsia="zh-CN"/>
        </w:rPr>
        <w:t>、管理到位。</w:t>
      </w:r>
    </w:p>
    <w:p>
      <w:pPr>
        <w:pStyle w:val="15"/>
        <w:keepNext w:val="0"/>
        <w:keepLines w:val="0"/>
        <w:pageBreakBefore w:val="0"/>
        <w:widowControl/>
        <w:suppressLineNumbers w:val="0"/>
        <w:kinsoku/>
        <w:wordWrap/>
        <w:overflowPunct/>
        <w:topLinePunct w:val="0"/>
        <w:autoSpaceDE/>
        <w:autoSpaceDN/>
        <w:bidi w:val="0"/>
        <w:adjustRightInd/>
        <w:spacing w:line="578" w:lineRule="exact"/>
        <w:ind w:left="0" w:firstLine="640"/>
        <w:textAlignment w:val="auto"/>
        <w:rPr>
          <w:rFonts w:hint="eastAsia" w:ascii="宋体" w:hAnsi="宋体" w:eastAsia="宋体" w:cs="宋体"/>
          <w:color w:val="000000"/>
          <w:kern w:val="0"/>
          <w:sz w:val="24"/>
          <w:szCs w:val="32"/>
          <w:lang w:val="zh-CN" w:eastAsia="zh-CN"/>
        </w:rPr>
      </w:pPr>
      <w:r>
        <w:rPr>
          <w:rFonts w:hint="eastAsia" w:ascii="宋体" w:hAnsi="宋体" w:eastAsia="宋体" w:cs="宋体"/>
          <w:color w:val="000000"/>
          <w:kern w:val="0"/>
          <w:sz w:val="24"/>
          <w:szCs w:val="32"/>
          <w:lang w:val="zh-CN" w:eastAsia="zh-CN"/>
        </w:rPr>
        <w:t>内部管理制度建设情况：完善财务管理制度、车辆管理制度、差旅费管理实施办法等内部制度，严格执行。</w:t>
      </w:r>
    </w:p>
    <w:p>
      <w:pPr>
        <w:pStyle w:val="15"/>
        <w:keepNext w:val="0"/>
        <w:keepLines w:val="0"/>
        <w:pageBreakBefore w:val="0"/>
        <w:widowControl/>
        <w:suppressLineNumbers w:val="0"/>
        <w:kinsoku/>
        <w:wordWrap/>
        <w:overflowPunct/>
        <w:topLinePunct w:val="0"/>
        <w:autoSpaceDE/>
        <w:autoSpaceDN/>
        <w:bidi w:val="0"/>
        <w:adjustRightInd/>
        <w:spacing w:line="578" w:lineRule="exact"/>
        <w:ind w:left="0" w:firstLine="640"/>
        <w:textAlignment w:val="auto"/>
        <w:rPr>
          <w:rFonts w:hint="eastAsia" w:ascii="宋体" w:hAnsi="宋体" w:eastAsia="宋体" w:cs="宋体"/>
          <w:color w:val="000000"/>
          <w:kern w:val="0"/>
          <w:sz w:val="24"/>
          <w:szCs w:val="32"/>
          <w:lang w:val="zh-CN" w:eastAsia="zh-CN"/>
        </w:rPr>
      </w:pPr>
      <w:r>
        <w:rPr>
          <w:rFonts w:hint="eastAsia" w:ascii="宋体" w:hAnsi="宋体" w:eastAsia="宋体" w:cs="宋体"/>
          <w:color w:val="000000"/>
          <w:kern w:val="0"/>
          <w:sz w:val="24"/>
          <w:szCs w:val="32"/>
          <w:lang w:val="zh-CN" w:eastAsia="zh-CN"/>
        </w:rPr>
        <w:t>财务管理制度：</w:t>
      </w:r>
      <w:r>
        <w:rPr>
          <w:rFonts w:hint="eastAsia" w:ascii="宋体" w:hAnsi="宋体" w:eastAsia="宋体" w:cs="宋体"/>
          <w:color w:val="000000"/>
          <w:kern w:val="0"/>
          <w:sz w:val="24"/>
          <w:szCs w:val="32"/>
          <w:lang w:val="en-US" w:eastAsia="zh-CN"/>
        </w:rPr>
        <w:t>我院</w:t>
      </w:r>
      <w:r>
        <w:rPr>
          <w:rFonts w:hint="eastAsia" w:ascii="宋体" w:hAnsi="宋体" w:eastAsia="宋体" w:cs="宋体"/>
          <w:color w:val="000000"/>
          <w:kern w:val="0"/>
          <w:sz w:val="24"/>
          <w:szCs w:val="32"/>
          <w:lang w:val="zh-CN" w:eastAsia="zh-CN"/>
        </w:rPr>
        <w:t>严格执行政府会计制度，所有财务收支均纳入预算管理，按预算范围、标准及相关规定合理安排支出，所有项目组资金按照项目资金管理办法，进行管理</w:t>
      </w:r>
      <w:r>
        <w:rPr>
          <w:rFonts w:hint="eastAsia" w:ascii="宋体" w:hAnsi="宋体" w:eastAsia="宋体" w:cs="宋体"/>
          <w:color w:val="000000"/>
          <w:kern w:val="0"/>
          <w:sz w:val="24"/>
          <w:szCs w:val="32"/>
          <w:lang w:val="en-US" w:eastAsia="zh-CN"/>
        </w:rPr>
        <w:t>和</w:t>
      </w:r>
      <w:r>
        <w:rPr>
          <w:rFonts w:hint="eastAsia" w:ascii="宋体" w:hAnsi="宋体" w:eastAsia="宋体" w:cs="宋体"/>
          <w:color w:val="000000"/>
          <w:kern w:val="0"/>
          <w:sz w:val="24"/>
          <w:szCs w:val="32"/>
          <w:lang w:val="zh-CN" w:eastAsia="zh-CN"/>
        </w:rPr>
        <w:t>使用，切实提高财政资金使用效益。</w:t>
      </w:r>
    </w:p>
    <w:p>
      <w:pPr>
        <w:pStyle w:val="15"/>
        <w:keepNext w:val="0"/>
        <w:keepLines w:val="0"/>
        <w:pageBreakBefore w:val="0"/>
        <w:widowControl/>
        <w:suppressLineNumbers w:val="0"/>
        <w:kinsoku/>
        <w:wordWrap/>
        <w:overflowPunct/>
        <w:topLinePunct w:val="0"/>
        <w:autoSpaceDE/>
        <w:autoSpaceDN/>
        <w:bidi w:val="0"/>
        <w:adjustRightInd/>
        <w:spacing w:line="578" w:lineRule="exact"/>
        <w:ind w:left="0" w:firstLine="640"/>
        <w:textAlignment w:val="auto"/>
        <w:rPr>
          <w:rFonts w:hint="eastAsia" w:ascii="宋体" w:hAnsi="宋体" w:eastAsia="宋体" w:cs="宋体"/>
          <w:color w:val="000000"/>
          <w:kern w:val="0"/>
          <w:sz w:val="24"/>
          <w:szCs w:val="32"/>
          <w:lang w:val="zh-CN" w:eastAsia="zh-CN"/>
        </w:rPr>
      </w:pPr>
      <w:r>
        <w:rPr>
          <w:rFonts w:hint="eastAsia" w:ascii="宋体" w:hAnsi="宋体" w:eastAsia="宋体" w:cs="宋体"/>
          <w:color w:val="000000"/>
          <w:kern w:val="0"/>
          <w:sz w:val="24"/>
          <w:szCs w:val="32"/>
          <w:lang w:val="zh-CN" w:eastAsia="zh-CN"/>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5"/>
        <w:keepNext w:val="0"/>
        <w:keepLines w:val="0"/>
        <w:pageBreakBefore w:val="0"/>
        <w:widowControl/>
        <w:suppressLineNumbers w:val="0"/>
        <w:kinsoku/>
        <w:wordWrap/>
        <w:overflowPunct/>
        <w:topLinePunct w:val="0"/>
        <w:autoSpaceDE/>
        <w:autoSpaceDN/>
        <w:bidi w:val="0"/>
        <w:adjustRightInd/>
        <w:spacing w:line="578" w:lineRule="exact"/>
        <w:ind w:left="0" w:firstLine="640"/>
        <w:textAlignment w:val="auto"/>
        <w:rPr>
          <w:rFonts w:hint="eastAsia" w:ascii="宋体" w:hAnsi="宋体" w:eastAsia="宋体" w:cs="宋体"/>
          <w:color w:val="000000"/>
          <w:kern w:val="0"/>
          <w:sz w:val="24"/>
          <w:szCs w:val="32"/>
          <w:lang w:val="en-US" w:eastAsia="zh-CN"/>
        </w:rPr>
      </w:pPr>
      <w:r>
        <w:rPr>
          <w:rFonts w:hint="eastAsia" w:ascii="宋体" w:hAnsi="宋体" w:eastAsia="宋体" w:cs="宋体"/>
          <w:color w:val="000000"/>
          <w:kern w:val="0"/>
          <w:sz w:val="24"/>
          <w:szCs w:val="32"/>
          <w:lang w:val="en-US" w:eastAsia="zh-CN"/>
        </w:rPr>
        <w:t>四、评价结论及建议</w:t>
      </w:r>
    </w:p>
    <w:p>
      <w:pPr>
        <w:pStyle w:val="15"/>
        <w:keepNext w:val="0"/>
        <w:keepLines w:val="0"/>
        <w:pageBreakBefore w:val="0"/>
        <w:widowControl/>
        <w:suppressLineNumbers w:val="0"/>
        <w:kinsoku/>
        <w:wordWrap/>
        <w:overflowPunct/>
        <w:topLinePunct w:val="0"/>
        <w:autoSpaceDE/>
        <w:autoSpaceDN/>
        <w:bidi w:val="0"/>
        <w:adjustRightInd/>
        <w:spacing w:line="578" w:lineRule="exact"/>
        <w:ind w:left="0" w:firstLine="640"/>
        <w:textAlignment w:val="auto"/>
        <w:rPr>
          <w:rFonts w:hint="eastAsia" w:ascii="宋体" w:hAnsi="宋体" w:eastAsia="宋体" w:cs="宋体"/>
          <w:color w:val="000000"/>
          <w:kern w:val="0"/>
          <w:sz w:val="24"/>
          <w:szCs w:val="32"/>
          <w:lang w:val="zh-CN" w:eastAsia="zh-CN"/>
        </w:rPr>
      </w:pPr>
      <w:r>
        <w:rPr>
          <w:rFonts w:hint="eastAsia" w:ascii="宋体" w:hAnsi="宋体" w:eastAsia="宋体" w:cs="宋体"/>
          <w:color w:val="000000"/>
          <w:kern w:val="0"/>
          <w:sz w:val="24"/>
          <w:szCs w:val="32"/>
          <w:lang w:val="zh-CN" w:eastAsia="zh-CN"/>
        </w:rPr>
        <w:t>（一）评价结论</w:t>
      </w:r>
    </w:p>
    <w:p>
      <w:pPr>
        <w:pStyle w:val="15"/>
        <w:keepNext w:val="0"/>
        <w:keepLines w:val="0"/>
        <w:pageBreakBefore w:val="0"/>
        <w:widowControl/>
        <w:suppressLineNumbers w:val="0"/>
        <w:kinsoku/>
        <w:wordWrap/>
        <w:overflowPunct/>
        <w:topLinePunct w:val="0"/>
        <w:autoSpaceDE/>
        <w:autoSpaceDN/>
        <w:bidi w:val="0"/>
        <w:adjustRightInd/>
        <w:spacing w:line="578" w:lineRule="exact"/>
        <w:ind w:left="0" w:firstLine="640"/>
        <w:textAlignment w:val="auto"/>
        <w:rPr>
          <w:rFonts w:hint="eastAsia" w:ascii="宋体" w:hAnsi="宋体" w:eastAsia="宋体" w:cs="宋体"/>
          <w:color w:val="000000"/>
          <w:kern w:val="0"/>
          <w:sz w:val="24"/>
          <w:szCs w:val="32"/>
          <w:lang w:val="en-US" w:eastAsia="zh-CN"/>
        </w:rPr>
      </w:pPr>
      <w:r>
        <w:rPr>
          <w:rFonts w:hint="eastAsia" w:ascii="宋体" w:hAnsi="宋体" w:eastAsia="宋体" w:cs="宋体"/>
          <w:color w:val="000000"/>
          <w:kern w:val="0"/>
          <w:sz w:val="24"/>
          <w:szCs w:val="32"/>
          <w:lang w:val="zh-CN" w:eastAsia="zh-CN"/>
        </w:rPr>
        <w:t>规范了财政资金的管理，强化财政支出绩效理念，提升</w:t>
      </w:r>
      <w:r>
        <w:rPr>
          <w:rFonts w:hint="eastAsia" w:cs="宋体"/>
          <w:color w:val="000000"/>
          <w:kern w:val="0"/>
          <w:sz w:val="24"/>
          <w:szCs w:val="32"/>
          <w:lang w:val="zh-CN" w:eastAsia="zh-CN"/>
        </w:rPr>
        <w:t>责任</w:t>
      </w:r>
      <w:r>
        <w:rPr>
          <w:rFonts w:hint="eastAsia" w:ascii="宋体" w:hAnsi="宋体" w:eastAsia="宋体" w:cs="宋体"/>
          <w:color w:val="000000"/>
          <w:kern w:val="0"/>
          <w:sz w:val="24"/>
          <w:szCs w:val="32"/>
          <w:lang w:val="zh-CN" w:eastAsia="zh-CN"/>
        </w:rPr>
        <w:t>意识，提高资金使用效益。进一步规范财政资金的管理</w:t>
      </w:r>
      <w:r>
        <w:rPr>
          <w:rFonts w:hint="eastAsia" w:ascii="宋体" w:hAnsi="宋体" w:eastAsia="宋体" w:cs="宋体"/>
          <w:color w:val="000000"/>
          <w:kern w:val="0"/>
          <w:sz w:val="24"/>
          <w:szCs w:val="32"/>
          <w:lang w:val="en-US" w:eastAsia="zh-CN"/>
        </w:rPr>
        <w:t>与使用</w:t>
      </w:r>
      <w:r>
        <w:rPr>
          <w:rFonts w:hint="eastAsia" w:ascii="宋体" w:hAnsi="宋体" w:eastAsia="宋体" w:cs="宋体"/>
          <w:color w:val="000000"/>
          <w:kern w:val="0"/>
          <w:sz w:val="24"/>
          <w:szCs w:val="32"/>
          <w:lang w:val="zh-CN" w:eastAsia="zh-CN"/>
        </w:rPr>
        <w:t>，及时总结经验</w:t>
      </w:r>
      <w:r>
        <w:rPr>
          <w:rFonts w:hint="eastAsia" w:ascii="宋体" w:hAnsi="宋体" w:eastAsia="宋体" w:cs="宋体"/>
          <w:color w:val="000000"/>
          <w:kern w:val="0"/>
          <w:sz w:val="24"/>
          <w:szCs w:val="32"/>
          <w:lang w:val="en-US" w:eastAsia="zh-CN"/>
        </w:rPr>
        <w:t>并</w:t>
      </w:r>
      <w:r>
        <w:rPr>
          <w:rFonts w:hint="eastAsia" w:ascii="宋体" w:hAnsi="宋体" w:eastAsia="宋体" w:cs="宋体"/>
          <w:color w:val="000000"/>
          <w:kern w:val="0"/>
          <w:sz w:val="24"/>
          <w:szCs w:val="32"/>
          <w:lang w:val="zh-CN" w:eastAsia="zh-CN"/>
        </w:rPr>
        <w:t>分析存在的问题，</w:t>
      </w:r>
      <w:r>
        <w:rPr>
          <w:rFonts w:hint="eastAsia" w:ascii="宋体" w:hAnsi="宋体" w:eastAsia="宋体" w:cs="宋体"/>
          <w:color w:val="000000"/>
          <w:kern w:val="0"/>
          <w:sz w:val="24"/>
          <w:szCs w:val="32"/>
          <w:lang w:val="en-US" w:eastAsia="zh-CN"/>
        </w:rPr>
        <w:t>并</w:t>
      </w:r>
      <w:r>
        <w:rPr>
          <w:rFonts w:hint="eastAsia" w:ascii="宋体" w:hAnsi="宋体" w:eastAsia="宋体" w:cs="宋体"/>
          <w:color w:val="000000"/>
          <w:kern w:val="0"/>
          <w:sz w:val="24"/>
          <w:szCs w:val="32"/>
          <w:lang w:val="zh-CN" w:eastAsia="zh-CN"/>
        </w:rPr>
        <w:t>强化财政支出绩效理念，提升我院责任意识，提高资金使用效益，在预算管理方面、资产管理的等方面制度执行总体较为有效，仍需进一步加强。</w:t>
      </w:r>
    </w:p>
    <w:p>
      <w:pPr>
        <w:pStyle w:val="15"/>
        <w:keepNext w:val="0"/>
        <w:keepLines w:val="0"/>
        <w:pageBreakBefore w:val="0"/>
        <w:widowControl/>
        <w:suppressLineNumbers w:val="0"/>
        <w:kinsoku/>
        <w:wordWrap/>
        <w:overflowPunct/>
        <w:topLinePunct w:val="0"/>
        <w:autoSpaceDE/>
        <w:autoSpaceDN/>
        <w:bidi w:val="0"/>
        <w:adjustRightInd/>
        <w:spacing w:line="578" w:lineRule="exact"/>
        <w:ind w:left="0" w:firstLine="640"/>
        <w:textAlignment w:val="auto"/>
        <w:rPr>
          <w:rFonts w:hint="eastAsia" w:ascii="宋体" w:hAnsi="宋体" w:eastAsia="宋体" w:cs="宋体"/>
          <w:color w:val="000000"/>
          <w:kern w:val="0"/>
          <w:sz w:val="24"/>
          <w:szCs w:val="32"/>
          <w:lang w:val="zh-CN" w:eastAsia="zh-CN"/>
        </w:rPr>
      </w:pPr>
      <w:r>
        <w:rPr>
          <w:rFonts w:hint="eastAsia" w:ascii="宋体" w:hAnsi="宋体" w:eastAsia="宋体" w:cs="宋体"/>
          <w:color w:val="000000"/>
          <w:kern w:val="0"/>
          <w:sz w:val="24"/>
          <w:szCs w:val="32"/>
          <w:lang w:val="zh-CN" w:eastAsia="zh-CN"/>
        </w:rPr>
        <w:t>（</w:t>
      </w:r>
      <w:r>
        <w:rPr>
          <w:rFonts w:hint="eastAsia" w:ascii="宋体" w:hAnsi="宋体" w:eastAsia="宋体" w:cs="宋体"/>
          <w:color w:val="000000"/>
          <w:kern w:val="0"/>
          <w:sz w:val="24"/>
          <w:szCs w:val="32"/>
          <w:lang w:val="en-US" w:eastAsia="zh-CN"/>
        </w:rPr>
        <w:t>二</w:t>
      </w:r>
      <w:r>
        <w:rPr>
          <w:rFonts w:hint="eastAsia" w:ascii="宋体" w:hAnsi="宋体" w:eastAsia="宋体" w:cs="宋体"/>
          <w:color w:val="000000"/>
          <w:kern w:val="0"/>
          <w:sz w:val="24"/>
          <w:szCs w:val="32"/>
          <w:lang w:val="zh-CN" w:eastAsia="zh-CN"/>
        </w:rPr>
        <w:t>）存在问题。</w:t>
      </w:r>
    </w:p>
    <w:p>
      <w:pPr>
        <w:pStyle w:val="15"/>
        <w:keepNext w:val="0"/>
        <w:keepLines w:val="0"/>
        <w:pageBreakBefore w:val="0"/>
        <w:widowControl/>
        <w:suppressLineNumbers w:val="0"/>
        <w:kinsoku/>
        <w:wordWrap/>
        <w:overflowPunct/>
        <w:topLinePunct w:val="0"/>
        <w:autoSpaceDE/>
        <w:autoSpaceDN/>
        <w:bidi w:val="0"/>
        <w:adjustRightInd/>
        <w:spacing w:line="578" w:lineRule="exact"/>
        <w:ind w:left="0" w:firstLine="640"/>
        <w:textAlignment w:val="auto"/>
        <w:rPr>
          <w:rFonts w:hint="eastAsia" w:ascii="宋体" w:hAnsi="宋体" w:eastAsia="宋体" w:cs="宋体"/>
          <w:color w:val="000000"/>
          <w:kern w:val="0"/>
          <w:sz w:val="24"/>
          <w:szCs w:val="32"/>
          <w:lang w:val="zh-CN" w:eastAsia="zh-CN"/>
        </w:rPr>
      </w:pPr>
      <w:r>
        <w:rPr>
          <w:rFonts w:hint="eastAsia" w:ascii="宋体" w:hAnsi="宋体" w:eastAsia="宋体" w:cs="宋体"/>
          <w:color w:val="000000"/>
          <w:kern w:val="0"/>
          <w:sz w:val="24"/>
          <w:szCs w:val="32"/>
          <w:lang w:val="en-US" w:eastAsia="zh-CN"/>
        </w:rPr>
        <w:t>1.2022年</w:t>
      </w:r>
      <w:r>
        <w:rPr>
          <w:rFonts w:hint="eastAsia" w:ascii="宋体" w:hAnsi="宋体" w:eastAsia="宋体" w:cs="宋体"/>
          <w:color w:val="000000"/>
          <w:kern w:val="0"/>
          <w:sz w:val="24"/>
          <w:szCs w:val="32"/>
          <w:lang w:val="zh-CN" w:eastAsia="zh-CN"/>
        </w:rPr>
        <w:t>受新型冠状病毒肺炎疫情影响，项目进展较缓慢。</w:t>
      </w:r>
    </w:p>
    <w:p>
      <w:pPr>
        <w:pStyle w:val="15"/>
        <w:keepNext w:val="0"/>
        <w:keepLines w:val="0"/>
        <w:pageBreakBefore w:val="0"/>
        <w:widowControl/>
        <w:suppressLineNumbers w:val="0"/>
        <w:kinsoku/>
        <w:wordWrap/>
        <w:overflowPunct/>
        <w:topLinePunct w:val="0"/>
        <w:autoSpaceDE/>
        <w:autoSpaceDN/>
        <w:bidi w:val="0"/>
        <w:adjustRightInd/>
        <w:spacing w:line="578" w:lineRule="exact"/>
        <w:ind w:left="0" w:firstLine="640"/>
        <w:textAlignment w:val="auto"/>
        <w:rPr>
          <w:rFonts w:hint="default" w:ascii="宋体" w:hAnsi="宋体" w:eastAsia="宋体" w:cs="宋体"/>
          <w:color w:val="000000"/>
          <w:kern w:val="0"/>
          <w:sz w:val="24"/>
          <w:szCs w:val="32"/>
          <w:lang w:val="en-US" w:eastAsia="zh-CN"/>
        </w:rPr>
      </w:pPr>
      <w:r>
        <w:rPr>
          <w:rFonts w:hint="eastAsia" w:ascii="宋体" w:hAnsi="宋体" w:eastAsia="宋体" w:cs="宋体"/>
          <w:color w:val="000000"/>
          <w:kern w:val="0"/>
          <w:sz w:val="24"/>
          <w:szCs w:val="32"/>
          <w:lang w:val="en-US" w:eastAsia="zh-CN"/>
        </w:rPr>
        <w:t>2.</w:t>
      </w:r>
      <w:r>
        <w:rPr>
          <w:rFonts w:hint="eastAsia" w:ascii="宋体" w:hAnsi="宋体" w:eastAsia="宋体" w:cs="宋体"/>
          <w:color w:val="000000"/>
          <w:kern w:val="0"/>
          <w:sz w:val="24"/>
          <w:szCs w:val="32"/>
          <w:lang w:val="zh-CN" w:eastAsia="zh-CN"/>
        </w:rPr>
        <w:t>拨付进度缓慢，需加快资金拨付进度。</w:t>
      </w:r>
    </w:p>
    <w:p>
      <w:pPr>
        <w:pStyle w:val="15"/>
        <w:keepNext w:val="0"/>
        <w:keepLines w:val="0"/>
        <w:pageBreakBefore w:val="0"/>
        <w:widowControl/>
        <w:suppressLineNumbers w:val="0"/>
        <w:kinsoku/>
        <w:wordWrap/>
        <w:overflowPunct/>
        <w:topLinePunct w:val="0"/>
        <w:autoSpaceDE/>
        <w:autoSpaceDN/>
        <w:bidi w:val="0"/>
        <w:adjustRightInd/>
        <w:spacing w:line="578" w:lineRule="exact"/>
        <w:ind w:left="0" w:firstLine="640"/>
        <w:textAlignment w:val="auto"/>
        <w:rPr>
          <w:rFonts w:hint="eastAsia" w:ascii="宋体" w:hAnsi="宋体" w:eastAsia="宋体" w:cs="宋体"/>
          <w:color w:val="000000"/>
          <w:kern w:val="0"/>
          <w:sz w:val="24"/>
          <w:szCs w:val="32"/>
          <w:lang w:val="zh-CN" w:eastAsia="zh-CN"/>
        </w:rPr>
      </w:pPr>
      <w:r>
        <w:rPr>
          <w:rFonts w:hint="eastAsia" w:cs="宋体"/>
          <w:color w:val="000000"/>
          <w:kern w:val="0"/>
          <w:sz w:val="24"/>
          <w:szCs w:val="32"/>
          <w:lang w:val="zh-CN" w:eastAsia="zh-CN"/>
        </w:rPr>
        <w:t>（</w:t>
      </w:r>
      <w:r>
        <w:rPr>
          <w:rFonts w:hint="eastAsia" w:cs="宋体"/>
          <w:color w:val="000000"/>
          <w:kern w:val="0"/>
          <w:sz w:val="24"/>
          <w:szCs w:val="32"/>
          <w:lang w:val="en-US" w:eastAsia="zh-CN"/>
        </w:rPr>
        <w:t>三</w:t>
      </w:r>
      <w:r>
        <w:rPr>
          <w:rFonts w:hint="eastAsia" w:cs="宋体"/>
          <w:color w:val="000000"/>
          <w:kern w:val="0"/>
          <w:sz w:val="24"/>
          <w:szCs w:val="32"/>
          <w:lang w:val="zh-CN" w:eastAsia="zh-CN"/>
        </w:rPr>
        <w:t>）</w:t>
      </w:r>
      <w:r>
        <w:rPr>
          <w:rFonts w:hint="eastAsia" w:ascii="宋体" w:hAnsi="宋体" w:eastAsia="宋体" w:cs="宋体"/>
          <w:color w:val="000000"/>
          <w:kern w:val="0"/>
          <w:sz w:val="24"/>
          <w:szCs w:val="32"/>
          <w:lang w:val="zh-CN" w:eastAsia="zh-CN"/>
        </w:rPr>
        <w:t>改进建议。</w:t>
      </w:r>
    </w:p>
    <w:p>
      <w:pPr>
        <w:pStyle w:val="15"/>
        <w:keepNext w:val="0"/>
        <w:keepLines w:val="0"/>
        <w:pageBreakBefore w:val="0"/>
        <w:widowControl/>
        <w:suppressLineNumbers w:val="0"/>
        <w:kinsoku/>
        <w:wordWrap/>
        <w:overflowPunct/>
        <w:topLinePunct w:val="0"/>
        <w:autoSpaceDE/>
        <w:autoSpaceDN/>
        <w:bidi w:val="0"/>
        <w:adjustRightInd/>
        <w:spacing w:line="578" w:lineRule="exact"/>
        <w:ind w:left="0" w:firstLine="640"/>
        <w:textAlignment w:val="auto"/>
        <w:rPr>
          <w:rFonts w:hint="eastAsia" w:ascii="宋体" w:hAnsi="宋体" w:eastAsia="宋体" w:cs="宋体"/>
          <w:color w:val="000000"/>
          <w:kern w:val="0"/>
          <w:sz w:val="24"/>
          <w:szCs w:val="32"/>
          <w:lang w:val="zh-CN" w:eastAsia="zh-CN"/>
        </w:rPr>
      </w:pPr>
      <w:r>
        <w:rPr>
          <w:rFonts w:hint="eastAsia" w:ascii="宋体" w:hAnsi="宋体" w:eastAsia="宋体" w:cs="宋体"/>
          <w:color w:val="000000"/>
          <w:kern w:val="0"/>
          <w:sz w:val="24"/>
          <w:szCs w:val="32"/>
          <w:lang w:val="en-US" w:eastAsia="zh-CN"/>
        </w:rPr>
        <w:t>强化责任，明确项目工作职责和程序；依法抓好项目实施工作；</w:t>
      </w:r>
      <w:r>
        <w:rPr>
          <w:rFonts w:hint="eastAsia" w:ascii="宋体" w:hAnsi="宋体" w:eastAsia="宋体" w:cs="宋体"/>
          <w:color w:val="000000"/>
          <w:kern w:val="0"/>
          <w:sz w:val="24"/>
          <w:szCs w:val="32"/>
          <w:lang w:val="zh-CN" w:eastAsia="zh-CN"/>
        </w:rPr>
        <w:t>协调解决项目实施过程中的困难和问题，采取有力措施，全力推进项目建设</w:t>
      </w:r>
      <w:r>
        <w:rPr>
          <w:rFonts w:hint="eastAsia" w:ascii="宋体" w:hAnsi="宋体" w:eastAsia="宋体" w:cs="宋体"/>
          <w:color w:val="000000"/>
          <w:kern w:val="0"/>
          <w:sz w:val="24"/>
          <w:szCs w:val="32"/>
          <w:lang w:val="en-US" w:eastAsia="zh-CN"/>
        </w:rPr>
        <w:t>。建议绩效评价工作与绩效目标的设定严格匹配，保持整个绩效管理工作的一贯性和连续性，真正实现预算绩效的闭环管理。</w:t>
      </w:r>
    </w:p>
    <w:p>
      <w:pPr>
        <w:shd w:val="clear" w:color="auto" w:fill="FFFFFF"/>
        <w:bidi w:val="0"/>
        <w:spacing w:before="240" w:after="240"/>
        <w:jc w:val="left"/>
        <w:rPr>
          <w:rStyle w:val="19"/>
          <w:rtl w:val="0"/>
        </w:rPr>
      </w:pPr>
      <w:r>
        <w:rPr>
          <w:rStyle w:val="19"/>
          <w:rtl w:val="0"/>
        </w:rPr>
        <w:t> </w:t>
      </w:r>
    </w:p>
    <w:p>
      <w:pPr>
        <w:pStyle w:val="17"/>
        <w:rPr>
          <w:rStyle w:val="19"/>
          <w:rtl w:val="0"/>
        </w:rPr>
      </w:pPr>
    </w:p>
    <w:p>
      <w:pPr>
        <w:pStyle w:val="10"/>
        <w:rPr>
          <w:rStyle w:val="19"/>
          <w:rtl w:val="0"/>
        </w:rPr>
      </w:pPr>
    </w:p>
    <w:p>
      <w:pPr>
        <w:pStyle w:val="10"/>
        <w:rPr>
          <w:rStyle w:val="19"/>
          <w:rtl w:val="0"/>
        </w:rPr>
      </w:pPr>
    </w:p>
    <w:p>
      <w:pPr>
        <w:pStyle w:val="10"/>
        <w:rPr>
          <w:rStyle w:val="19"/>
          <w:rtl w:val="0"/>
        </w:rPr>
      </w:pPr>
    </w:p>
    <w:p>
      <w:pPr>
        <w:pStyle w:val="10"/>
        <w:rPr>
          <w:rStyle w:val="19"/>
          <w:rtl w:val="0"/>
        </w:rPr>
      </w:pPr>
    </w:p>
    <w:p>
      <w:pPr>
        <w:pStyle w:val="10"/>
        <w:rPr>
          <w:rStyle w:val="19"/>
          <w:rtl w:val="0"/>
        </w:rPr>
      </w:pPr>
    </w:p>
    <w:p>
      <w:pPr>
        <w:pStyle w:val="10"/>
        <w:rPr>
          <w:rStyle w:val="19"/>
          <w:rtl w:val="0"/>
        </w:rPr>
      </w:pPr>
    </w:p>
    <w:p>
      <w:pPr>
        <w:pStyle w:val="10"/>
        <w:rPr>
          <w:rStyle w:val="19"/>
          <w:rtl w:val="0"/>
        </w:rPr>
      </w:pPr>
    </w:p>
    <w:p>
      <w:pPr>
        <w:pStyle w:val="10"/>
        <w:rPr>
          <w:rStyle w:val="19"/>
          <w:rtl w:val="0"/>
        </w:rPr>
      </w:pPr>
    </w:p>
    <w:p>
      <w:pPr>
        <w:pStyle w:val="10"/>
        <w:rPr>
          <w:rStyle w:val="19"/>
          <w:rtl w:val="0"/>
        </w:rPr>
      </w:pPr>
    </w:p>
    <w:p>
      <w:pPr>
        <w:pStyle w:val="10"/>
        <w:rPr>
          <w:rStyle w:val="19"/>
          <w:rtl w:val="0"/>
        </w:rPr>
      </w:pPr>
    </w:p>
    <w:p>
      <w:pPr>
        <w:pStyle w:val="10"/>
        <w:rPr>
          <w:rStyle w:val="19"/>
          <w:rtl w:val="0"/>
        </w:rPr>
      </w:pPr>
    </w:p>
    <w:p>
      <w:pPr>
        <w:pStyle w:val="10"/>
        <w:rPr>
          <w:rStyle w:val="19"/>
          <w:rtl w:val="0"/>
        </w:rPr>
      </w:pPr>
    </w:p>
    <w:p>
      <w:pPr>
        <w:pStyle w:val="10"/>
        <w:rPr>
          <w:rStyle w:val="19"/>
          <w:rtl w:val="0"/>
        </w:rPr>
      </w:pPr>
    </w:p>
    <w:p>
      <w:pPr>
        <w:pStyle w:val="10"/>
        <w:rPr>
          <w:rStyle w:val="19"/>
          <w:rtl w:val="0"/>
        </w:rPr>
      </w:pPr>
    </w:p>
    <w:p>
      <w:pPr>
        <w:pStyle w:val="10"/>
        <w:rPr>
          <w:rStyle w:val="19"/>
          <w:rtl w:val="0"/>
        </w:rPr>
      </w:pPr>
    </w:p>
    <w:p>
      <w:pPr>
        <w:pStyle w:val="10"/>
        <w:rPr>
          <w:rStyle w:val="19"/>
          <w:rtl w:val="0"/>
        </w:rPr>
      </w:pPr>
    </w:p>
    <w:p>
      <w:pPr>
        <w:pStyle w:val="10"/>
        <w:rPr>
          <w:rStyle w:val="19"/>
          <w:rtl w:val="0"/>
        </w:rPr>
      </w:pPr>
    </w:p>
    <w:p>
      <w:pPr>
        <w:pStyle w:val="10"/>
        <w:rPr>
          <w:rStyle w:val="19"/>
          <w:rtl w:val="0"/>
        </w:rPr>
      </w:pPr>
    </w:p>
    <w:p>
      <w:pPr>
        <w:pStyle w:val="10"/>
        <w:rPr>
          <w:rStyle w:val="19"/>
          <w:rtl w:val="0"/>
        </w:rPr>
      </w:pPr>
    </w:p>
    <w:p>
      <w:pPr>
        <w:pStyle w:val="10"/>
        <w:rPr>
          <w:rStyle w:val="19"/>
          <w:rtl w:val="0"/>
        </w:rPr>
      </w:pPr>
    </w:p>
    <w:p>
      <w:pPr>
        <w:pStyle w:val="10"/>
        <w:rPr>
          <w:rStyle w:val="19"/>
          <w:rtl w:val="0"/>
        </w:rPr>
      </w:pPr>
    </w:p>
    <w:p>
      <w:pPr>
        <w:pStyle w:val="10"/>
        <w:rPr>
          <w:rStyle w:val="19"/>
          <w:rtl w:val="0"/>
        </w:rPr>
      </w:pPr>
    </w:p>
    <w:p>
      <w:pPr>
        <w:pStyle w:val="10"/>
        <w:ind w:left="0" w:leftChars="0" w:firstLine="0" w:firstLineChars="0"/>
        <w:rPr>
          <w:rFonts w:hint="eastAsia" w:ascii="宋体" w:hAnsi="宋体" w:eastAsia="宋体" w:cs="宋体"/>
          <w:color w:val="000000"/>
          <w:kern w:val="0"/>
          <w:sz w:val="24"/>
          <w:szCs w:val="32"/>
          <w:rtl w:val="0"/>
          <w:lang w:val="zh-CN" w:eastAsia="zh-CN" w:bidi="ar"/>
        </w:rPr>
      </w:pPr>
    </w:p>
    <w:p>
      <w:pPr>
        <w:shd w:val="clear" w:color="auto" w:fill="FFFFFF"/>
        <w:bidi w:val="0"/>
        <w:spacing w:before="240" w:after="240"/>
        <w:jc w:val="left"/>
      </w:pPr>
      <w:r>
        <w:rPr>
          <w:rStyle w:val="19"/>
          <w:rtl w:val="0"/>
        </w:rPr>
        <w:t>附表</w:t>
      </w:r>
    </w:p>
    <w:tbl>
      <w:tblPr>
        <w:tblStyle w:val="18"/>
        <w:tblW w:w="9675" w:type="dxa"/>
        <w:tblInd w:w="8"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0" w:type="dxa"/>
          <w:left w:w="0" w:type="dxa"/>
          <w:bottom w:w="0" w:type="dxa"/>
          <w:right w:w="0" w:type="dxa"/>
        </w:tblCellMar>
      </w:tblPr>
      <w:tblGrid>
        <w:gridCol w:w="1995"/>
        <w:gridCol w:w="1155"/>
        <w:gridCol w:w="1650"/>
        <w:gridCol w:w="1200"/>
        <w:gridCol w:w="1245"/>
        <w:gridCol w:w="2430"/>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PrEx>
        <w:trPr>
          <w:trHeight w:val="675" w:hRule="atLeast"/>
        </w:trPr>
        <w:tc>
          <w:tcPr>
            <w:tcW w:w="9675" w:type="dxa"/>
            <w:gridSpan w:val="6"/>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rStyle w:val="19"/>
                <w:b/>
                <w:bCs/>
                <w:i w:val="0"/>
                <w:iCs w:val="0"/>
                <w:smallCaps w:val="0"/>
                <w:sz w:val="24"/>
                <w:szCs w:val="24"/>
                <w:rtl w:val="0"/>
              </w:rPr>
            </w:pPr>
            <w:r>
              <w:rPr>
                <w:rStyle w:val="19"/>
                <w:b/>
                <w:bCs/>
                <w:i w:val="0"/>
                <w:iCs w:val="0"/>
                <w:smallCaps w:val="0"/>
                <w:sz w:val="24"/>
                <w:szCs w:val="24"/>
                <w:rtl w:val="0"/>
              </w:rPr>
              <w:t>2022年100万元以上（含）特定目标类部门预算项目绩效目标自评</w:t>
            </w:r>
          </w:p>
          <w:p>
            <w:pPr>
              <w:shd w:val="clear" w:color="auto" w:fill="FFFFFF"/>
              <w:bidi w:val="0"/>
              <w:jc w:val="center"/>
              <w:rPr>
                <w:rFonts w:hint="eastAsia" w:eastAsia="宋体"/>
                <w:lang w:eastAsia="zh-CN"/>
              </w:rPr>
            </w:pPr>
            <w:r>
              <w:rPr>
                <w:rStyle w:val="19"/>
                <w:rFonts w:hint="eastAsia" w:eastAsia="宋体"/>
                <w:b/>
                <w:bCs/>
                <w:i w:val="0"/>
                <w:iCs w:val="0"/>
                <w:smallCaps w:val="0"/>
                <w:sz w:val="24"/>
                <w:szCs w:val="24"/>
                <w:rtl w:val="0"/>
                <w:lang w:eastAsia="zh-CN"/>
              </w:rPr>
              <w:t>（</w:t>
            </w:r>
            <w:r>
              <w:rPr>
                <w:rFonts w:hint="eastAsia" w:ascii="仿宋" w:hAnsi="仿宋" w:eastAsia="仿宋" w:cs="Times New Roman"/>
                <w:sz w:val="21"/>
                <w:szCs w:val="21"/>
                <w:lang w:val="en-US" w:eastAsia="zh-CN"/>
              </w:rPr>
              <w:t>血液透析室建设设备采购项目</w:t>
            </w:r>
            <w:r>
              <w:rPr>
                <w:rStyle w:val="19"/>
                <w:rFonts w:hint="eastAsia" w:eastAsia="宋体"/>
                <w:b/>
                <w:bCs/>
                <w:i w:val="0"/>
                <w:iCs w:val="0"/>
                <w:smallCaps w:val="0"/>
                <w:sz w:val="24"/>
                <w:szCs w:val="24"/>
                <w:rtl w:val="0"/>
                <w:lang w:eastAsia="zh-CN"/>
              </w:rPr>
              <w:t>）</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255" w:hRule="atLeast"/>
        </w:trPr>
        <w:tc>
          <w:tcPr>
            <w:tcW w:w="3150" w:type="dxa"/>
            <w:gridSpan w:val="2"/>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主管部门及代码</w:t>
            </w:r>
          </w:p>
        </w:tc>
        <w:tc>
          <w:tcPr>
            <w:tcW w:w="2850" w:type="dxa"/>
            <w:gridSpan w:val="2"/>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 </w:t>
            </w:r>
          </w:p>
        </w:tc>
        <w:tc>
          <w:tcPr>
            <w:tcW w:w="1245"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实施单位</w:t>
            </w:r>
          </w:p>
        </w:tc>
        <w:tc>
          <w:tcPr>
            <w:tcW w:w="243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rFonts w:hint="default" w:eastAsia="宋体"/>
                <w:lang w:val="en-US" w:eastAsia="zh-CN"/>
              </w:rPr>
            </w:pPr>
            <w:r>
              <w:rPr>
                <w:rStyle w:val="19"/>
                <w:b w:val="0"/>
                <w:bCs w:val="0"/>
                <w:i w:val="0"/>
                <w:iCs w:val="0"/>
                <w:smallCaps w:val="0"/>
                <w:sz w:val="24"/>
                <w:szCs w:val="24"/>
                <w:rtl w:val="0"/>
              </w:rPr>
              <w:t> </w:t>
            </w:r>
            <w:r>
              <w:rPr>
                <w:rStyle w:val="19"/>
                <w:rFonts w:hint="eastAsia" w:eastAsia="宋体"/>
                <w:b w:val="0"/>
                <w:bCs w:val="0"/>
                <w:i w:val="0"/>
                <w:iCs w:val="0"/>
                <w:smallCaps w:val="0"/>
                <w:sz w:val="24"/>
                <w:szCs w:val="24"/>
                <w:rtl w:val="0"/>
                <w:lang w:val="en-US" w:eastAsia="zh-CN"/>
              </w:rPr>
              <w:t>松潘县人民医院</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3150" w:type="dxa"/>
            <w:gridSpan w:val="2"/>
            <w:vMerge w:val="restart"/>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spacing w:after="240"/>
              <w:jc w:val="center"/>
            </w:pPr>
            <w:r>
              <w:rPr>
                <w:rStyle w:val="19"/>
                <w:b w:val="0"/>
                <w:bCs w:val="0"/>
                <w:i w:val="0"/>
                <w:iCs w:val="0"/>
                <w:smallCaps w:val="0"/>
                <w:sz w:val="24"/>
                <w:szCs w:val="24"/>
                <w:rtl w:val="0"/>
              </w:rPr>
              <w:t>项目预算</w:t>
            </w:r>
          </w:p>
          <w:p>
            <w:pPr>
              <w:shd w:val="clear" w:color="auto" w:fill="FFFFFF"/>
              <w:bidi w:val="0"/>
              <w:spacing w:before="240" w:after="240"/>
              <w:jc w:val="center"/>
            </w:pPr>
            <w:r>
              <w:rPr>
                <w:rStyle w:val="19"/>
                <w:b w:val="0"/>
                <w:bCs w:val="0"/>
                <w:i w:val="0"/>
                <w:iCs w:val="0"/>
                <w:smallCaps w:val="0"/>
                <w:sz w:val="24"/>
                <w:szCs w:val="24"/>
                <w:rtl w:val="0"/>
              </w:rPr>
              <w:t>执行情况</w:t>
            </w:r>
          </w:p>
          <w:p>
            <w:pPr>
              <w:shd w:val="clear" w:color="auto" w:fill="FFFFFF"/>
              <w:bidi w:val="0"/>
              <w:spacing w:before="240"/>
              <w:jc w:val="center"/>
            </w:pPr>
            <w:r>
              <w:rPr>
                <w:rStyle w:val="19"/>
                <w:b w:val="0"/>
                <w:bCs w:val="0"/>
                <w:i w:val="0"/>
                <w:iCs w:val="0"/>
                <w:smallCaps w:val="0"/>
                <w:sz w:val="24"/>
                <w:szCs w:val="24"/>
                <w:rtl w:val="0"/>
              </w:rPr>
              <w:t>（万元）</w:t>
            </w:r>
          </w:p>
        </w:tc>
        <w:tc>
          <w:tcPr>
            <w:tcW w:w="165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 预算数：</w:t>
            </w:r>
          </w:p>
        </w:tc>
        <w:tc>
          <w:tcPr>
            <w:tcW w:w="120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rFonts w:hint="eastAsia" w:eastAsia="宋体"/>
                <w:b w:val="0"/>
                <w:bCs w:val="0"/>
                <w:i w:val="0"/>
                <w:iCs w:val="0"/>
                <w:smallCaps w:val="0"/>
                <w:sz w:val="24"/>
                <w:szCs w:val="24"/>
                <w:rtl w:val="0"/>
                <w:lang w:val="en-US" w:eastAsia="zh-CN"/>
              </w:rPr>
              <w:t>134万元</w:t>
            </w:r>
            <w:r>
              <w:rPr>
                <w:rStyle w:val="19"/>
                <w:b w:val="0"/>
                <w:bCs w:val="0"/>
                <w:i w:val="0"/>
                <w:iCs w:val="0"/>
                <w:smallCaps w:val="0"/>
                <w:sz w:val="24"/>
                <w:szCs w:val="24"/>
                <w:rtl w:val="0"/>
              </w:rPr>
              <w:t> </w:t>
            </w:r>
          </w:p>
        </w:tc>
        <w:tc>
          <w:tcPr>
            <w:tcW w:w="1245"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 执行数：</w:t>
            </w:r>
          </w:p>
        </w:tc>
        <w:tc>
          <w:tcPr>
            <w:tcW w:w="243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rFonts w:hint="eastAsia" w:eastAsia="宋体"/>
                <w:b w:val="0"/>
                <w:bCs w:val="0"/>
                <w:i w:val="0"/>
                <w:iCs w:val="0"/>
                <w:smallCaps w:val="0"/>
                <w:sz w:val="24"/>
                <w:szCs w:val="24"/>
                <w:rtl w:val="0"/>
                <w:lang w:val="en-US" w:eastAsia="zh-CN"/>
              </w:rPr>
              <w:t>128.6万元</w:t>
            </w:r>
            <w:r>
              <w:rPr>
                <w:rStyle w:val="19"/>
                <w:b w:val="0"/>
                <w:bCs w:val="0"/>
                <w:i w:val="0"/>
                <w:iCs w:val="0"/>
                <w:smallCaps w:val="0"/>
                <w:sz w:val="24"/>
                <w:szCs w:val="24"/>
                <w:rtl w:val="0"/>
              </w:rPr>
              <w:t>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555" w:hRule="atLeast"/>
        </w:trPr>
        <w:tc>
          <w:tcPr>
            <w:tcW w:w="0" w:type="auto"/>
            <w:gridSpan w:val="2"/>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65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spacing w:after="240"/>
              <w:jc w:val="center"/>
            </w:pPr>
            <w:r>
              <w:rPr>
                <w:rStyle w:val="19"/>
                <w:b w:val="0"/>
                <w:bCs w:val="0"/>
                <w:i w:val="0"/>
                <w:iCs w:val="0"/>
                <w:smallCaps w:val="0"/>
                <w:sz w:val="24"/>
                <w:szCs w:val="24"/>
                <w:rtl w:val="0"/>
              </w:rPr>
              <w:t>其中：</w:t>
            </w:r>
          </w:p>
          <w:p>
            <w:pPr>
              <w:shd w:val="clear" w:color="auto" w:fill="FFFFFF"/>
              <w:bidi w:val="0"/>
              <w:spacing w:before="240"/>
              <w:jc w:val="center"/>
            </w:pPr>
            <w:r>
              <w:rPr>
                <w:rStyle w:val="19"/>
                <w:b w:val="0"/>
                <w:bCs w:val="0"/>
                <w:i w:val="0"/>
                <w:iCs w:val="0"/>
                <w:smallCaps w:val="0"/>
                <w:sz w:val="24"/>
                <w:szCs w:val="24"/>
                <w:rtl w:val="0"/>
              </w:rPr>
              <w:t>财政拨款</w:t>
            </w:r>
          </w:p>
        </w:tc>
        <w:tc>
          <w:tcPr>
            <w:tcW w:w="120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sz w:val="24"/>
                <w:szCs w:val="24"/>
              </w:rPr>
            </w:pPr>
            <w:r>
              <w:rPr>
                <w:rStyle w:val="19"/>
                <w:rFonts w:hint="eastAsia" w:eastAsia="宋体"/>
                <w:b w:val="0"/>
                <w:bCs w:val="0"/>
                <w:i w:val="0"/>
                <w:iCs w:val="0"/>
                <w:smallCaps w:val="0"/>
                <w:sz w:val="24"/>
                <w:szCs w:val="24"/>
                <w:rtl w:val="0"/>
                <w:lang w:val="en-US" w:eastAsia="zh-CN"/>
              </w:rPr>
              <w:t>134万元</w:t>
            </w:r>
            <w:r>
              <w:rPr>
                <w:rStyle w:val="19"/>
                <w:b w:val="0"/>
                <w:bCs w:val="0"/>
                <w:i w:val="0"/>
                <w:iCs w:val="0"/>
                <w:smallCaps w:val="0"/>
                <w:sz w:val="24"/>
                <w:szCs w:val="24"/>
                <w:rtl w:val="0"/>
              </w:rPr>
              <w:t> </w:t>
            </w:r>
          </w:p>
        </w:tc>
        <w:tc>
          <w:tcPr>
            <w:tcW w:w="1245"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spacing w:after="240"/>
              <w:jc w:val="center"/>
            </w:pPr>
            <w:r>
              <w:rPr>
                <w:rStyle w:val="19"/>
                <w:b w:val="0"/>
                <w:bCs w:val="0"/>
                <w:i w:val="0"/>
                <w:iCs w:val="0"/>
                <w:smallCaps w:val="0"/>
                <w:sz w:val="24"/>
                <w:szCs w:val="24"/>
                <w:rtl w:val="0"/>
              </w:rPr>
              <w:t>其中：</w:t>
            </w:r>
          </w:p>
          <w:p>
            <w:pPr>
              <w:shd w:val="clear" w:color="auto" w:fill="FFFFFF"/>
              <w:bidi w:val="0"/>
              <w:spacing w:before="240"/>
              <w:jc w:val="center"/>
            </w:pPr>
            <w:r>
              <w:rPr>
                <w:rStyle w:val="19"/>
                <w:b w:val="0"/>
                <w:bCs w:val="0"/>
                <w:i w:val="0"/>
                <w:iCs w:val="0"/>
                <w:smallCaps w:val="0"/>
                <w:sz w:val="24"/>
                <w:szCs w:val="24"/>
                <w:rtl w:val="0"/>
              </w:rPr>
              <w:t>财政拨款</w:t>
            </w:r>
          </w:p>
        </w:tc>
        <w:tc>
          <w:tcPr>
            <w:tcW w:w="243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sz w:val="24"/>
                <w:szCs w:val="24"/>
              </w:rPr>
            </w:pPr>
            <w:r>
              <w:rPr>
                <w:rStyle w:val="19"/>
                <w:rFonts w:hint="eastAsia" w:eastAsia="宋体"/>
                <w:b w:val="0"/>
                <w:bCs w:val="0"/>
                <w:i w:val="0"/>
                <w:iCs w:val="0"/>
                <w:smallCaps w:val="0"/>
                <w:sz w:val="24"/>
                <w:szCs w:val="24"/>
                <w:rtl w:val="0"/>
                <w:lang w:val="en-US" w:eastAsia="zh-CN"/>
              </w:rPr>
              <w:t>128.6万元</w:t>
            </w:r>
            <w:r>
              <w:rPr>
                <w:rStyle w:val="19"/>
                <w:b w:val="0"/>
                <w:bCs w:val="0"/>
                <w:i w:val="0"/>
                <w:iCs w:val="0"/>
                <w:smallCaps w:val="0"/>
                <w:sz w:val="24"/>
                <w:szCs w:val="24"/>
                <w:rtl w:val="0"/>
              </w:rPr>
              <w:t>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0" w:type="auto"/>
            <w:gridSpan w:val="2"/>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65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其他资金</w:t>
            </w:r>
          </w:p>
        </w:tc>
        <w:tc>
          <w:tcPr>
            <w:tcW w:w="120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 </w:t>
            </w:r>
          </w:p>
        </w:tc>
        <w:tc>
          <w:tcPr>
            <w:tcW w:w="1245"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其他资金</w:t>
            </w:r>
          </w:p>
        </w:tc>
        <w:tc>
          <w:tcPr>
            <w:tcW w:w="243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210" w:hRule="atLeast"/>
        </w:trPr>
        <w:tc>
          <w:tcPr>
            <w:tcW w:w="1995" w:type="dxa"/>
            <w:vMerge w:val="restart"/>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spacing w:after="240"/>
              <w:jc w:val="center"/>
            </w:pPr>
            <w:r>
              <w:rPr>
                <w:rStyle w:val="19"/>
                <w:b w:val="0"/>
                <w:bCs w:val="0"/>
                <w:i w:val="0"/>
                <w:iCs w:val="0"/>
                <w:smallCaps w:val="0"/>
                <w:sz w:val="24"/>
                <w:szCs w:val="24"/>
                <w:rtl w:val="0"/>
              </w:rPr>
              <w:t>年度总体目标</w:t>
            </w:r>
          </w:p>
          <w:p>
            <w:pPr>
              <w:shd w:val="clear" w:color="auto" w:fill="FFFFFF"/>
              <w:bidi w:val="0"/>
              <w:spacing w:before="240"/>
              <w:jc w:val="center"/>
            </w:pPr>
            <w:r>
              <w:rPr>
                <w:rStyle w:val="19"/>
                <w:b w:val="0"/>
                <w:bCs w:val="0"/>
                <w:i w:val="0"/>
                <w:iCs w:val="0"/>
                <w:smallCaps w:val="0"/>
                <w:sz w:val="24"/>
                <w:szCs w:val="24"/>
                <w:rtl w:val="0"/>
              </w:rPr>
              <w:t>完成情况</w:t>
            </w:r>
          </w:p>
        </w:tc>
        <w:tc>
          <w:tcPr>
            <w:tcW w:w="4005" w:type="dxa"/>
            <w:gridSpan w:val="3"/>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预期目标</w:t>
            </w:r>
          </w:p>
        </w:tc>
        <w:tc>
          <w:tcPr>
            <w:tcW w:w="3675" w:type="dxa"/>
            <w:gridSpan w:val="2"/>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目标实际完成情况</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795" w:hRule="atLeast"/>
        </w:trPr>
        <w:tc>
          <w:tcPr>
            <w:tcW w:w="0" w:type="auto"/>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4005" w:type="dxa"/>
            <w:gridSpan w:val="3"/>
            <w:tcBorders>
              <w:top w:val="single" w:color="808080" w:sz="6" w:space="0"/>
              <w:left w:val="single" w:color="808080" w:sz="6" w:space="0"/>
              <w:bottom w:val="single" w:color="808080" w:sz="6" w:space="0"/>
              <w:right w:val="single" w:color="808080" w:sz="6"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default" w:ascii="仿宋_GB2312" w:hAnsi="宋体" w:eastAsia="仿宋_GB2312" w:cs="Times New Roman"/>
                <w:sz w:val="24"/>
                <w:szCs w:val="24"/>
                <w:lang w:val="en-US" w:eastAsia="zh-CN"/>
              </w:rPr>
            </w:pPr>
            <w:r>
              <w:rPr>
                <w:rFonts w:hint="eastAsia" w:ascii="仿宋_GB2312" w:hAnsi="仿宋" w:eastAsia="仿宋_GB2312"/>
                <w:sz w:val="24"/>
                <w:szCs w:val="24"/>
                <w:lang w:val="en-US" w:eastAsia="zh-CN"/>
              </w:rPr>
              <w:t>医院2022年1月成立项目小组，于2022年2月进行项目调研并完成采购需求报告，2022年3月进行招标文件编写及实施采购工作，2022年4月完成招标工作，2022年5月完成设备供货、技术培训等工作，2022年6月完成项目的验收工作</w:t>
            </w:r>
            <w:r>
              <w:rPr>
                <w:rFonts w:hint="eastAsia" w:ascii="仿宋_GB2312" w:hAnsi="仿宋"/>
                <w:sz w:val="24"/>
                <w:szCs w:val="24"/>
                <w:lang w:val="en-US" w:eastAsia="zh-CN"/>
              </w:rPr>
              <w:t>，</w:t>
            </w:r>
            <w:r>
              <w:rPr>
                <w:rFonts w:hint="eastAsia" w:ascii="仿宋_GB2312" w:hAnsi="仿宋" w:eastAsia="仿宋_GB2312" w:cs="Times New Roman"/>
                <w:sz w:val="24"/>
                <w:szCs w:val="24"/>
                <w:lang w:val="en-US" w:eastAsia="zh-CN"/>
              </w:rPr>
              <w:t>项目完成度100%，资金使用率100%。</w:t>
            </w:r>
          </w:p>
          <w:p>
            <w:pPr>
              <w:shd w:val="clear" w:color="auto" w:fill="FFFFFF"/>
              <w:bidi w:val="0"/>
              <w:jc w:val="center"/>
            </w:pPr>
            <w:r>
              <w:rPr>
                <w:rStyle w:val="19"/>
                <w:b w:val="0"/>
                <w:bCs w:val="0"/>
                <w:i w:val="0"/>
                <w:iCs w:val="0"/>
                <w:smallCaps w:val="0"/>
                <w:sz w:val="24"/>
                <w:szCs w:val="24"/>
                <w:rtl w:val="0"/>
              </w:rPr>
              <w:t> </w:t>
            </w:r>
          </w:p>
        </w:tc>
        <w:tc>
          <w:tcPr>
            <w:tcW w:w="3675" w:type="dxa"/>
            <w:gridSpan w:val="2"/>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rFonts w:hint="eastAsia" w:eastAsia="宋体"/>
                <w:lang w:val="en-US" w:eastAsia="zh-CN"/>
              </w:rPr>
            </w:pPr>
            <w:r>
              <w:rPr>
                <w:rStyle w:val="19"/>
                <w:b w:val="0"/>
                <w:bCs w:val="0"/>
                <w:i w:val="0"/>
                <w:iCs w:val="0"/>
                <w:smallCaps w:val="0"/>
                <w:sz w:val="24"/>
                <w:szCs w:val="24"/>
                <w:rtl w:val="0"/>
              </w:rPr>
              <w:t> </w:t>
            </w:r>
            <w:r>
              <w:rPr>
                <w:rStyle w:val="19"/>
                <w:rFonts w:hint="eastAsia" w:eastAsia="宋体"/>
                <w:b w:val="0"/>
                <w:bCs w:val="0"/>
                <w:i w:val="0"/>
                <w:iCs w:val="0"/>
                <w:smallCaps w:val="0"/>
                <w:sz w:val="24"/>
                <w:szCs w:val="24"/>
                <w:rtl w:val="0"/>
                <w:lang w:val="en-US" w:eastAsia="zh-CN"/>
              </w:rPr>
              <w:t>已完成</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690" w:hRule="atLeast"/>
        </w:trPr>
        <w:tc>
          <w:tcPr>
            <w:tcW w:w="1995" w:type="dxa"/>
            <w:vMerge w:val="restart"/>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年度绩效指标完成情况</w:t>
            </w:r>
          </w:p>
        </w:tc>
        <w:tc>
          <w:tcPr>
            <w:tcW w:w="1155"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spacing w:after="240"/>
              <w:jc w:val="center"/>
            </w:pPr>
            <w:r>
              <w:rPr>
                <w:rStyle w:val="19"/>
                <w:b w:val="0"/>
                <w:bCs w:val="0"/>
                <w:i w:val="0"/>
                <w:iCs w:val="0"/>
                <w:smallCaps w:val="0"/>
                <w:sz w:val="24"/>
                <w:szCs w:val="24"/>
                <w:rtl w:val="0"/>
              </w:rPr>
              <w:t>一级</w:t>
            </w:r>
          </w:p>
          <w:p>
            <w:pPr>
              <w:shd w:val="clear" w:color="auto" w:fill="FFFFFF"/>
              <w:bidi w:val="0"/>
              <w:spacing w:before="240"/>
              <w:jc w:val="center"/>
            </w:pPr>
            <w:r>
              <w:rPr>
                <w:rStyle w:val="19"/>
                <w:b w:val="0"/>
                <w:bCs w:val="0"/>
                <w:i w:val="0"/>
                <w:iCs w:val="0"/>
                <w:smallCaps w:val="0"/>
                <w:sz w:val="24"/>
                <w:szCs w:val="24"/>
                <w:rtl w:val="0"/>
              </w:rPr>
              <w:t>指标</w:t>
            </w:r>
          </w:p>
        </w:tc>
        <w:tc>
          <w:tcPr>
            <w:tcW w:w="165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spacing w:after="240"/>
              <w:jc w:val="center"/>
            </w:pPr>
            <w:r>
              <w:rPr>
                <w:rStyle w:val="19"/>
                <w:b w:val="0"/>
                <w:bCs w:val="0"/>
                <w:i w:val="0"/>
                <w:iCs w:val="0"/>
                <w:smallCaps w:val="0"/>
                <w:sz w:val="24"/>
                <w:szCs w:val="24"/>
                <w:rtl w:val="0"/>
              </w:rPr>
              <w:t>二级</w:t>
            </w:r>
          </w:p>
          <w:p>
            <w:pPr>
              <w:shd w:val="clear" w:color="auto" w:fill="FFFFFF"/>
              <w:bidi w:val="0"/>
              <w:spacing w:before="240"/>
              <w:jc w:val="center"/>
            </w:pPr>
            <w:r>
              <w:rPr>
                <w:rStyle w:val="19"/>
                <w:b w:val="0"/>
                <w:bCs w:val="0"/>
                <w:i w:val="0"/>
                <w:iCs w:val="0"/>
                <w:smallCaps w:val="0"/>
                <w:sz w:val="24"/>
                <w:szCs w:val="24"/>
                <w:rtl w:val="0"/>
              </w:rPr>
              <w:t>指标</w:t>
            </w:r>
          </w:p>
        </w:tc>
        <w:tc>
          <w:tcPr>
            <w:tcW w:w="120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spacing w:after="240"/>
              <w:jc w:val="center"/>
            </w:pPr>
            <w:r>
              <w:rPr>
                <w:rStyle w:val="19"/>
                <w:b w:val="0"/>
                <w:bCs w:val="0"/>
                <w:i w:val="0"/>
                <w:iCs w:val="0"/>
                <w:smallCaps w:val="0"/>
                <w:sz w:val="24"/>
                <w:szCs w:val="24"/>
                <w:rtl w:val="0"/>
              </w:rPr>
              <w:t>三级</w:t>
            </w:r>
          </w:p>
          <w:p>
            <w:pPr>
              <w:shd w:val="clear" w:color="auto" w:fill="FFFFFF"/>
              <w:bidi w:val="0"/>
              <w:spacing w:before="240"/>
              <w:jc w:val="center"/>
            </w:pPr>
            <w:r>
              <w:rPr>
                <w:rStyle w:val="19"/>
                <w:b w:val="0"/>
                <w:bCs w:val="0"/>
                <w:i w:val="0"/>
                <w:iCs w:val="0"/>
                <w:smallCaps w:val="0"/>
                <w:sz w:val="24"/>
                <w:szCs w:val="24"/>
                <w:rtl w:val="0"/>
              </w:rPr>
              <w:t>指标</w:t>
            </w:r>
          </w:p>
        </w:tc>
        <w:tc>
          <w:tcPr>
            <w:tcW w:w="1245"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预期指标值</w:t>
            </w:r>
          </w:p>
        </w:tc>
        <w:tc>
          <w:tcPr>
            <w:tcW w:w="243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实际完成指标值</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155" w:type="dxa"/>
            <w:vMerge w:val="restart"/>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spacing w:after="240"/>
              <w:jc w:val="center"/>
            </w:pPr>
            <w:r>
              <w:rPr>
                <w:rStyle w:val="19"/>
                <w:b w:val="0"/>
                <w:bCs w:val="0"/>
                <w:i w:val="0"/>
                <w:iCs w:val="0"/>
                <w:smallCaps w:val="0"/>
                <w:sz w:val="24"/>
                <w:szCs w:val="24"/>
                <w:rtl w:val="0"/>
              </w:rPr>
              <w:t>完成</w:t>
            </w:r>
          </w:p>
          <w:p>
            <w:pPr>
              <w:shd w:val="clear" w:color="auto" w:fill="FFFFFF"/>
              <w:bidi w:val="0"/>
              <w:spacing w:before="240"/>
              <w:jc w:val="center"/>
            </w:pPr>
            <w:r>
              <w:rPr>
                <w:rStyle w:val="19"/>
                <w:b w:val="0"/>
                <w:bCs w:val="0"/>
                <w:i w:val="0"/>
                <w:iCs w:val="0"/>
                <w:smallCaps w:val="0"/>
                <w:sz w:val="24"/>
                <w:szCs w:val="24"/>
                <w:rtl w:val="0"/>
              </w:rPr>
              <w:t>指标</w:t>
            </w:r>
          </w:p>
        </w:tc>
        <w:tc>
          <w:tcPr>
            <w:tcW w:w="165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数量指标</w:t>
            </w:r>
          </w:p>
        </w:tc>
        <w:tc>
          <w:tcPr>
            <w:tcW w:w="120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rFonts w:hint="default" w:eastAsia="宋体"/>
                <w:lang w:val="en-US" w:eastAsia="zh-CN"/>
              </w:rPr>
            </w:pPr>
            <w:r>
              <w:rPr>
                <w:rStyle w:val="19"/>
                <w:b w:val="0"/>
                <w:bCs w:val="0"/>
                <w:i w:val="0"/>
                <w:iCs w:val="0"/>
                <w:smallCaps w:val="0"/>
                <w:sz w:val="24"/>
                <w:szCs w:val="24"/>
                <w:rtl w:val="0"/>
              </w:rPr>
              <w:t> </w:t>
            </w:r>
            <w:r>
              <w:rPr>
                <w:rStyle w:val="19"/>
                <w:rFonts w:hint="eastAsia" w:eastAsia="宋体"/>
                <w:b w:val="0"/>
                <w:bCs w:val="0"/>
                <w:i w:val="0"/>
                <w:iCs w:val="0"/>
                <w:smallCaps w:val="0"/>
                <w:sz w:val="24"/>
                <w:szCs w:val="24"/>
                <w:rtl w:val="0"/>
                <w:lang w:val="en-US" w:eastAsia="zh-CN"/>
              </w:rPr>
              <w:t>购置血液透析设备</w:t>
            </w:r>
          </w:p>
        </w:tc>
        <w:tc>
          <w:tcPr>
            <w:tcW w:w="1245"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 </w:t>
            </w:r>
            <w:r>
              <w:rPr>
                <w:rStyle w:val="19"/>
                <w:rFonts w:hint="eastAsia" w:eastAsia="宋体"/>
                <w:b w:val="0"/>
                <w:bCs w:val="0"/>
                <w:i w:val="0"/>
                <w:iCs w:val="0"/>
                <w:smallCaps w:val="0"/>
                <w:sz w:val="24"/>
                <w:szCs w:val="24"/>
                <w:rtl w:val="0"/>
                <w:lang w:val="en-US" w:eastAsia="zh-CN"/>
              </w:rPr>
              <w:t>购置血液透析设备</w:t>
            </w:r>
          </w:p>
        </w:tc>
        <w:tc>
          <w:tcPr>
            <w:tcW w:w="243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rFonts w:hint="eastAsia" w:eastAsia="宋体"/>
                <w:lang w:val="en-US" w:eastAsia="zh-CN"/>
              </w:rPr>
            </w:pPr>
            <w:r>
              <w:rPr>
                <w:rStyle w:val="19"/>
                <w:b w:val="0"/>
                <w:bCs w:val="0"/>
                <w:i w:val="0"/>
                <w:iCs w:val="0"/>
                <w:smallCaps w:val="0"/>
                <w:sz w:val="24"/>
                <w:szCs w:val="24"/>
                <w:rtl w:val="0"/>
              </w:rPr>
              <w:t> </w:t>
            </w:r>
            <w:r>
              <w:rPr>
                <w:rStyle w:val="19"/>
                <w:rFonts w:hint="eastAsia" w:eastAsia="宋体"/>
                <w:b w:val="0"/>
                <w:bCs w:val="0"/>
                <w:i w:val="0"/>
                <w:iCs w:val="0"/>
                <w:smallCaps w:val="0"/>
                <w:sz w:val="24"/>
                <w:szCs w:val="24"/>
                <w:rtl w:val="0"/>
                <w:lang w:val="en-US" w:eastAsia="zh-CN"/>
              </w:rPr>
              <w:t>已完成</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0" w:type="auto"/>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65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质量指标</w:t>
            </w:r>
          </w:p>
        </w:tc>
        <w:tc>
          <w:tcPr>
            <w:tcW w:w="120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rFonts w:hint="eastAsia" w:eastAsia="宋体"/>
                <w:b w:val="0"/>
                <w:bCs w:val="0"/>
                <w:i w:val="0"/>
                <w:iCs w:val="0"/>
                <w:smallCaps w:val="0"/>
                <w:sz w:val="24"/>
                <w:szCs w:val="24"/>
                <w:rtl w:val="0"/>
                <w:lang w:val="en-US" w:eastAsia="zh-CN"/>
              </w:rPr>
              <w:t>已验收合格投入使用</w:t>
            </w:r>
            <w:r>
              <w:rPr>
                <w:rStyle w:val="19"/>
                <w:b w:val="0"/>
                <w:bCs w:val="0"/>
                <w:i w:val="0"/>
                <w:iCs w:val="0"/>
                <w:smallCaps w:val="0"/>
                <w:sz w:val="24"/>
                <w:szCs w:val="24"/>
                <w:rtl w:val="0"/>
              </w:rPr>
              <w:t> </w:t>
            </w:r>
          </w:p>
        </w:tc>
        <w:tc>
          <w:tcPr>
            <w:tcW w:w="1245"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sz w:val="24"/>
                <w:szCs w:val="24"/>
              </w:rPr>
            </w:pPr>
            <w:r>
              <w:rPr>
                <w:rStyle w:val="19"/>
                <w:rFonts w:hint="eastAsia" w:eastAsia="宋体"/>
                <w:b w:val="0"/>
                <w:bCs w:val="0"/>
                <w:i w:val="0"/>
                <w:iCs w:val="0"/>
                <w:smallCaps w:val="0"/>
                <w:sz w:val="24"/>
                <w:szCs w:val="24"/>
                <w:rtl w:val="0"/>
                <w:lang w:val="en-US" w:eastAsia="zh-CN"/>
              </w:rPr>
              <w:t>已验收合格投入使用</w:t>
            </w:r>
            <w:r>
              <w:rPr>
                <w:rStyle w:val="19"/>
                <w:b w:val="0"/>
                <w:bCs w:val="0"/>
                <w:i w:val="0"/>
                <w:iCs w:val="0"/>
                <w:smallCaps w:val="0"/>
                <w:sz w:val="24"/>
                <w:szCs w:val="24"/>
                <w:rtl w:val="0"/>
              </w:rPr>
              <w:t> </w:t>
            </w:r>
          </w:p>
        </w:tc>
        <w:tc>
          <w:tcPr>
            <w:tcW w:w="243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rFonts w:hint="eastAsia" w:eastAsia="宋体"/>
                <w:lang w:val="en-US" w:eastAsia="zh-CN"/>
              </w:rPr>
            </w:pPr>
            <w:r>
              <w:rPr>
                <w:rStyle w:val="19"/>
                <w:b w:val="0"/>
                <w:bCs w:val="0"/>
                <w:i w:val="0"/>
                <w:iCs w:val="0"/>
                <w:smallCaps w:val="0"/>
                <w:sz w:val="24"/>
                <w:szCs w:val="24"/>
                <w:rtl w:val="0"/>
              </w:rPr>
              <w:t> </w:t>
            </w:r>
            <w:r>
              <w:rPr>
                <w:rStyle w:val="19"/>
                <w:rFonts w:hint="eastAsia" w:eastAsia="宋体"/>
                <w:b w:val="0"/>
                <w:bCs w:val="0"/>
                <w:i w:val="0"/>
                <w:iCs w:val="0"/>
                <w:smallCaps w:val="0"/>
                <w:sz w:val="24"/>
                <w:szCs w:val="24"/>
                <w:rtl w:val="0"/>
                <w:lang w:val="en-US" w:eastAsia="zh-CN"/>
              </w:rPr>
              <w:t>已完成</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0" w:type="auto"/>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65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时效指标</w:t>
            </w:r>
          </w:p>
        </w:tc>
        <w:tc>
          <w:tcPr>
            <w:tcW w:w="1200" w:type="dxa"/>
            <w:tcBorders>
              <w:top w:val="single" w:color="808080" w:sz="6" w:space="0"/>
              <w:left w:val="single" w:color="808080" w:sz="6" w:space="0"/>
              <w:bottom w:val="single" w:color="808080" w:sz="6" w:space="0"/>
              <w:right w:val="single" w:color="808080" w:sz="6" w:space="0"/>
            </w:tcBorders>
            <w:noWrap/>
            <w:vAlign w:val="center"/>
          </w:tcPr>
          <w:p>
            <w:pPr>
              <w:widowControl/>
              <w:jc w:val="center"/>
              <w:textAlignment w:val="center"/>
              <w:rPr>
                <w:rFonts w:ascii="宋体" w:cs="宋体"/>
                <w:color w:val="000000"/>
                <w:sz w:val="24"/>
                <w:szCs w:val="24"/>
              </w:rPr>
            </w:pPr>
            <w:r>
              <w:rPr>
                <w:rFonts w:hint="eastAsia" w:ascii="宋体" w:cs="宋体"/>
                <w:color w:val="000000"/>
                <w:sz w:val="24"/>
              </w:rPr>
              <w:t>按时完成</w:t>
            </w:r>
          </w:p>
        </w:tc>
        <w:tc>
          <w:tcPr>
            <w:tcW w:w="1245" w:type="dxa"/>
            <w:tcBorders>
              <w:top w:val="single" w:color="808080" w:sz="6" w:space="0"/>
              <w:left w:val="single" w:color="808080" w:sz="6" w:space="0"/>
              <w:bottom w:val="single" w:color="808080" w:sz="6" w:space="0"/>
              <w:right w:val="single" w:color="808080" w:sz="6" w:space="0"/>
            </w:tcBorders>
            <w:noWrap/>
            <w:vAlign w:val="center"/>
          </w:tcPr>
          <w:p>
            <w:pPr>
              <w:widowControl/>
              <w:jc w:val="center"/>
              <w:textAlignment w:val="center"/>
              <w:rPr>
                <w:rFonts w:ascii="宋体" w:cs="宋体"/>
                <w:color w:val="000000"/>
                <w:sz w:val="24"/>
                <w:szCs w:val="24"/>
              </w:rPr>
            </w:pPr>
            <w:r>
              <w:rPr>
                <w:rFonts w:hint="eastAsia" w:ascii="宋体" w:cs="宋体"/>
                <w:color w:val="000000"/>
                <w:sz w:val="24"/>
              </w:rPr>
              <w:t>按时完成</w:t>
            </w:r>
          </w:p>
        </w:tc>
        <w:tc>
          <w:tcPr>
            <w:tcW w:w="2430" w:type="dxa"/>
            <w:tcBorders>
              <w:top w:val="single" w:color="808080" w:sz="6" w:space="0"/>
              <w:left w:val="single" w:color="808080" w:sz="6" w:space="0"/>
              <w:bottom w:val="single" w:color="808080" w:sz="6" w:space="0"/>
              <w:right w:val="single" w:color="808080" w:sz="6" w:space="0"/>
            </w:tcBorders>
            <w:noWrap/>
            <w:vAlign w:val="center"/>
          </w:tcPr>
          <w:p>
            <w:pPr>
              <w:widowControl/>
              <w:jc w:val="center"/>
              <w:textAlignment w:val="center"/>
              <w:rPr>
                <w:rFonts w:ascii="宋体" w:cs="宋体"/>
                <w:color w:val="000000"/>
                <w:sz w:val="24"/>
                <w:szCs w:val="24"/>
              </w:rPr>
            </w:pPr>
            <w:r>
              <w:rPr>
                <w:rFonts w:hint="eastAsia" w:ascii="宋体" w:cs="宋体"/>
                <w:color w:val="000000"/>
                <w:sz w:val="24"/>
              </w:rPr>
              <w:t>按时完成</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0" w:type="auto"/>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65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成本指标</w:t>
            </w:r>
          </w:p>
        </w:tc>
        <w:tc>
          <w:tcPr>
            <w:tcW w:w="120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p>
        </w:tc>
        <w:tc>
          <w:tcPr>
            <w:tcW w:w="1245"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rFonts w:hint="eastAsia" w:eastAsia="宋体"/>
                <w:b w:val="0"/>
                <w:bCs w:val="0"/>
                <w:i w:val="0"/>
                <w:iCs w:val="0"/>
                <w:smallCaps w:val="0"/>
                <w:sz w:val="24"/>
                <w:szCs w:val="24"/>
                <w:rtl w:val="0"/>
                <w:lang w:val="en-US" w:eastAsia="zh-CN"/>
              </w:rPr>
              <w:t>134万元</w:t>
            </w:r>
            <w:r>
              <w:rPr>
                <w:rStyle w:val="19"/>
                <w:b w:val="0"/>
                <w:bCs w:val="0"/>
                <w:i w:val="0"/>
                <w:iCs w:val="0"/>
                <w:smallCaps w:val="0"/>
                <w:sz w:val="24"/>
                <w:szCs w:val="24"/>
                <w:rtl w:val="0"/>
              </w:rPr>
              <w:t> </w:t>
            </w:r>
          </w:p>
        </w:tc>
        <w:tc>
          <w:tcPr>
            <w:tcW w:w="243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 </w:t>
            </w:r>
            <w:r>
              <w:rPr>
                <w:rStyle w:val="19"/>
                <w:rFonts w:hint="eastAsia" w:eastAsia="宋体"/>
                <w:b w:val="0"/>
                <w:bCs w:val="0"/>
                <w:i w:val="0"/>
                <w:iCs w:val="0"/>
                <w:smallCaps w:val="0"/>
                <w:sz w:val="24"/>
                <w:szCs w:val="24"/>
                <w:rtl w:val="0"/>
                <w:lang w:val="en-US" w:eastAsia="zh-CN"/>
              </w:rPr>
              <w:t>128.6万元</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155" w:type="dxa"/>
            <w:vMerge w:val="restart"/>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spacing w:after="240"/>
              <w:jc w:val="center"/>
            </w:pPr>
            <w:r>
              <w:rPr>
                <w:rStyle w:val="19"/>
                <w:b w:val="0"/>
                <w:bCs w:val="0"/>
                <w:i w:val="0"/>
                <w:iCs w:val="0"/>
                <w:smallCaps w:val="0"/>
                <w:sz w:val="24"/>
                <w:szCs w:val="24"/>
                <w:rtl w:val="0"/>
              </w:rPr>
              <w:t>效益</w:t>
            </w:r>
          </w:p>
          <w:p>
            <w:pPr>
              <w:shd w:val="clear" w:color="auto" w:fill="FFFFFF"/>
              <w:bidi w:val="0"/>
              <w:spacing w:before="240"/>
              <w:jc w:val="center"/>
            </w:pPr>
            <w:r>
              <w:rPr>
                <w:rStyle w:val="19"/>
                <w:b w:val="0"/>
                <w:bCs w:val="0"/>
                <w:i w:val="0"/>
                <w:iCs w:val="0"/>
                <w:smallCaps w:val="0"/>
                <w:sz w:val="24"/>
                <w:szCs w:val="24"/>
                <w:rtl w:val="0"/>
              </w:rPr>
              <w:t>指标</w:t>
            </w:r>
          </w:p>
        </w:tc>
        <w:tc>
          <w:tcPr>
            <w:tcW w:w="165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经济效益指标</w:t>
            </w:r>
          </w:p>
        </w:tc>
        <w:tc>
          <w:tcPr>
            <w:tcW w:w="1200" w:type="dxa"/>
            <w:tcBorders>
              <w:top w:val="single" w:color="808080" w:sz="6" w:space="0"/>
              <w:left w:val="single" w:color="808080" w:sz="6" w:space="0"/>
              <w:bottom w:val="single" w:color="808080" w:sz="6" w:space="0"/>
              <w:right w:val="single" w:color="808080" w:sz="6" w:space="0"/>
            </w:tcBorders>
            <w:noWrap/>
            <w:vAlign w:val="center"/>
          </w:tcPr>
          <w:p>
            <w:pPr>
              <w:widowControl/>
              <w:jc w:val="center"/>
              <w:textAlignment w:val="center"/>
              <w:rPr>
                <w:rFonts w:ascii="宋体" w:cs="宋体"/>
                <w:color w:val="000000"/>
                <w:sz w:val="24"/>
                <w:szCs w:val="24"/>
              </w:rPr>
            </w:pPr>
            <w:r>
              <w:rPr>
                <w:rFonts w:hint="eastAsia" w:ascii="宋体" w:cs="宋体"/>
                <w:color w:val="000000"/>
                <w:sz w:val="24"/>
              </w:rPr>
              <w:t>患者满意度相对提高</w:t>
            </w:r>
          </w:p>
        </w:tc>
        <w:tc>
          <w:tcPr>
            <w:tcW w:w="1245" w:type="dxa"/>
            <w:tcBorders>
              <w:top w:val="single" w:color="808080" w:sz="6" w:space="0"/>
              <w:left w:val="single" w:color="808080" w:sz="6" w:space="0"/>
              <w:bottom w:val="single" w:color="808080" w:sz="6" w:space="0"/>
              <w:right w:val="single" w:color="808080" w:sz="6" w:space="0"/>
            </w:tcBorders>
            <w:noWrap/>
            <w:vAlign w:val="center"/>
          </w:tcPr>
          <w:p>
            <w:pPr>
              <w:widowControl/>
              <w:jc w:val="center"/>
              <w:textAlignment w:val="center"/>
              <w:rPr>
                <w:rFonts w:ascii="宋体" w:cs="宋体"/>
                <w:color w:val="000000"/>
                <w:sz w:val="24"/>
                <w:szCs w:val="24"/>
              </w:rPr>
            </w:pPr>
            <w:r>
              <w:rPr>
                <w:rFonts w:hint="eastAsia" w:ascii="宋体" w:cs="宋体"/>
                <w:color w:val="000000"/>
                <w:sz w:val="24"/>
              </w:rPr>
              <w:t>较上年提升</w:t>
            </w:r>
          </w:p>
        </w:tc>
        <w:tc>
          <w:tcPr>
            <w:tcW w:w="2430" w:type="dxa"/>
            <w:tcBorders>
              <w:top w:val="single" w:color="808080" w:sz="6" w:space="0"/>
              <w:left w:val="single" w:color="808080" w:sz="6" w:space="0"/>
              <w:bottom w:val="single" w:color="808080" w:sz="6" w:space="0"/>
              <w:right w:val="single" w:color="808080" w:sz="6" w:space="0"/>
            </w:tcBorders>
            <w:noWrap/>
            <w:vAlign w:val="center"/>
          </w:tcPr>
          <w:p>
            <w:pPr>
              <w:widowControl/>
              <w:jc w:val="center"/>
              <w:textAlignment w:val="center"/>
              <w:rPr>
                <w:rFonts w:ascii="宋体" w:cs="宋体"/>
                <w:color w:val="000000"/>
                <w:sz w:val="24"/>
                <w:szCs w:val="24"/>
              </w:rPr>
            </w:pPr>
            <w:r>
              <w:rPr>
                <w:rFonts w:hint="eastAsia" w:ascii="宋体" w:cs="宋体"/>
                <w:color w:val="000000"/>
                <w:sz w:val="24"/>
              </w:rPr>
              <w:t>较上年提升</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0" w:type="auto"/>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65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社会效益指标</w:t>
            </w:r>
          </w:p>
        </w:tc>
        <w:tc>
          <w:tcPr>
            <w:tcW w:w="120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rFonts w:hint="eastAsia" w:eastAsia="宋体"/>
                <w:lang w:eastAsia="zh-CN"/>
              </w:rPr>
            </w:pPr>
            <w:r>
              <w:rPr>
                <w:rFonts w:hint="eastAsia" w:ascii="仿宋_GB2312" w:hAnsi="宋体" w:eastAsia="仿宋_GB2312" w:cs="Times New Roman"/>
                <w:sz w:val="18"/>
                <w:szCs w:val="18"/>
              </w:rPr>
              <w:t>进一步提升医院医疗服务能力，提升重大疾病的诊治建设，提高县域内医疗服务能力和质量，降低县域内患者异地就医比例，满足县域内居民不断增加的健康需求，</w:t>
            </w:r>
            <w:r>
              <w:rPr>
                <w:rFonts w:hint="eastAsia" w:ascii="仿宋_GB2312" w:hAnsi="宋体" w:eastAsia="仿宋_GB2312" w:cs="Times New Roman"/>
                <w:sz w:val="18"/>
                <w:szCs w:val="18"/>
                <w:lang w:val="en-US" w:eastAsia="zh-CN"/>
              </w:rPr>
              <w:t>我院通过项目实施，建立血液透析治疗项目</w:t>
            </w:r>
            <w:r>
              <w:rPr>
                <w:rStyle w:val="19"/>
                <w:b w:val="0"/>
                <w:bCs w:val="0"/>
                <w:i w:val="0"/>
                <w:iCs w:val="0"/>
                <w:smallCaps w:val="0"/>
                <w:sz w:val="24"/>
                <w:szCs w:val="24"/>
                <w:rtl w:val="0"/>
              </w:rPr>
              <w:t> </w:t>
            </w:r>
            <w:r>
              <w:rPr>
                <w:rStyle w:val="19"/>
                <w:rFonts w:hint="eastAsia" w:eastAsia="宋体"/>
                <w:b w:val="0"/>
                <w:bCs w:val="0"/>
                <w:i w:val="0"/>
                <w:iCs w:val="0"/>
                <w:smallCaps w:val="0"/>
                <w:sz w:val="24"/>
                <w:szCs w:val="24"/>
                <w:rtl w:val="0"/>
                <w:lang w:eastAsia="zh-CN"/>
              </w:rPr>
              <w:t>。</w:t>
            </w:r>
          </w:p>
        </w:tc>
        <w:tc>
          <w:tcPr>
            <w:tcW w:w="1245" w:type="dxa"/>
            <w:tcBorders>
              <w:top w:val="single" w:color="808080" w:sz="6" w:space="0"/>
              <w:left w:val="single" w:color="808080" w:sz="6" w:space="0"/>
              <w:bottom w:val="single" w:color="808080" w:sz="6" w:space="0"/>
              <w:right w:val="single" w:color="808080" w:sz="6" w:space="0"/>
            </w:tcBorders>
            <w:noWrap/>
            <w:vAlign w:val="center"/>
          </w:tcPr>
          <w:p>
            <w:pPr>
              <w:widowControl/>
              <w:jc w:val="center"/>
              <w:textAlignment w:val="center"/>
              <w:rPr>
                <w:rFonts w:ascii="宋体" w:cs="宋体"/>
                <w:color w:val="000000"/>
                <w:sz w:val="24"/>
                <w:szCs w:val="24"/>
              </w:rPr>
            </w:pPr>
            <w:r>
              <w:rPr>
                <w:rFonts w:hint="eastAsia" w:ascii="宋体" w:cs="宋体"/>
                <w:color w:val="000000"/>
                <w:sz w:val="24"/>
              </w:rPr>
              <w:t>较上年提升</w:t>
            </w:r>
          </w:p>
        </w:tc>
        <w:tc>
          <w:tcPr>
            <w:tcW w:w="2430" w:type="dxa"/>
            <w:tcBorders>
              <w:top w:val="single" w:color="808080" w:sz="6" w:space="0"/>
              <w:left w:val="single" w:color="808080" w:sz="6" w:space="0"/>
              <w:bottom w:val="single" w:color="808080" w:sz="6" w:space="0"/>
              <w:right w:val="single" w:color="808080" w:sz="6" w:space="0"/>
            </w:tcBorders>
            <w:noWrap/>
            <w:vAlign w:val="center"/>
          </w:tcPr>
          <w:p>
            <w:pPr>
              <w:widowControl/>
              <w:jc w:val="center"/>
              <w:textAlignment w:val="center"/>
              <w:rPr>
                <w:rFonts w:ascii="宋体" w:cs="宋体"/>
                <w:color w:val="000000"/>
                <w:sz w:val="24"/>
                <w:szCs w:val="24"/>
              </w:rPr>
            </w:pPr>
            <w:r>
              <w:rPr>
                <w:rFonts w:hint="eastAsia" w:ascii="宋体" w:cs="宋体"/>
                <w:color w:val="000000"/>
                <w:sz w:val="24"/>
              </w:rPr>
              <w:t>较上年提升</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570" w:hRule="atLeast"/>
        </w:trPr>
        <w:tc>
          <w:tcPr>
            <w:tcW w:w="0" w:type="auto"/>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0" w:type="auto"/>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65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ind w:left="423"/>
              <w:jc w:val="both"/>
            </w:pPr>
            <w:r>
              <w:rPr>
                <w:rStyle w:val="19"/>
                <w:b w:val="0"/>
                <w:bCs w:val="0"/>
                <w:i w:val="0"/>
                <w:iCs w:val="0"/>
                <w:smallCaps w:val="0"/>
                <w:sz w:val="24"/>
                <w:szCs w:val="24"/>
                <w:rtl w:val="0"/>
              </w:rPr>
              <w:t>生态效益指标</w:t>
            </w:r>
          </w:p>
        </w:tc>
        <w:tc>
          <w:tcPr>
            <w:tcW w:w="120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rFonts w:hint="default" w:eastAsia="宋体"/>
                <w:lang w:val="en-US" w:eastAsia="zh-CN"/>
              </w:rPr>
            </w:pPr>
          </w:p>
        </w:tc>
        <w:tc>
          <w:tcPr>
            <w:tcW w:w="1245"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rFonts w:hint="default" w:eastAsia="宋体"/>
                <w:sz w:val="24"/>
                <w:szCs w:val="24"/>
                <w:lang w:val="en-US" w:eastAsia="zh-CN"/>
              </w:rPr>
            </w:pPr>
          </w:p>
        </w:tc>
        <w:tc>
          <w:tcPr>
            <w:tcW w:w="243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rFonts w:hint="default" w:eastAsia="宋体"/>
                <w:sz w:val="24"/>
                <w:szCs w:val="24"/>
                <w:lang w:val="en-US" w:eastAsia="zh-CN"/>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0" w:type="auto"/>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65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可持续影响指标</w:t>
            </w:r>
          </w:p>
        </w:tc>
        <w:tc>
          <w:tcPr>
            <w:tcW w:w="120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rFonts w:hint="eastAsia" w:eastAsia="宋体"/>
                <w:b w:val="0"/>
                <w:bCs w:val="0"/>
                <w:i w:val="0"/>
                <w:iCs w:val="0"/>
                <w:smallCaps w:val="0"/>
                <w:sz w:val="24"/>
                <w:szCs w:val="24"/>
                <w:rtl w:val="0"/>
                <w:lang w:val="en-US" w:eastAsia="zh-CN"/>
              </w:rPr>
              <w:t>满足患者需求</w:t>
            </w:r>
            <w:r>
              <w:rPr>
                <w:rStyle w:val="19"/>
                <w:b w:val="0"/>
                <w:bCs w:val="0"/>
                <w:i w:val="0"/>
                <w:iCs w:val="0"/>
                <w:smallCaps w:val="0"/>
                <w:sz w:val="24"/>
                <w:szCs w:val="24"/>
                <w:rtl w:val="0"/>
              </w:rPr>
              <w:t> </w:t>
            </w:r>
          </w:p>
        </w:tc>
        <w:tc>
          <w:tcPr>
            <w:tcW w:w="1245" w:type="dxa"/>
            <w:tcBorders>
              <w:top w:val="single" w:color="808080" w:sz="6" w:space="0"/>
              <w:left w:val="single" w:color="808080" w:sz="6" w:space="0"/>
              <w:bottom w:val="single" w:color="808080" w:sz="6" w:space="0"/>
              <w:right w:val="single" w:color="808080" w:sz="6" w:space="0"/>
            </w:tcBorders>
            <w:noWrap/>
            <w:vAlign w:val="center"/>
          </w:tcPr>
          <w:p>
            <w:pPr>
              <w:widowControl/>
              <w:jc w:val="center"/>
              <w:textAlignment w:val="center"/>
              <w:rPr>
                <w:rFonts w:ascii="宋体" w:cs="宋体"/>
                <w:color w:val="000000"/>
                <w:sz w:val="24"/>
                <w:szCs w:val="24"/>
              </w:rPr>
            </w:pPr>
            <w:r>
              <w:rPr>
                <w:rFonts w:hint="eastAsia" w:ascii="宋体" w:cs="宋体"/>
                <w:color w:val="000000"/>
                <w:sz w:val="24"/>
              </w:rPr>
              <w:t>群众满意度较逐步提升</w:t>
            </w:r>
          </w:p>
        </w:tc>
        <w:tc>
          <w:tcPr>
            <w:tcW w:w="2430" w:type="dxa"/>
            <w:tcBorders>
              <w:top w:val="single" w:color="808080" w:sz="6" w:space="0"/>
              <w:left w:val="single" w:color="808080" w:sz="6" w:space="0"/>
              <w:bottom w:val="single" w:color="808080" w:sz="6" w:space="0"/>
              <w:right w:val="single" w:color="808080" w:sz="6" w:space="0"/>
            </w:tcBorders>
            <w:noWrap/>
            <w:vAlign w:val="center"/>
          </w:tcPr>
          <w:p>
            <w:pPr>
              <w:widowControl/>
              <w:jc w:val="center"/>
              <w:textAlignment w:val="center"/>
              <w:rPr>
                <w:rFonts w:ascii="宋体" w:cs="宋体"/>
                <w:color w:val="000000"/>
                <w:sz w:val="24"/>
                <w:szCs w:val="24"/>
              </w:rPr>
            </w:pPr>
            <w:r>
              <w:rPr>
                <w:rFonts w:hint="eastAsia" w:ascii="宋体" w:cs="宋体"/>
                <w:color w:val="000000"/>
                <w:sz w:val="24"/>
              </w:rPr>
              <w:t>群众满意度较逐步提升</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525" w:hRule="atLeast"/>
        </w:trPr>
        <w:tc>
          <w:tcPr>
            <w:tcW w:w="0" w:type="auto"/>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155"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spacing w:after="240"/>
              <w:jc w:val="center"/>
            </w:pPr>
            <w:r>
              <w:rPr>
                <w:rStyle w:val="19"/>
                <w:b w:val="0"/>
                <w:bCs w:val="0"/>
                <w:i w:val="0"/>
                <w:iCs w:val="0"/>
                <w:smallCaps w:val="0"/>
                <w:sz w:val="24"/>
                <w:szCs w:val="24"/>
                <w:rtl w:val="0"/>
              </w:rPr>
              <w:t>满意</w:t>
            </w:r>
          </w:p>
          <w:p>
            <w:pPr>
              <w:shd w:val="clear" w:color="auto" w:fill="FFFFFF"/>
              <w:bidi w:val="0"/>
              <w:spacing w:before="240"/>
              <w:jc w:val="center"/>
            </w:pPr>
            <w:r>
              <w:rPr>
                <w:rStyle w:val="19"/>
                <w:b w:val="0"/>
                <w:bCs w:val="0"/>
                <w:i w:val="0"/>
                <w:iCs w:val="0"/>
                <w:smallCaps w:val="0"/>
                <w:sz w:val="24"/>
                <w:szCs w:val="24"/>
                <w:rtl w:val="0"/>
              </w:rPr>
              <w:t>度指标</w:t>
            </w:r>
          </w:p>
        </w:tc>
        <w:tc>
          <w:tcPr>
            <w:tcW w:w="165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spacing w:after="240"/>
              <w:jc w:val="center"/>
            </w:pPr>
            <w:r>
              <w:rPr>
                <w:rStyle w:val="19"/>
                <w:b w:val="0"/>
                <w:bCs w:val="0"/>
                <w:i w:val="0"/>
                <w:iCs w:val="0"/>
                <w:smallCaps w:val="0"/>
                <w:sz w:val="24"/>
                <w:szCs w:val="24"/>
                <w:rtl w:val="0"/>
              </w:rPr>
              <w:t>满意度</w:t>
            </w:r>
          </w:p>
          <w:p>
            <w:pPr>
              <w:shd w:val="clear" w:color="auto" w:fill="FFFFFF"/>
              <w:bidi w:val="0"/>
              <w:spacing w:before="240"/>
              <w:jc w:val="center"/>
            </w:pPr>
            <w:r>
              <w:rPr>
                <w:rStyle w:val="19"/>
                <w:b w:val="0"/>
                <w:bCs w:val="0"/>
                <w:i w:val="0"/>
                <w:iCs w:val="0"/>
                <w:smallCaps w:val="0"/>
                <w:sz w:val="24"/>
                <w:szCs w:val="24"/>
                <w:rtl w:val="0"/>
              </w:rPr>
              <w:t>指标</w:t>
            </w:r>
          </w:p>
        </w:tc>
        <w:tc>
          <w:tcPr>
            <w:tcW w:w="120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sz w:val="24"/>
                <w:szCs w:val="24"/>
              </w:rPr>
            </w:pPr>
            <w:r>
              <w:rPr>
                <w:rStyle w:val="19"/>
                <w:rFonts w:hint="eastAsia" w:eastAsia="宋体"/>
                <w:b w:val="0"/>
                <w:bCs w:val="0"/>
                <w:i w:val="0"/>
                <w:iCs w:val="0"/>
                <w:smallCaps w:val="0"/>
                <w:sz w:val="24"/>
                <w:szCs w:val="24"/>
                <w:rtl w:val="0"/>
                <w:lang w:val="en-US" w:eastAsia="zh-CN"/>
              </w:rPr>
              <w:t>满足患者需求</w:t>
            </w:r>
            <w:r>
              <w:rPr>
                <w:rStyle w:val="19"/>
                <w:b w:val="0"/>
                <w:bCs w:val="0"/>
                <w:i w:val="0"/>
                <w:iCs w:val="0"/>
                <w:smallCaps w:val="0"/>
                <w:sz w:val="24"/>
                <w:szCs w:val="24"/>
                <w:rtl w:val="0"/>
              </w:rPr>
              <w:t> </w:t>
            </w:r>
          </w:p>
        </w:tc>
        <w:tc>
          <w:tcPr>
            <w:tcW w:w="1245" w:type="dxa"/>
            <w:tcBorders>
              <w:top w:val="single" w:color="808080" w:sz="6" w:space="0"/>
              <w:left w:val="single" w:color="808080" w:sz="6" w:space="0"/>
              <w:bottom w:val="single" w:color="808080" w:sz="6" w:space="0"/>
              <w:right w:val="single" w:color="808080" w:sz="6" w:space="0"/>
            </w:tcBorders>
            <w:noWrap/>
            <w:vAlign w:val="center"/>
          </w:tcPr>
          <w:p>
            <w:pPr>
              <w:widowControl/>
              <w:jc w:val="center"/>
              <w:textAlignment w:val="center"/>
              <w:rPr>
                <w:rFonts w:ascii="宋体" w:cs="宋体"/>
                <w:color w:val="000000"/>
                <w:sz w:val="24"/>
                <w:szCs w:val="24"/>
              </w:rPr>
            </w:pPr>
            <w:r>
              <w:rPr>
                <w:rFonts w:hint="eastAsia" w:ascii="宋体" w:cs="宋体"/>
                <w:color w:val="000000"/>
                <w:sz w:val="24"/>
              </w:rPr>
              <w:t>群众满意度较逐步提升</w:t>
            </w:r>
          </w:p>
        </w:tc>
        <w:tc>
          <w:tcPr>
            <w:tcW w:w="2430" w:type="dxa"/>
            <w:tcBorders>
              <w:top w:val="single" w:color="808080" w:sz="6" w:space="0"/>
              <w:left w:val="single" w:color="808080" w:sz="6" w:space="0"/>
              <w:bottom w:val="single" w:color="808080" w:sz="6" w:space="0"/>
              <w:right w:val="single" w:color="808080" w:sz="6" w:space="0"/>
            </w:tcBorders>
            <w:noWrap/>
            <w:vAlign w:val="center"/>
          </w:tcPr>
          <w:p>
            <w:pPr>
              <w:widowControl/>
              <w:jc w:val="center"/>
              <w:textAlignment w:val="center"/>
              <w:rPr>
                <w:rFonts w:ascii="宋体" w:cs="宋体"/>
                <w:color w:val="000000"/>
                <w:sz w:val="24"/>
                <w:szCs w:val="24"/>
              </w:rPr>
            </w:pPr>
            <w:r>
              <w:rPr>
                <w:rFonts w:hint="eastAsia" w:ascii="宋体" w:cs="宋体"/>
                <w:color w:val="000000"/>
                <w:sz w:val="24"/>
              </w:rPr>
              <w:t>群众满意度较逐步提升</w:t>
            </w:r>
          </w:p>
        </w:tc>
      </w:tr>
    </w:tbl>
    <w:p>
      <w:pPr>
        <w:shd w:val="clear" w:color="auto" w:fill="FFFFFF"/>
        <w:bidi w:val="0"/>
        <w:spacing w:before="240" w:after="240"/>
        <w:jc w:val="left"/>
        <w:rPr>
          <w:rStyle w:val="19"/>
          <w:rtl w:val="0"/>
        </w:rPr>
      </w:pPr>
    </w:p>
    <w:p>
      <w:pPr>
        <w:pStyle w:val="17"/>
        <w:rPr>
          <w:rStyle w:val="19"/>
          <w:rtl w:val="0"/>
        </w:rPr>
      </w:pPr>
    </w:p>
    <w:p>
      <w:pPr>
        <w:pStyle w:val="10"/>
        <w:rPr>
          <w:rStyle w:val="19"/>
          <w:rtl w:val="0"/>
        </w:rPr>
      </w:pPr>
    </w:p>
    <w:tbl>
      <w:tblPr>
        <w:tblStyle w:val="18"/>
        <w:tblW w:w="9675" w:type="dxa"/>
        <w:tblInd w:w="8"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0" w:type="dxa"/>
          <w:left w:w="0" w:type="dxa"/>
          <w:bottom w:w="0" w:type="dxa"/>
          <w:right w:w="0" w:type="dxa"/>
        </w:tblCellMar>
      </w:tblPr>
      <w:tblGrid>
        <w:gridCol w:w="1995"/>
        <w:gridCol w:w="1155"/>
        <w:gridCol w:w="1650"/>
        <w:gridCol w:w="1200"/>
        <w:gridCol w:w="1245"/>
        <w:gridCol w:w="2430"/>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675" w:hRule="atLeast"/>
        </w:trPr>
        <w:tc>
          <w:tcPr>
            <w:tcW w:w="9675" w:type="dxa"/>
            <w:gridSpan w:val="6"/>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rStyle w:val="19"/>
                <w:b/>
                <w:bCs/>
                <w:i w:val="0"/>
                <w:iCs w:val="0"/>
                <w:smallCaps w:val="0"/>
                <w:sz w:val="24"/>
                <w:szCs w:val="24"/>
                <w:rtl w:val="0"/>
              </w:rPr>
            </w:pPr>
            <w:r>
              <w:rPr>
                <w:rStyle w:val="19"/>
                <w:b/>
                <w:bCs/>
                <w:i w:val="0"/>
                <w:iCs w:val="0"/>
                <w:smallCaps w:val="0"/>
                <w:sz w:val="24"/>
                <w:szCs w:val="24"/>
                <w:rtl w:val="0"/>
              </w:rPr>
              <w:t>2022年100万元以上（含）特定目标类部门预算项目绩效目标自评</w:t>
            </w:r>
          </w:p>
          <w:p>
            <w:pPr>
              <w:shd w:val="clear" w:color="auto" w:fill="FFFFFF"/>
              <w:bidi w:val="0"/>
              <w:jc w:val="center"/>
              <w:rPr>
                <w:rFonts w:hint="eastAsia" w:eastAsia="宋体"/>
                <w:lang w:eastAsia="zh-CN"/>
              </w:rPr>
            </w:pPr>
            <w:r>
              <w:rPr>
                <w:rStyle w:val="19"/>
                <w:rFonts w:hint="eastAsia" w:eastAsia="宋体"/>
                <w:b/>
                <w:bCs/>
                <w:i w:val="0"/>
                <w:iCs w:val="0"/>
                <w:smallCaps w:val="0"/>
                <w:sz w:val="24"/>
                <w:szCs w:val="24"/>
                <w:rtl w:val="0"/>
                <w:lang w:eastAsia="zh-CN"/>
              </w:rPr>
              <w:t>（</w:t>
            </w:r>
            <w:r>
              <w:rPr>
                <w:rFonts w:hint="eastAsia" w:ascii="仿宋" w:hAnsi="仿宋" w:eastAsia="仿宋" w:cs="Times New Roman"/>
                <w:sz w:val="21"/>
                <w:szCs w:val="21"/>
                <w:lang w:val="en-US" w:eastAsia="zh-CN"/>
              </w:rPr>
              <w:t>2022年县域医疗卫生机构能力建设项目</w:t>
            </w:r>
            <w:r>
              <w:rPr>
                <w:rStyle w:val="19"/>
                <w:rFonts w:hint="eastAsia" w:eastAsia="宋体"/>
                <w:b/>
                <w:bCs/>
                <w:i w:val="0"/>
                <w:iCs w:val="0"/>
                <w:smallCaps w:val="0"/>
                <w:sz w:val="24"/>
                <w:szCs w:val="24"/>
                <w:rtl w:val="0"/>
                <w:lang w:eastAsia="zh-CN"/>
              </w:rPr>
              <w:t>）</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255" w:hRule="atLeast"/>
        </w:trPr>
        <w:tc>
          <w:tcPr>
            <w:tcW w:w="3150" w:type="dxa"/>
            <w:gridSpan w:val="2"/>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主管部门及代码</w:t>
            </w:r>
          </w:p>
        </w:tc>
        <w:tc>
          <w:tcPr>
            <w:tcW w:w="2850" w:type="dxa"/>
            <w:gridSpan w:val="2"/>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 </w:t>
            </w:r>
          </w:p>
        </w:tc>
        <w:tc>
          <w:tcPr>
            <w:tcW w:w="1245"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实施单位</w:t>
            </w:r>
          </w:p>
        </w:tc>
        <w:tc>
          <w:tcPr>
            <w:tcW w:w="243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rFonts w:hint="default" w:eastAsia="宋体"/>
                <w:lang w:val="en-US" w:eastAsia="zh-CN"/>
              </w:rPr>
            </w:pPr>
            <w:r>
              <w:rPr>
                <w:rStyle w:val="19"/>
                <w:b w:val="0"/>
                <w:bCs w:val="0"/>
                <w:i w:val="0"/>
                <w:iCs w:val="0"/>
                <w:smallCaps w:val="0"/>
                <w:sz w:val="24"/>
                <w:szCs w:val="24"/>
                <w:rtl w:val="0"/>
              </w:rPr>
              <w:t> </w:t>
            </w:r>
            <w:r>
              <w:rPr>
                <w:rStyle w:val="19"/>
                <w:rFonts w:hint="eastAsia" w:eastAsia="宋体"/>
                <w:b w:val="0"/>
                <w:bCs w:val="0"/>
                <w:i w:val="0"/>
                <w:iCs w:val="0"/>
                <w:smallCaps w:val="0"/>
                <w:sz w:val="24"/>
                <w:szCs w:val="24"/>
                <w:rtl w:val="0"/>
                <w:lang w:val="en-US" w:eastAsia="zh-CN"/>
              </w:rPr>
              <w:t>松潘县人民医院</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3150" w:type="dxa"/>
            <w:gridSpan w:val="2"/>
            <w:vMerge w:val="restart"/>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spacing w:after="240"/>
              <w:jc w:val="center"/>
            </w:pPr>
            <w:r>
              <w:rPr>
                <w:rStyle w:val="19"/>
                <w:b w:val="0"/>
                <w:bCs w:val="0"/>
                <w:i w:val="0"/>
                <w:iCs w:val="0"/>
                <w:smallCaps w:val="0"/>
                <w:sz w:val="24"/>
                <w:szCs w:val="24"/>
                <w:rtl w:val="0"/>
              </w:rPr>
              <w:t>项目预算</w:t>
            </w:r>
          </w:p>
          <w:p>
            <w:pPr>
              <w:shd w:val="clear" w:color="auto" w:fill="FFFFFF"/>
              <w:bidi w:val="0"/>
              <w:spacing w:before="240" w:after="240"/>
              <w:jc w:val="center"/>
            </w:pPr>
            <w:r>
              <w:rPr>
                <w:rStyle w:val="19"/>
                <w:b w:val="0"/>
                <w:bCs w:val="0"/>
                <w:i w:val="0"/>
                <w:iCs w:val="0"/>
                <w:smallCaps w:val="0"/>
                <w:sz w:val="24"/>
                <w:szCs w:val="24"/>
                <w:rtl w:val="0"/>
              </w:rPr>
              <w:t>执行情况</w:t>
            </w:r>
          </w:p>
          <w:p>
            <w:pPr>
              <w:shd w:val="clear" w:color="auto" w:fill="FFFFFF"/>
              <w:bidi w:val="0"/>
              <w:spacing w:before="240"/>
              <w:jc w:val="center"/>
            </w:pPr>
            <w:r>
              <w:rPr>
                <w:rStyle w:val="19"/>
                <w:b w:val="0"/>
                <w:bCs w:val="0"/>
                <w:i w:val="0"/>
                <w:iCs w:val="0"/>
                <w:smallCaps w:val="0"/>
                <w:sz w:val="24"/>
                <w:szCs w:val="24"/>
                <w:rtl w:val="0"/>
              </w:rPr>
              <w:t>（万元）</w:t>
            </w:r>
          </w:p>
        </w:tc>
        <w:tc>
          <w:tcPr>
            <w:tcW w:w="165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 预算数：</w:t>
            </w:r>
          </w:p>
        </w:tc>
        <w:tc>
          <w:tcPr>
            <w:tcW w:w="120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rFonts w:hint="eastAsia" w:eastAsia="宋体"/>
                <w:b w:val="0"/>
                <w:bCs w:val="0"/>
                <w:i w:val="0"/>
                <w:iCs w:val="0"/>
                <w:smallCaps w:val="0"/>
                <w:sz w:val="24"/>
                <w:szCs w:val="24"/>
                <w:rtl w:val="0"/>
                <w:lang w:val="en-US" w:eastAsia="zh-CN"/>
              </w:rPr>
              <w:t>140万元</w:t>
            </w:r>
            <w:r>
              <w:rPr>
                <w:rStyle w:val="19"/>
                <w:b w:val="0"/>
                <w:bCs w:val="0"/>
                <w:i w:val="0"/>
                <w:iCs w:val="0"/>
                <w:smallCaps w:val="0"/>
                <w:sz w:val="24"/>
                <w:szCs w:val="24"/>
                <w:rtl w:val="0"/>
              </w:rPr>
              <w:t> </w:t>
            </w:r>
          </w:p>
        </w:tc>
        <w:tc>
          <w:tcPr>
            <w:tcW w:w="1245"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 执行数：</w:t>
            </w:r>
          </w:p>
        </w:tc>
        <w:tc>
          <w:tcPr>
            <w:tcW w:w="243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rFonts w:hint="eastAsia" w:eastAsia="宋体"/>
                <w:b w:val="0"/>
                <w:bCs w:val="0"/>
                <w:i w:val="0"/>
                <w:iCs w:val="0"/>
                <w:smallCaps w:val="0"/>
                <w:sz w:val="24"/>
                <w:szCs w:val="24"/>
                <w:rtl w:val="0"/>
                <w:lang w:val="en-US" w:eastAsia="zh-CN"/>
              </w:rPr>
              <w:t>135.56万元</w:t>
            </w:r>
            <w:r>
              <w:rPr>
                <w:rStyle w:val="19"/>
                <w:b w:val="0"/>
                <w:bCs w:val="0"/>
                <w:i w:val="0"/>
                <w:iCs w:val="0"/>
                <w:smallCaps w:val="0"/>
                <w:sz w:val="24"/>
                <w:szCs w:val="24"/>
                <w:rtl w:val="0"/>
              </w:rPr>
              <w:t>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555" w:hRule="atLeast"/>
        </w:trPr>
        <w:tc>
          <w:tcPr>
            <w:tcW w:w="0" w:type="auto"/>
            <w:gridSpan w:val="2"/>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65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spacing w:after="240"/>
              <w:jc w:val="center"/>
            </w:pPr>
            <w:r>
              <w:rPr>
                <w:rStyle w:val="19"/>
                <w:b w:val="0"/>
                <w:bCs w:val="0"/>
                <w:i w:val="0"/>
                <w:iCs w:val="0"/>
                <w:smallCaps w:val="0"/>
                <w:sz w:val="24"/>
                <w:szCs w:val="24"/>
                <w:rtl w:val="0"/>
              </w:rPr>
              <w:t>其中：</w:t>
            </w:r>
          </w:p>
          <w:p>
            <w:pPr>
              <w:shd w:val="clear" w:color="auto" w:fill="FFFFFF"/>
              <w:bidi w:val="0"/>
              <w:spacing w:before="240"/>
              <w:jc w:val="center"/>
            </w:pPr>
            <w:r>
              <w:rPr>
                <w:rStyle w:val="19"/>
                <w:b w:val="0"/>
                <w:bCs w:val="0"/>
                <w:i w:val="0"/>
                <w:iCs w:val="0"/>
                <w:smallCaps w:val="0"/>
                <w:sz w:val="24"/>
                <w:szCs w:val="24"/>
                <w:rtl w:val="0"/>
              </w:rPr>
              <w:t>财政拨款</w:t>
            </w:r>
          </w:p>
        </w:tc>
        <w:tc>
          <w:tcPr>
            <w:tcW w:w="120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sz w:val="24"/>
                <w:szCs w:val="24"/>
              </w:rPr>
            </w:pPr>
            <w:r>
              <w:rPr>
                <w:rStyle w:val="19"/>
                <w:rFonts w:hint="eastAsia" w:eastAsia="宋体"/>
                <w:b w:val="0"/>
                <w:bCs w:val="0"/>
                <w:i w:val="0"/>
                <w:iCs w:val="0"/>
                <w:smallCaps w:val="0"/>
                <w:sz w:val="24"/>
                <w:szCs w:val="24"/>
                <w:rtl w:val="0"/>
                <w:lang w:val="en-US" w:eastAsia="zh-CN"/>
              </w:rPr>
              <w:t>140万元</w:t>
            </w:r>
            <w:r>
              <w:rPr>
                <w:rStyle w:val="19"/>
                <w:b w:val="0"/>
                <w:bCs w:val="0"/>
                <w:i w:val="0"/>
                <w:iCs w:val="0"/>
                <w:smallCaps w:val="0"/>
                <w:sz w:val="24"/>
                <w:szCs w:val="24"/>
                <w:rtl w:val="0"/>
              </w:rPr>
              <w:t> </w:t>
            </w:r>
          </w:p>
        </w:tc>
        <w:tc>
          <w:tcPr>
            <w:tcW w:w="1245"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spacing w:after="240"/>
              <w:jc w:val="center"/>
            </w:pPr>
            <w:r>
              <w:rPr>
                <w:rStyle w:val="19"/>
                <w:b w:val="0"/>
                <w:bCs w:val="0"/>
                <w:i w:val="0"/>
                <w:iCs w:val="0"/>
                <w:smallCaps w:val="0"/>
                <w:sz w:val="24"/>
                <w:szCs w:val="24"/>
                <w:rtl w:val="0"/>
              </w:rPr>
              <w:t>其中：</w:t>
            </w:r>
          </w:p>
          <w:p>
            <w:pPr>
              <w:shd w:val="clear" w:color="auto" w:fill="FFFFFF"/>
              <w:bidi w:val="0"/>
              <w:spacing w:before="240"/>
              <w:jc w:val="center"/>
            </w:pPr>
            <w:r>
              <w:rPr>
                <w:rStyle w:val="19"/>
                <w:b w:val="0"/>
                <w:bCs w:val="0"/>
                <w:i w:val="0"/>
                <w:iCs w:val="0"/>
                <w:smallCaps w:val="0"/>
                <w:sz w:val="24"/>
                <w:szCs w:val="24"/>
                <w:rtl w:val="0"/>
              </w:rPr>
              <w:t>财政拨款</w:t>
            </w:r>
          </w:p>
        </w:tc>
        <w:tc>
          <w:tcPr>
            <w:tcW w:w="243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sz w:val="24"/>
                <w:szCs w:val="24"/>
              </w:rPr>
            </w:pPr>
            <w:r>
              <w:rPr>
                <w:rStyle w:val="19"/>
                <w:rFonts w:hint="eastAsia" w:eastAsia="宋体"/>
                <w:b w:val="0"/>
                <w:bCs w:val="0"/>
                <w:i w:val="0"/>
                <w:iCs w:val="0"/>
                <w:smallCaps w:val="0"/>
                <w:sz w:val="24"/>
                <w:szCs w:val="24"/>
                <w:rtl w:val="0"/>
                <w:lang w:val="en-US" w:eastAsia="zh-CN"/>
              </w:rPr>
              <w:t>135.56万元</w:t>
            </w:r>
            <w:r>
              <w:rPr>
                <w:rStyle w:val="19"/>
                <w:b w:val="0"/>
                <w:bCs w:val="0"/>
                <w:i w:val="0"/>
                <w:iCs w:val="0"/>
                <w:smallCaps w:val="0"/>
                <w:sz w:val="24"/>
                <w:szCs w:val="24"/>
                <w:rtl w:val="0"/>
              </w:rPr>
              <w:t>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0" w:type="auto"/>
            <w:gridSpan w:val="2"/>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65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其他资金</w:t>
            </w:r>
          </w:p>
        </w:tc>
        <w:tc>
          <w:tcPr>
            <w:tcW w:w="120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 </w:t>
            </w:r>
          </w:p>
        </w:tc>
        <w:tc>
          <w:tcPr>
            <w:tcW w:w="1245"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其他资金</w:t>
            </w:r>
          </w:p>
        </w:tc>
        <w:tc>
          <w:tcPr>
            <w:tcW w:w="243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210" w:hRule="atLeast"/>
        </w:trPr>
        <w:tc>
          <w:tcPr>
            <w:tcW w:w="1995" w:type="dxa"/>
            <w:vMerge w:val="restart"/>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spacing w:after="240"/>
              <w:jc w:val="center"/>
            </w:pPr>
            <w:r>
              <w:rPr>
                <w:rStyle w:val="19"/>
                <w:b w:val="0"/>
                <w:bCs w:val="0"/>
                <w:i w:val="0"/>
                <w:iCs w:val="0"/>
                <w:smallCaps w:val="0"/>
                <w:sz w:val="24"/>
                <w:szCs w:val="24"/>
                <w:rtl w:val="0"/>
              </w:rPr>
              <w:t>年度总体目标</w:t>
            </w:r>
          </w:p>
          <w:p>
            <w:pPr>
              <w:shd w:val="clear" w:color="auto" w:fill="FFFFFF"/>
              <w:bidi w:val="0"/>
              <w:spacing w:before="240"/>
              <w:jc w:val="center"/>
            </w:pPr>
            <w:r>
              <w:rPr>
                <w:rStyle w:val="19"/>
                <w:b w:val="0"/>
                <w:bCs w:val="0"/>
                <w:i w:val="0"/>
                <w:iCs w:val="0"/>
                <w:smallCaps w:val="0"/>
                <w:sz w:val="24"/>
                <w:szCs w:val="24"/>
                <w:rtl w:val="0"/>
              </w:rPr>
              <w:t>完成情况</w:t>
            </w:r>
          </w:p>
        </w:tc>
        <w:tc>
          <w:tcPr>
            <w:tcW w:w="4005" w:type="dxa"/>
            <w:gridSpan w:val="3"/>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预期目标</w:t>
            </w:r>
          </w:p>
        </w:tc>
        <w:tc>
          <w:tcPr>
            <w:tcW w:w="3675" w:type="dxa"/>
            <w:gridSpan w:val="2"/>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目标实际完成情况</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795" w:hRule="atLeast"/>
        </w:trPr>
        <w:tc>
          <w:tcPr>
            <w:tcW w:w="1995" w:type="dxa"/>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4005" w:type="dxa"/>
            <w:gridSpan w:val="3"/>
            <w:tcBorders>
              <w:top w:val="single" w:color="808080" w:sz="6" w:space="0"/>
              <w:left w:val="single" w:color="808080" w:sz="6" w:space="0"/>
              <w:bottom w:val="single" w:color="808080" w:sz="6" w:space="0"/>
              <w:right w:val="single" w:color="808080" w:sz="6" w:space="0"/>
            </w:tcBorders>
            <w:noWrap/>
            <w:vAlign w:val="center"/>
          </w:tcPr>
          <w:p>
            <w:pPr>
              <w:numPr>
                <w:ilvl w:val="0"/>
                <w:numId w:val="0"/>
              </w:numPr>
              <w:tabs>
                <w:tab w:val="left" w:pos="870"/>
              </w:tabs>
              <w:spacing w:line="360" w:lineRule="auto"/>
              <w:ind w:firstLine="480" w:firstLineChars="200"/>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24"/>
                <w:szCs w:val="24"/>
                <w:lang w:val="zh-CN" w:eastAsia="zh-CN"/>
              </w:rPr>
              <w:t>通过项目实施，加强临床核心专科建设，全面提升我院综合诊疗和服务能力，降低县域内患者异地就医比例，力争到202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val="zh-CN" w:eastAsia="zh-CN"/>
              </w:rPr>
              <w:t>年，县域内就诊率提高5%，诊疗量（门诊、住院）提高8%以上。</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default" w:ascii="仿宋_GB2312" w:hAnsi="宋体" w:eastAsia="仿宋_GB2312" w:cs="Times New Roman"/>
                <w:sz w:val="24"/>
                <w:szCs w:val="24"/>
                <w:lang w:val="en-US" w:eastAsia="zh-CN"/>
              </w:rPr>
            </w:pPr>
          </w:p>
          <w:p>
            <w:pPr>
              <w:shd w:val="clear" w:color="auto" w:fill="FFFFFF"/>
              <w:bidi w:val="0"/>
              <w:jc w:val="center"/>
            </w:pPr>
            <w:r>
              <w:rPr>
                <w:rStyle w:val="19"/>
                <w:b w:val="0"/>
                <w:bCs w:val="0"/>
                <w:i w:val="0"/>
                <w:iCs w:val="0"/>
                <w:smallCaps w:val="0"/>
                <w:sz w:val="24"/>
                <w:szCs w:val="24"/>
                <w:rtl w:val="0"/>
              </w:rPr>
              <w:t> </w:t>
            </w:r>
          </w:p>
        </w:tc>
        <w:tc>
          <w:tcPr>
            <w:tcW w:w="3675" w:type="dxa"/>
            <w:gridSpan w:val="2"/>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rFonts w:hint="eastAsia" w:eastAsia="宋体"/>
                <w:lang w:val="en-US" w:eastAsia="zh-CN"/>
              </w:rPr>
            </w:pPr>
            <w:r>
              <w:rPr>
                <w:rStyle w:val="19"/>
                <w:b w:val="0"/>
                <w:bCs w:val="0"/>
                <w:i w:val="0"/>
                <w:iCs w:val="0"/>
                <w:smallCaps w:val="0"/>
                <w:sz w:val="24"/>
                <w:szCs w:val="24"/>
                <w:rtl w:val="0"/>
              </w:rPr>
              <w:t> </w:t>
            </w:r>
            <w:r>
              <w:rPr>
                <w:rStyle w:val="19"/>
                <w:rFonts w:hint="eastAsia" w:eastAsia="宋体"/>
                <w:b w:val="0"/>
                <w:bCs w:val="0"/>
                <w:i w:val="0"/>
                <w:iCs w:val="0"/>
                <w:smallCaps w:val="0"/>
                <w:sz w:val="24"/>
                <w:szCs w:val="24"/>
                <w:rtl w:val="0"/>
                <w:lang w:val="en-US" w:eastAsia="zh-CN"/>
              </w:rPr>
              <w:t>已完成</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690" w:hRule="atLeast"/>
        </w:trPr>
        <w:tc>
          <w:tcPr>
            <w:tcW w:w="1995" w:type="dxa"/>
            <w:vMerge w:val="restart"/>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年度绩效指标完成情况</w:t>
            </w:r>
          </w:p>
        </w:tc>
        <w:tc>
          <w:tcPr>
            <w:tcW w:w="1155"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spacing w:after="240"/>
              <w:jc w:val="center"/>
            </w:pPr>
            <w:r>
              <w:rPr>
                <w:rStyle w:val="19"/>
                <w:b w:val="0"/>
                <w:bCs w:val="0"/>
                <w:i w:val="0"/>
                <w:iCs w:val="0"/>
                <w:smallCaps w:val="0"/>
                <w:sz w:val="24"/>
                <w:szCs w:val="24"/>
                <w:rtl w:val="0"/>
              </w:rPr>
              <w:t>一级</w:t>
            </w:r>
          </w:p>
          <w:p>
            <w:pPr>
              <w:shd w:val="clear" w:color="auto" w:fill="FFFFFF"/>
              <w:bidi w:val="0"/>
              <w:spacing w:before="240"/>
              <w:jc w:val="center"/>
            </w:pPr>
            <w:r>
              <w:rPr>
                <w:rStyle w:val="19"/>
                <w:b w:val="0"/>
                <w:bCs w:val="0"/>
                <w:i w:val="0"/>
                <w:iCs w:val="0"/>
                <w:smallCaps w:val="0"/>
                <w:sz w:val="24"/>
                <w:szCs w:val="24"/>
                <w:rtl w:val="0"/>
              </w:rPr>
              <w:t>指标</w:t>
            </w:r>
          </w:p>
        </w:tc>
        <w:tc>
          <w:tcPr>
            <w:tcW w:w="165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spacing w:after="240"/>
              <w:jc w:val="center"/>
            </w:pPr>
            <w:r>
              <w:rPr>
                <w:rStyle w:val="19"/>
                <w:b w:val="0"/>
                <w:bCs w:val="0"/>
                <w:i w:val="0"/>
                <w:iCs w:val="0"/>
                <w:smallCaps w:val="0"/>
                <w:sz w:val="24"/>
                <w:szCs w:val="24"/>
                <w:rtl w:val="0"/>
              </w:rPr>
              <w:t>二级</w:t>
            </w:r>
          </w:p>
          <w:p>
            <w:pPr>
              <w:shd w:val="clear" w:color="auto" w:fill="FFFFFF"/>
              <w:bidi w:val="0"/>
              <w:spacing w:before="240"/>
              <w:jc w:val="center"/>
            </w:pPr>
            <w:r>
              <w:rPr>
                <w:rStyle w:val="19"/>
                <w:b w:val="0"/>
                <w:bCs w:val="0"/>
                <w:i w:val="0"/>
                <w:iCs w:val="0"/>
                <w:smallCaps w:val="0"/>
                <w:sz w:val="24"/>
                <w:szCs w:val="24"/>
                <w:rtl w:val="0"/>
              </w:rPr>
              <w:t>指标</w:t>
            </w:r>
          </w:p>
        </w:tc>
        <w:tc>
          <w:tcPr>
            <w:tcW w:w="120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spacing w:after="240"/>
              <w:jc w:val="center"/>
            </w:pPr>
            <w:r>
              <w:rPr>
                <w:rStyle w:val="19"/>
                <w:b w:val="0"/>
                <w:bCs w:val="0"/>
                <w:i w:val="0"/>
                <w:iCs w:val="0"/>
                <w:smallCaps w:val="0"/>
                <w:sz w:val="24"/>
                <w:szCs w:val="24"/>
                <w:rtl w:val="0"/>
              </w:rPr>
              <w:t>三级</w:t>
            </w:r>
          </w:p>
          <w:p>
            <w:pPr>
              <w:shd w:val="clear" w:color="auto" w:fill="FFFFFF"/>
              <w:bidi w:val="0"/>
              <w:spacing w:before="240"/>
              <w:jc w:val="center"/>
            </w:pPr>
            <w:r>
              <w:rPr>
                <w:rStyle w:val="19"/>
                <w:b w:val="0"/>
                <w:bCs w:val="0"/>
                <w:i w:val="0"/>
                <w:iCs w:val="0"/>
                <w:smallCaps w:val="0"/>
                <w:sz w:val="24"/>
                <w:szCs w:val="24"/>
                <w:rtl w:val="0"/>
              </w:rPr>
              <w:t>指标</w:t>
            </w:r>
          </w:p>
        </w:tc>
        <w:tc>
          <w:tcPr>
            <w:tcW w:w="1245"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预期指标值</w:t>
            </w:r>
          </w:p>
        </w:tc>
        <w:tc>
          <w:tcPr>
            <w:tcW w:w="243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实际完成指标值</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420" w:hRule="atLeast"/>
        </w:trPr>
        <w:tc>
          <w:tcPr>
            <w:tcW w:w="1995" w:type="dxa"/>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155" w:type="dxa"/>
            <w:vMerge w:val="restart"/>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spacing w:after="240"/>
              <w:jc w:val="center"/>
            </w:pPr>
            <w:r>
              <w:rPr>
                <w:rStyle w:val="19"/>
                <w:b w:val="0"/>
                <w:bCs w:val="0"/>
                <w:i w:val="0"/>
                <w:iCs w:val="0"/>
                <w:smallCaps w:val="0"/>
                <w:sz w:val="24"/>
                <w:szCs w:val="24"/>
                <w:rtl w:val="0"/>
              </w:rPr>
              <w:t>完成</w:t>
            </w:r>
          </w:p>
          <w:p>
            <w:pPr>
              <w:shd w:val="clear" w:color="auto" w:fill="FFFFFF"/>
              <w:bidi w:val="0"/>
              <w:spacing w:before="240"/>
              <w:jc w:val="center"/>
            </w:pPr>
            <w:r>
              <w:rPr>
                <w:rStyle w:val="19"/>
                <w:b w:val="0"/>
                <w:bCs w:val="0"/>
                <w:i w:val="0"/>
                <w:iCs w:val="0"/>
                <w:smallCaps w:val="0"/>
                <w:sz w:val="24"/>
                <w:szCs w:val="24"/>
                <w:rtl w:val="0"/>
              </w:rPr>
              <w:t>指标</w:t>
            </w:r>
          </w:p>
        </w:tc>
        <w:tc>
          <w:tcPr>
            <w:tcW w:w="165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数量指标</w:t>
            </w:r>
          </w:p>
        </w:tc>
        <w:tc>
          <w:tcPr>
            <w:tcW w:w="120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rFonts w:hint="default" w:eastAsia="宋体"/>
                <w:lang w:val="en-US" w:eastAsia="zh-CN"/>
              </w:rPr>
            </w:pPr>
            <w:r>
              <w:rPr>
                <w:rStyle w:val="19"/>
                <w:rFonts w:hint="eastAsia" w:eastAsia="宋体"/>
                <w:b w:val="0"/>
                <w:bCs w:val="0"/>
                <w:i w:val="0"/>
                <w:iCs w:val="0"/>
                <w:smallCaps w:val="0"/>
                <w:sz w:val="18"/>
                <w:szCs w:val="18"/>
                <w:rtl w:val="0"/>
                <w:lang w:val="en-US" w:eastAsia="zh-CN"/>
              </w:rPr>
              <w:t>购置听力计、中耳分析仪、内窥镜摄像系统、手术动力系统、等离子体手术系统等专用设备。</w:t>
            </w:r>
          </w:p>
        </w:tc>
        <w:tc>
          <w:tcPr>
            <w:tcW w:w="1245"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sz w:val="24"/>
                <w:szCs w:val="24"/>
              </w:rPr>
            </w:pPr>
            <w:r>
              <w:rPr>
                <w:rStyle w:val="19"/>
                <w:rFonts w:hint="eastAsia" w:eastAsia="宋体"/>
                <w:b w:val="0"/>
                <w:bCs w:val="0"/>
                <w:i w:val="0"/>
                <w:iCs w:val="0"/>
                <w:smallCaps w:val="0"/>
                <w:sz w:val="18"/>
                <w:szCs w:val="18"/>
                <w:rtl w:val="0"/>
                <w:lang w:val="en-US" w:eastAsia="zh-CN"/>
              </w:rPr>
              <w:t>购置听力计、中耳分析仪、内窥镜摄像系统、手术动力系统、等离子体手术系统等专用设备。</w:t>
            </w:r>
          </w:p>
        </w:tc>
        <w:tc>
          <w:tcPr>
            <w:tcW w:w="243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rFonts w:hint="eastAsia" w:eastAsia="宋体"/>
                <w:lang w:val="en-US" w:eastAsia="zh-CN"/>
              </w:rPr>
            </w:pPr>
            <w:r>
              <w:rPr>
                <w:rStyle w:val="19"/>
                <w:b w:val="0"/>
                <w:bCs w:val="0"/>
                <w:i w:val="0"/>
                <w:iCs w:val="0"/>
                <w:smallCaps w:val="0"/>
                <w:sz w:val="24"/>
                <w:szCs w:val="24"/>
                <w:rtl w:val="0"/>
              </w:rPr>
              <w:t> </w:t>
            </w:r>
            <w:r>
              <w:rPr>
                <w:rStyle w:val="19"/>
                <w:rFonts w:hint="eastAsia" w:eastAsia="宋体"/>
                <w:b w:val="0"/>
                <w:bCs w:val="0"/>
                <w:i w:val="0"/>
                <w:iCs w:val="0"/>
                <w:smallCaps w:val="0"/>
                <w:sz w:val="24"/>
                <w:szCs w:val="24"/>
                <w:rtl w:val="0"/>
                <w:lang w:val="en-US" w:eastAsia="zh-CN"/>
              </w:rPr>
              <w:t>已完成</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420" w:hRule="atLeast"/>
        </w:trPr>
        <w:tc>
          <w:tcPr>
            <w:tcW w:w="1995" w:type="dxa"/>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155" w:type="dxa"/>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65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质量指标</w:t>
            </w:r>
          </w:p>
        </w:tc>
        <w:tc>
          <w:tcPr>
            <w:tcW w:w="120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rFonts w:hint="eastAsia" w:eastAsia="宋体"/>
                <w:b w:val="0"/>
                <w:bCs w:val="0"/>
                <w:i w:val="0"/>
                <w:iCs w:val="0"/>
                <w:smallCaps w:val="0"/>
                <w:sz w:val="24"/>
                <w:szCs w:val="24"/>
                <w:rtl w:val="0"/>
                <w:lang w:val="en-US" w:eastAsia="zh-CN"/>
              </w:rPr>
              <w:t>已验收合格投入使用</w:t>
            </w:r>
            <w:r>
              <w:rPr>
                <w:rStyle w:val="19"/>
                <w:b w:val="0"/>
                <w:bCs w:val="0"/>
                <w:i w:val="0"/>
                <w:iCs w:val="0"/>
                <w:smallCaps w:val="0"/>
                <w:sz w:val="24"/>
                <w:szCs w:val="24"/>
                <w:rtl w:val="0"/>
              </w:rPr>
              <w:t> </w:t>
            </w:r>
          </w:p>
        </w:tc>
        <w:tc>
          <w:tcPr>
            <w:tcW w:w="1245"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rFonts w:hint="eastAsia" w:eastAsia="宋体"/>
                <w:b w:val="0"/>
                <w:bCs w:val="0"/>
                <w:i w:val="0"/>
                <w:iCs w:val="0"/>
                <w:smallCaps w:val="0"/>
                <w:sz w:val="24"/>
                <w:szCs w:val="24"/>
                <w:rtl w:val="0"/>
                <w:lang w:val="en-US" w:eastAsia="zh-CN"/>
              </w:rPr>
              <w:t>已验收合格投入使用</w:t>
            </w:r>
            <w:r>
              <w:rPr>
                <w:rStyle w:val="19"/>
                <w:b w:val="0"/>
                <w:bCs w:val="0"/>
                <w:i w:val="0"/>
                <w:iCs w:val="0"/>
                <w:smallCaps w:val="0"/>
                <w:sz w:val="24"/>
                <w:szCs w:val="24"/>
                <w:rtl w:val="0"/>
              </w:rPr>
              <w:t> </w:t>
            </w:r>
          </w:p>
        </w:tc>
        <w:tc>
          <w:tcPr>
            <w:tcW w:w="243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 </w:t>
            </w:r>
            <w:r>
              <w:rPr>
                <w:rStyle w:val="19"/>
                <w:rFonts w:hint="eastAsia" w:eastAsia="宋体"/>
                <w:b w:val="0"/>
                <w:bCs w:val="0"/>
                <w:i w:val="0"/>
                <w:iCs w:val="0"/>
                <w:smallCaps w:val="0"/>
                <w:sz w:val="24"/>
                <w:szCs w:val="24"/>
                <w:rtl w:val="0"/>
                <w:lang w:val="en-US" w:eastAsia="zh-CN"/>
              </w:rPr>
              <w:t>已完成</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420" w:hRule="atLeast"/>
        </w:trPr>
        <w:tc>
          <w:tcPr>
            <w:tcW w:w="1995" w:type="dxa"/>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155" w:type="dxa"/>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65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时效指标</w:t>
            </w:r>
          </w:p>
        </w:tc>
        <w:tc>
          <w:tcPr>
            <w:tcW w:w="1200" w:type="dxa"/>
            <w:tcBorders>
              <w:top w:val="single" w:color="808080" w:sz="6" w:space="0"/>
              <w:left w:val="single" w:color="808080" w:sz="6" w:space="0"/>
              <w:bottom w:val="single" w:color="808080" w:sz="6" w:space="0"/>
              <w:right w:val="single" w:color="808080" w:sz="6" w:space="0"/>
            </w:tcBorders>
            <w:noWrap/>
            <w:vAlign w:val="center"/>
          </w:tcPr>
          <w:p>
            <w:pPr>
              <w:widowControl/>
              <w:jc w:val="center"/>
              <w:textAlignment w:val="center"/>
            </w:pPr>
            <w:r>
              <w:rPr>
                <w:rFonts w:hint="eastAsia" w:ascii="宋体" w:cs="宋体"/>
                <w:color w:val="000000"/>
                <w:sz w:val="24"/>
              </w:rPr>
              <w:t>按时完成</w:t>
            </w:r>
          </w:p>
        </w:tc>
        <w:tc>
          <w:tcPr>
            <w:tcW w:w="1245" w:type="dxa"/>
            <w:tcBorders>
              <w:top w:val="single" w:color="808080" w:sz="6" w:space="0"/>
              <w:left w:val="single" w:color="808080" w:sz="6" w:space="0"/>
              <w:bottom w:val="single" w:color="808080" w:sz="6" w:space="0"/>
              <w:right w:val="single" w:color="808080" w:sz="6" w:space="0"/>
            </w:tcBorders>
            <w:noWrap/>
            <w:vAlign w:val="center"/>
          </w:tcPr>
          <w:p>
            <w:pPr>
              <w:widowControl/>
              <w:jc w:val="center"/>
              <w:textAlignment w:val="center"/>
            </w:pPr>
            <w:r>
              <w:rPr>
                <w:rFonts w:hint="eastAsia" w:ascii="宋体" w:cs="宋体"/>
                <w:color w:val="000000"/>
                <w:sz w:val="24"/>
              </w:rPr>
              <w:t>按时完成</w:t>
            </w:r>
          </w:p>
        </w:tc>
        <w:tc>
          <w:tcPr>
            <w:tcW w:w="2430" w:type="dxa"/>
            <w:tcBorders>
              <w:top w:val="single" w:color="808080" w:sz="6" w:space="0"/>
              <w:left w:val="single" w:color="808080" w:sz="6" w:space="0"/>
              <w:bottom w:val="single" w:color="808080" w:sz="6" w:space="0"/>
              <w:right w:val="single" w:color="808080" w:sz="6" w:space="0"/>
            </w:tcBorders>
            <w:noWrap/>
            <w:vAlign w:val="center"/>
          </w:tcPr>
          <w:p>
            <w:pPr>
              <w:widowControl/>
              <w:jc w:val="center"/>
              <w:textAlignment w:val="center"/>
            </w:pPr>
            <w:r>
              <w:rPr>
                <w:rFonts w:hint="eastAsia" w:ascii="宋体" w:cs="宋体"/>
                <w:color w:val="000000"/>
                <w:sz w:val="24"/>
              </w:rPr>
              <w:t>按时完成</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995" w:type="dxa"/>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155" w:type="dxa"/>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65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成本指标</w:t>
            </w:r>
          </w:p>
        </w:tc>
        <w:tc>
          <w:tcPr>
            <w:tcW w:w="120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sz w:val="24"/>
                <w:szCs w:val="24"/>
              </w:rPr>
            </w:pPr>
          </w:p>
        </w:tc>
        <w:tc>
          <w:tcPr>
            <w:tcW w:w="1245"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sz w:val="24"/>
                <w:szCs w:val="24"/>
              </w:rPr>
            </w:pPr>
            <w:r>
              <w:rPr>
                <w:rStyle w:val="19"/>
                <w:rFonts w:hint="eastAsia" w:eastAsia="宋体"/>
                <w:b w:val="0"/>
                <w:bCs w:val="0"/>
                <w:i w:val="0"/>
                <w:iCs w:val="0"/>
                <w:smallCaps w:val="0"/>
                <w:sz w:val="24"/>
                <w:szCs w:val="24"/>
                <w:rtl w:val="0"/>
                <w:lang w:val="en-US" w:eastAsia="zh-CN"/>
              </w:rPr>
              <w:t>140万元</w:t>
            </w:r>
            <w:r>
              <w:rPr>
                <w:rStyle w:val="19"/>
                <w:b w:val="0"/>
                <w:bCs w:val="0"/>
                <w:i w:val="0"/>
                <w:iCs w:val="0"/>
                <w:smallCaps w:val="0"/>
                <w:sz w:val="24"/>
                <w:szCs w:val="24"/>
                <w:rtl w:val="0"/>
              </w:rPr>
              <w:t> </w:t>
            </w:r>
          </w:p>
        </w:tc>
        <w:tc>
          <w:tcPr>
            <w:tcW w:w="243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sz w:val="24"/>
                <w:szCs w:val="24"/>
              </w:rPr>
            </w:pPr>
            <w:r>
              <w:rPr>
                <w:rStyle w:val="19"/>
                <w:rFonts w:hint="eastAsia" w:eastAsia="宋体"/>
                <w:b w:val="0"/>
                <w:bCs w:val="0"/>
                <w:i w:val="0"/>
                <w:iCs w:val="0"/>
                <w:smallCaps w:val="0"/>
                <w:sz w:val="24"/>
                <w:szCs w:val="24"/>
                <w:rtl w:val="0"/>
                <w:lang w:val="en-US" w:eastAsia="zh-CN"/>
              </w:rPr>
              <w:t>135.56万元</w:t>
            </w:r>
            <w:r>
              <w:rPr>
                <w:rStyle w:val="19"/>
                <w:b w:val="0"/>
                <w:bCs w:val="0"/>
                <w:i w:val="0"/>
                <w:iCs w:val="0"/>
                <w:smallCaps w:val="0"/>
                <w:sz w:val="24"/>
                <w:szCs w:val="24"/>
                <w:rtl w:val="0"/>
              </w:rPr>
              <w:t>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995" w:type="dxa"/>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155" w:type="dxa"/>
            <w:vMerge w:val="restart"/>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spacing w:after="240"/>
              <w:jc w:val="center"/>
            </w:pPr>
            <w:r>
              <w:rPr>
                <w:rStyle w:val="19"/>
                <w:b w:val="0"/>
                <w:bCs w:val="0"/>
                <w:i w:val="0"/>
                <w:iCs w:val="0"/>
                <w:smallCaps w:val="0"/>
                <w:sz w:val="24"/>
                <w:szCs w:val="24"/>
                <w:rtl w:val="0"/>
              </w:rPr>
              <w:t>效益</w:t>
            </w:r>
          </w:p>
          <w:p>
            <w:pPr>
              <w:shd w:val="clear" w:color="auto" w:fill="FFFFFF"/>
              <w:bidi w:val="0"/>
              <w:spacing w:before="240"/>
              <w:jc w:val="center"/>
            </w:pPr>
            <w:r>
              <w:rPr>
                <w:rStyle w:val="19"/>
                <w:b w:val="0"/>
                <w:bCs w:val="0"/>
                <w:i w:val="0"/>
                <w:iCs w:val="0"/>
                <w:smallCaps w:val="0"/>
                <w:sz w:val="24"/>
                <w:szCs w:val="24"/>
                <w:rtl w:val="0"/>
              </w:rPr>
              <w:t>指标</w:t>
            </w:r>
          </w:p>
        </w:tc>
        <w:tc>
          <w:tcPr>
            <w:tcW w:w="165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经济效益指标</w:t>
            </w:r>
          </w:p>
        </w:tc>
        <w:tc>
          <w:tcPr>
            <w:tcW w:w="1200" w:type="dxa"/>
            <w:tcBorders>
              <w:top w:val="single" w:color="808080" w:sz="6" w:space="0"/>
              <w:left w:val="single" w:color="808080" w:sz="6" w:space="0"/>
              <w:bottom w:val="single" w:color="808080" w:sz="6" w:space="0"/>
              <w:right w:val="single" w:color="808080" w:sz="6" w:space="0"/>
            </w:tcBorders>
            <w:noWrap/>
            <w:vAlign w:val="center"/>
          </w:tcPr>
          <w:p>
            <w:pPr>
              <w:widowControl/>
              <w:jc w:val="center"/>
              <w:textAlignment w:val="center"/>
              <w:rPr>
                <w:rFonts w:ascii="宋体" w:cs="宋体"/>
                <w:color w:val="000000"/>
                <w:sz w:val="24"/>
                <w:szCs w:val="24"/>
              </w:rPr>
            </w:pPr>
            <w:r>
              <w:rPr>
                <w:rFonts w:hint="eastAsia" w:ascii="宋体" w:cs="宋体"/>
                <w:color w:val="000000"/>
                <w:sz w:val="24"/>
              </w:rPr>
              <w:t>患者满意度相对提高</w:t>
            </w:r>
          </w:p>
        </w:tc>
        <w:tc>
          <w:tcPr>
            <w:tcW w:w="1245" w:type="dxa"/>
            <w:tcBorders>
              <w:top w:val="single" w:color="808080" w:sz="6" w:space="0"/>
              <w:left w:val="single" w:color="808080" w:sz="6" w:space="0"/>
              <w:bottom w:val="single" w:color="808080" w:sz="6" w:space="0"/>
              <w:right w:val="single" w:color="808080" w:sz="6" w:space="0"/>
            </w:tcBorders>
            <w:noWrap/>
            <w:vAlign w:val="center"/>
          </w:tcPr>
          <w:p>
            <w:pPr>
              <w:widowControl/>
              <w:jc w:val="center"/>
              <w:textAlignment w:val="center"/>
              <w:rPr>
                <w:rFonts w:ascii="宋体" w:cs="宋体"/>
                <w:color w:val="000000"/>
                <w:sz w:val="24"/>
                <w:szCs w:val="24"/>
              </w:rPr>
            </w:pPr>
            <w:r>
              <w:rPr>
                <w:rFonts w:hint="eastAsia" w:ascii="宋体" w:cs="宋体"/>
                <w:color w:val="000000"/>
                <w:sz w:val="24"/>
              </w:rPr>
              <w:t>较上年提升</w:t>
            </w:r>
          </w:p>
        </w:tc>
        <w:tc>
          <w:tcPr>
            <w:tcW w:w="2430" w:type="dxa"/>
            <w:tcBorders>
              <w:top w:val="single" w:color="808080" w:sz="6" w:space="0"/>
              <w:left w:val="single" w:color="808080" w:sz="6" w:space="0"/>
              <w:bottom w:val="single" w:color="808080" w:sz="6" w:space="0"/>
              <w:right w:val="single" w:color="808080" w:sz="6" w:space="0"/>
            </w:tcBorders>
            <w:noWrap/>
            <w:vAlign w:val="center"/>
          </w:tcPr>
          <w:p>
            <w:pPr>
              <w:widowControl/>
              <w:jc w:val="center"/>
              <w:textAlignment w:val="center"/>
              <w:rPr>
                <w:rFonts w:ascii="宋体" w:cs="宋体"/>
                <w:color w:val="000000"/>
                <w:sz w:val="24"/>
                <w:szCs w:val="24"/>
              </w:rPr>
            </w:pPr>
            <w:r>
              <w:rPr>
                <w:rFonts w:hint="eastAsia" w:ascii="宋体" w:cs="宋体"/>
                <w:color w:val="000000"/>
                <w:sz w:val="24"/>
              </w:rPr>
              <w:t>较上年提升</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995" w:type="dxa"/>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155" w:type="dxa"/>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65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社会效益指标</w:t>
            </w:r>
          </w:p>
        </w:tc>
        <w:tc>
          <w:tcPr>
            <w:tcW w:w="120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 </w:t>
            </w:r>
            <w:r>
              <w:rPr>
                <w:rStyle w:val="19"/>
                <w:rFonts w:hint="eastAsia"/>
                <w:b w:val="0"/>
                <w:bCs w:val="0"/>
                <w:i w:val="0"/>
                <w:iCs w:val="0"/>
                <w:smallCaps w:val="0"/>
                <w:sz w:val="18"/>
                <w:szCs w:val="18"/>
                <w:rtl w:val="0"/>
              </w:rPr>
              <w:t>通过项目实施，加强医院临床专科建设，全面提升我院县域疾病综合诊疗和服务能力，降低县域内患者异地就医比例，降低</w:t>
            </w:r>
            <w:r>
              <w:rPr>
                <w:rStyle w:val="19"/>
                <w:rFonts w:hint="eastAsia" w:eastAsia="宋体"/>
                <w:b w:val="0"/>
                <w:bCs w:val="0"/>
                <w:i w:val="0"/>
                <w:iCs w:val="0"/>
                <w:smallCaps w:val="0"/>
                <w:sz w:val="18"/>
                <w:szCs w:val="18"/>
                <w:rtl w:val="0"/>
                <w:lang w:eastAsia="zh-CN"/>
              </w:rPr>
              <w:t>因病致贫</w:t>
            </w:r>
            <w:r>
              <w:rPr>
                <w:rStyle w:val="19"/>
                <w:rFonts w:hint="eastAsia"/>
                <w:b w:val="0"/>
                <w:bCs w:val="0"/>
                <w:i w:val="0"/>
                <w:iCs w:val="0"/>
                <w:smallCaps w:val="0"/>
                <w:sz w:val="18"/>
                <w:szCs w:val="18"/>
                <w:rtl w:val="0"/>
              </w:rPr>
              <w:t>，因病返贫。</w:t>
            </w:r>
          </w:p>
        </w:tc>
        <w:tc>
          <w:tcPr>
            <w:tcW w:w="1245" w:type="dxa"/>
            <w:tcBorders>
              <w:top w:val="single" w:color="808080" w:sz="6" w:space="0"/>
              <w:left w:val="single" w:color="808080" w:sz="6" w:space="0"/>
              <w:bottom w:val="single" w:color="808080" w:sz="6" w:space="0"/>
              <w:right w:val="single" w:color="808080" w:sz="6" w:space="0"/>
            </w:tcBorders>
            <w:noWrap/>
            <w:vAlign w:val="center"/>
          </w:tcPr>
          <w:p>
            <w:pPr>
              <w:widowControl/>
              <w:jc w:val="center"/>
              <w:textAlignment w:val="center"/>
              <w:rPr>
                <w:rFonts w:ascii="宋体" w:cs="宋体"/>
                <w:color w:val="000000"/>
                <w:sz w:val="24"/>
                <w:szCs w:val="24"/>
              </w:rPr>
            </w:pPr>
            <w:r>
              <w:rPr>
                <w:rFonts w:hint="eastAsia" w:ascii="宋体" w:cs="宋体"/>
                <w:color w:val="000000"/>
                <w:sz w:val="24"/>
              </w:rPr>
              <w:t>较上年提升</w:t>
            </w:r>
          </w:p>
        </w:tc>
        <w:tc>
          <w:tcPr>
            <w:tcW w:w="2430" w:type="dxa"/>
            <w:tcBorders>
              <w:top w:val="single" w:color="808080" w:sz="6" w:space="0"/>
              <w:left w:val="single" w:color="808080" w:sz="6" w:space="0"/>
              <w:bottom w:val="single" w:color="808080" w:sz="6" w:space="0"/>
              <w:right w:val="single" w:color="808080" w:sz="6" w:space="0"/>
            </w:tcBorders>
            <w:noWrap/>
            <w:vAlign w:val="center"/>
          </w:tcPr>
          <w:p>
            <w:pPr>
              <w:widowControl/>
              <w:jc w:val="center"/>
              <w:textAlignment w:val="center"/>
              <w:rPr>
                <w:rFonts w:ascii="宋体" w:cs="宋体"/>
                <w:color w:val="000000"/>
                <w:sz w:val="24"/>
                <w:szCs w:val="24"/>
              </w:rPr>
            </w:pPr>
            <w:r>
              <w:rPr>
                <w:rFonts w:hint="eastAsia" w:ascii="宋体" w:cs="宋体"/>
                <w:color w:val="000000"/>
                <w:sz w:val="24"/>
              </w:rPr>
              <w:t>较上年提升</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570" w:hRule="atLeast"/>
        </w:trPr>
        <w:tc>
          <w:tcPr>
            <w:tcW w:w="1995" w:type="dxa"/>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155" w:type="dxa"/>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65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ind w:left="423"/>
              <w:jc w:val="both"/>
            </w:pPr>
            <w:r>
              <w:rPr>
                <w:rStyle w:val="19"/>
                <w:b w:val="0"/>
                <w:bCs w:val="0"/>
                <w:i w:val="0"/>
                <w:iCs w:val="0"/>
                <w:smallCaps w:val="0"/>
                <w:sz w:val="24"/>
                <w:szCs w:val="24"/>
                <w:rtl w:val="0"/>
              </w:rPr>
              <w:t>生态效益指标</w:t>
            </w:r>
          </w:p>
        </w:tc>
        <w:tc>
          <w:tcPr>
            <w:tcW w:w="120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p>
        </w:tc>
        <w:tc>
          <w:tcPr>
            <w:tcW w:w="1245"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sz w:val="24"/>
                <w:szCs w:val="24"/>
              </w:rPr>
            </w:pPr>
          </w:p>
        </w:tc>
        <w:tc>
          <w:tcPr>
            <w:tcW w:w="243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sz w:val="24"/>
                <w:szCs w:val="24"/>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995" w:type="dxa"/>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155" w:type="dxa"/>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65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可持续影响指标</w:t>
            </w:r>
          </w:p>
        </w:tc>
        <w:tc>
          <w:tcPr>
            <w:tcW w:w="120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sz w:val="24"/>
                <w:szCs w:val="24"/>
              </w:rPr>
            </w:pPr>
            <w:r>
              <w:rPr>
                <w:rStyle w:val="19"/>
                <w:rFonts w:hint="eastAsia" w:eastAsia="宋体"/>
                <w:b w:val="0"/>
                <w:bCs w:val="0"/>
                <w:i w:val="0"/>
                <w:iCs w:val="0"/>
                <w:smallCaps w:val="0"/>
                <w:sz w:val="24"/>
                <w:szCs w:val="24"/>
                <w:rtl w:val="0"/>
                <w:lang w:val="en-US" w:eastAsia="zh-CN"/>
              </w:rPr>
              <w:t>满足患者需求</w:t>
            </w:r>
            <w:r>
              <w:rPr>
                <w:rStyle w:val="19"/>
                <w:b w:val="0"/>
                <w:bCs w:val="0"/>
                <w:i w:val="0"/>
                <w:iCs w:val="0"/>
                <w:smallCaps w:val="0"/>
                <w:sz w:val="24"/>
                <w:szCs w:val="24"/>
                <w:rtl w:val="0"/>
              </w:rPr>
              <w:t> </w:t>
            </w:r>
          </w:p>
        </w:tc>
        <w:tc>
          <w:tcPr>
            <w:tcW w:w="1245" w:type="dxa"/>
            <w:tcBorders>
              <w:top w:val="single" w:color="808080" w:sz="6" w:space="0"/>
              <w:left w:val="single" w:color="808080" w:sz="6" w:space="0"/>
              <w:bottom w:val="single" w:color="808080" w:sz="6" w:space="0"/>
              <w:right w:val="single" w:color="808080" w:sz="6" w:space="0"/>
            </w:tcBorders>
            <w:noWrap/>
            <w:vAlign w:val="center"/>
          </w:tcPr>
          <w:p>
            <w:pPr>
              <w:widowControl/>
              <w:jc w:val="center"/>
              <w:textAlignment w:val="center"/>
              <w:rPr>
                <w:rFonts w:ascii="宋体" w:cs="宋体"/>
                <w:color w:val="000000"/>
                <w:sz w:val="24"/>
                <w:szCs w:val="24"/>
              </w:rPr>
            </w:pPr>
            <w:r>
              <w:rPr>
                <w:rFonts w:hint="eastAsia" w:ascii="宋体" w:cs="宋体"/>
                <w:color w:val="000000"/>
                <w:sz w:val="24"/>
              </w:rPr>
              <w:t>群众满意度较逐步提升</w:t>
            </w:r>
          </w:p>
        </w:tc>
        <w:tc>
          <w:tcPr>
            <w:tcW w:w="2430" w:type="dxa"/>
            <w:tcBorders>
              <w:top w:val="single" w:color="808080" w:sz="6" w:space="0"/>
              <w:left w:val="single" w:color="808080" w:sz="6" w:space="0"/>
              <w:bottom w:val="single" w:color="808080" w:sz="6" w:space="0"/>
              <w:right w:val="single" w:color="808080" w:sz="6" w:space="0"/>
            </w:tcBorders>
            <w:noWrap/>
            <w:vAlign w:val="center"/>
          </w:tcPr>
          <w:p>
            <w:pPr>
              <w:widowControl/>
              <w:jc w:val="center"/>
              <w:textAlignment w:val="center"/>
              <w:rPr>
                <w:rFonts w:ascii="宋体" w:cs="宋体"/>
                <w:color w:val="000000"/>
                <w:sz w:val="24"/>
                <w:szCs w:val="24"/>
              </w:rPr>
            </w:pPr>
            <w:r>
              <w:rPr>
                <w:rFonts w:hint="eastAsia" w:ascii="宋体" w:cs="宋体"/>
                <w:color w:val="000000"/>
                <w:sz w:val="24"/>
              </w:rPr>
              <w:t>群众满意度较逐步提升</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525" w:hRule="atLeast"/>
        </w:trPr>
        <w:tc>
          <w:tcPr>
            <w:tcW w:w="1995" w:type="dxa"/>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155"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spacing w:after="240"/>
              <w:jc w:val="center"/>
            </w:pPr>
            <w:r>
              <w:rPr>
                <w:rStyle w:val="19"/>
                <w:b w:val="0"/>
                <w:bCs w:val="0"/>
                <w:i w:val="0"/>
                <w:iCs w:val="0"/>
                <w:smallCaps w:val="0"/>
                <w:sz w:val="24"/>
                <w:szCs w:val="24"/>
                <w:rtl w:val="0"/>
              </w:rPr>
              <w:t>满意</w:t>
            </w:r>
          </w:p>
          <w:p>
            <w:pPr>
              <w:shd w:val="clear" w:color="auto" w:fill="FFFFFF"/>
              <w:bidi w:val="0"/>
              <w:spacing w:before="240"/>
              <w:jc w:val="center"/>
            </w:pPr>
            <w:r>
              <w:rPr>
                <w:rStyle w:val="19"/>
                <w:b w:val="0"/>
                <w:bCs w:val="0"/>
                <w:i w:val="0"/>
                <w:iCs w:val="0"/>
                <w:smallCaps w:val="0"/>
                <w:sz w:val="24"/>
                <w:szCs w:val="24"/>
                <w:rtl w:val="0"/>
              </w:rPr>
              <w:t>度指标</w:t>
            </w:r>
          </w:p>
        </w:tc>
        <w:tc>
          <w:tcPr>
            <w:tcW w:w="165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spacing w:after="240"/>
              <w:jc w:val="center"/>
            </w:pPr>
            <w:r>
              <w:rPr>
                <w:rStyle w:val="19"/>
                <w:b w:val="0"/>
                <w:bCs w:val="0"/>
                <w:i w:val="0"/>
                <w:iCs w:val="0"/>
                <w:smallCaps w:val="0"/>
                <w:sz w:val="24"/>
                <w:szCs w:val="24"/>
                <w:rtl w:val="0"/>
              </w:rPr>
              <w:t>满意度</w:t>
            </w:r>
          </w:p>
          <w:p>
            <w:pPr>
              <w:shd w:val="clear" w:color="auto" w:fill="FFFFFF"/>
              <w:bidi w:val="0"/>
              <w:spacing w:before="240"/>
              <w:jc w:val="center"/>
            </w:pPr>
            <w:r>
              <w:rPr>
                <w:rStyle w:val="19"/>
                <w:b w:val="0"/>
                <w:bCs w:val="0"/>
                <w:i w:val="0"/>
                <w:iCs w:val="0"/>
                <w:smallCaps w:val="0"/>
                <w:sz w:val="24"/>
                <w:szCs w:val="24"/>
                <w:rtl w:val="0"/>
              </w:rPr>
              <w:t>指标</w:t>
            </w:r>
          </w:p>
        </w:tc>
        <w:tc>
          <w:tcPr>
            <w:tcW w:w="120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sz w:val="24"/>
                <w:szCs w:val="24"/>
              </w:rPr>
            </w:pPr>
            <w:r>
              <w:rPr>
                <w:rStyle w:val="19"/>
                <w:rFonts w:hint="eastAsia" w:eastAsia="宋体"/>
                <w:b w:val="0"/>
                <w:bCs w:val="0"/>
                <w:i w:val="0"/>
                <w:iCs w:val="0"/>
                <w:smallCaps w:val="0"/>
                <w:sz w:val="24"/>
                <w:szCs w:val="24"/>
                <w:rtl w:val="0"/>
                <w:lang w:val="en-US" w:eastAsia="zh-CN"/>
              </w:rPr>
              <w:t>满足患者需求</w:t>
            </w:r>
            <w:r>
              <w:rPr>
                <w:rStyle w:val="19"/>
                <w:b w:val="0"/>
                <w:bCs w:val="0"/>
                <w:i w:val="0"/>
                <w:iCs w:val="0"/>
                <w:smallCaps w:val="0"/>
                <w:sz w:val="24"/>
                <w:szCs w:val="24"/>
                <w:rtl w:val="0"/>
              </w:rPr>
              <w:t> </w:t>
            </w:r>
          </w:p>
        </w:tc>
        <w:tc>
          <w:tcPr>
            <w:tcW w:w="1245" w:type="dxa"/>
            <w:tcBorders>
              <w:top w:val="single" w:color="808080" w:sz="6" w:space="0"/>
              <w:left w:val="single" w:color="808080" w:sz="6" w:space="0"/>
              <w:bottom w:val="single" w:color="808080" w:sz="6" w:space="0"/>
              <w:right w:val="single" w:color="808080" w:sz="6" w:space="0"/>
            </w:tcBorders>
            <w:noWrap/>
            <w:vAlign w:val="center"/>
          </w:tcPr>
          <w:p>
            <w:pPr>
              <w:widowControl/>
              <w:jc w:val="center"/>
              <w:textAlignment w:val="center"/>
              <w:rPr>
                <w:rFonts w:ascii="宋体" w:cs="宋体"/>
                <w:color w:val="000000"/>
                <w:sz w:val="24"/>
                <w:szCs w:val="24"/>
              </w:rPr>
            </w:pPr>
            <w:r>
              <w:rPr>
                <w:rFonts w:hint="eastAsia" w:ascii="宋体" w:cs="宋体"/>
                <w:color w:val="000000"/>
                <w:sz w:val="24"/>
              </w:rPr>
              <w:t>群众满意度较逐步提升</w:t>
            </w:r>
          </w:p>
        </w:tc>
        <w:tc>
          <w:tcPr>
            <w:tcW w:w="2430" w:type="dxa"/>
            <w:tcBorders>
              <w:top w:val="single" w:color="808080" w:sz="6" w:space="0"/>
              <w:left w:val="single" w:color="808080" w:sz="6" w:space="0"/>
              <w:bottom w:val="single" w:color="808080" w:sz="6" w:space="0"/>
              <w:right w:val="single" w:color="808080" w:sz="6" w:space="0"/>
            </w:tcBorders>
            <w:noWrap/>
            <w:vAlign w:val="center"/>
          </w:tcPr>
          <w:p>
            <w:pPr>
              <w:widowControl/>
              <w:jc w:val="center"/>
              <w:textAlignment w:val="center"/>
              <w:rPr>
                <w:rFonts w:ascii="宋体" w:cs="宋体"/>
                <w:color w:val="000000"/>
                <w:sz w:val="24"/>
                <w:szCs w:val="24"/>
              </w:rPr>
            </w:pPr>
            <w:r>
              <w:rPr>
                <w:rFonts w:hint="eastAsia" w:ascii="宋体" w:cs="宋体"/>
                <w:color w:val="000000"/>
                <w:sz w:val="24"/>
              </w:rPr>
              <w:t>群众满意度较逐步提升</w:t>
            </w:r>
          </w:p>
        </w:tc>
      </w:tr>
    </w:tbl>
    <w:p>
      <w:pPr>
        <w:pStyle w:val="10"/>
        <w:rPr>
          <w:rStyle w:val="19"/>
          <w:rtl w:val="0"/>
        </w:rPr>
      </w:pPr>
    </w:p>
    <w:p>
      <w:pPr>
        <w:shd w:val="clear" w:color="auto" w:fill="FFFFFF"/>
        <w:bidi w:val="0"/>
        <w:spacing w:before="240" w:after="240"/>
        <w:jc w:val="left"/>
      </w:pPr>
      <w:r>
        <w:rPr>
          <w:rStyle w:val="19"/>
          <w:rtl w:val="0"/>
        </w:rPr>
        <w:t>（注：有两个及以上100万元以上（含）特定目标类部门预算项目的，需分别开展绩效目标自评并填写附表）</w:t>
      </w:r>
    </w:p>
    <w:p>
      <w:pPr>
        <w:shd w:val="clear" w:color="auto" w:fill="FFFFFF"/>
        <w:bidi w:val="0"/>
        <w:spacing w:before="240" w:after="240"/>
        <w:jc w:val="left"/>
      </w:pPr>
      <w:r>
        <w:rPr>
          <w:rStyle w:val="19"/>
          <w:rtl w:val="0"/>
        </w:rPr>
        <w:t> </w:t>
      </w:r>
    </w:p>
    <w:p>
      <w:pPr>
        <w:shd w:val="clear" w:color="auto" w:fill="FFFFFF"/>
        <w:bidi w:val="0"/>
        <w:spacing w:before="240" w:after="240"/>
        <w:jc w:val="left"/>
        <w:rPr>
          <w:rStyle w:val="19"/>
          <w:rtl w:val="0"/>
        </w:rPr>
      </w:pPr>
      <w:r>
        <w:rPr>
          <w:rStyle w:val="19"/>
          <w:rtl w:val="0"/>
        </w:rPr>
        <w:t> </w:t>
      </w:r>
    </w:p>
    <w:p>
      <w:pPr>
        <w:pStyle w:val="17"/>
        <w:rPr>
          <w:rStyle w:val="19"/>
          <w:rtl w:val="0"/>
        </w:rPr>
      </w:pPr>
    </w:p>
    <w:p>
      <w:pPr>
        <w:pStyle w:val="10"/>
        <w:rPr>
          <w:rStyle w:val="19"/>
          <w:rtl w:val="0"/>
        </w:rPr>
      </w:pPr>
    </w:p>
    <w:tbl>
      <w:tblPr>
        <w:tblStyle w:val="18"/>
        <w:tblW w:w="9675" w:type="dxa"/>
        <w:tblInd w:w="8"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0" w:type="dxa"/>
          <w:left w:w="0" w:type="dxa"/>
          <w:bottom w:w="0" w:type="dxa"/>
          <w:right w:w="0" w:type="dxa"/>
        </w:tblCellMar>
      </w:tblPr>
      <w:tblGrid>
        <w:gridCol w:w="1995"/>
        <w:gridCol w:w="1155"/>
        <w:gridCol w:w="1650"/>
        <w:gridCol w:w="1200"/>
        <w:gridCol w:w="1245"/>
        <w:gridCol w:w="2430"/>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675" w:hRule="atLeast"/>
        </w:trPr>
        <w:tc>
          <w:tcPr>
            <w:tcW w:w="9675" w:type="dxa"/>
            <w:gridSpan w:val="6"/>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rStyle w:val="19"/>
                <w:b/>
                <w:bCs/>
                <w:i w:val="0"/>
                <w:iCs w:val="0"/>
                <w:smallCaps w:val="0"/>
                <w:sz w:val="24"/>
                <w:szCs w:val="24"/>
                <w:rtl w:val="0"/>
              </w:rPr>
            </w:pPr>
            <w:r>
              <w:rPr>
                <w:rStyle w:val="19"/>
                <w:b/>
                <w:bCs/>
                <w:i w:val="0"/>
                <w:iCs w:val="0"/>
                <w:smallCaps w:val="0"/>
                <w:sz w:val="24"/>
                <w:szCs w:val="24"/>
                <w:rtl w:val="0"/>
              </w:rPr>
              <w:t>2022年100万元以上（含）特定目标类部门预算项目绩效目标自评</w:t>
            </w:r>
          </w:p>
          <w:p>
            <w:pPr>
              <w:shd w:val="clear" w:color="auto" w:fill="FFFFFF"/>
              <w:bidi w:val="0"/>
              <w:jc w:val="center"/>
              <w:rPr>
                <w:rFonts w:hint="eastAsia" w:eastAsia="宋体"/>
                <w:lang w:eastAsia="zh-CN"/>
              </w:rPr>
            </w:pPr>
            <w:r>
              <w:rPr>
                <w:rStyle w:val="19"/>
                <w:rFonts w:hint="eastAsia" w:eastAsia="宋体"/>
                <w:b/>
                <w:bCs/>
                <w:i w:val="0"/>
                <w:iCs w:val="0"/>
                <w:smallCaps w:val="0"/>
                <w:sz w:val="24"/>
                <w:szCs w:val="24"/>
                <w:rtl w:val="0"/>
                <w:lang w:eastAsia="zh-CN"/>
              </w:rPr>
              <w:t>（</w:t>
            </w:r>
            <w:r>
              <w:rPr>
                <w:rFonts w:hint="eastAsia" w:ascii="仿宋" w:hAnsi="仿宋" w:eastAsia="仿宋" w:cs="Times New Roman"/>
                <w:sz w:val="21"/>
                <w:szCs w:val="21"/>
                <w:lang w:val="en-US" w:eastAsia="zh-CN"/>
              </w:rPr>
              <w:t>2022年中央财政补助艾滋病等重大传染病项目</w:t>
            </w:r>
            <w:r>
              <w:rPr>
                <w:rStyle w:val="19"/>
                <w:rFonts w:hint="eastAsia" w:eastAsia="宋体"/>
                <w:b/>
                <w:bCs/>
                <w:i w:val="0"/>
                <w:iCs w:val="0"/>
                <w:smallCaps w:val="0"/>
                <w:sz w:val="24"/>
                <w:szCs w:val="24"/>
                <w:rtl w:val="0"/>
                <w:lang w:eastAsia="zh-CN"/>
              </w:rPr>
              <w:t>）</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255" w:hRule="atLeast"/>
        </w:trPr>
        <w:tc>
          <w:tcPr>
            <w:tcW w:w="3150" w:type="dxa"/>
            <w:gridSpan w:val="2"/>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主管部门及代码</w:t>
            </w:r>
          </w:p>
        </w:tc>
        <w:tc>
          <w:tcPr>
            <w:tcW w:w="2850" w:type="dxa"/>
            <w:gridSpan w:val="2"/>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 </w:t>
            </w:r>
          </w:p>
        </w:tc>
        <w:tc>
          <w:tcPr>
            <w:tcW w:w="1245"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实施单位</w:t>
            </w:r>
          </w:p>
        </w:tc>
        <w:tc>
          <w:tcPr>
            <w:tcW w:w="243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rFonts w:hint="default" w:eastAsia="宋体"/>
                <w:lang w:val="en-US" w:eastAsia="zh-CN"/>
              </w:rPr>
            </w:pPr>
            <w:r>
              <w:rPr>
                <w:rStyle w:val="19"/>
                <w:b w:val="0"/>
                <w:bCs w:val="0"/>
                <w:i w:val="0"/>
                <w:iCs w:val="0"/>
                <w:smallCaps w:val="0"/>
                <w:sz w:val="24"/>
                <w:szCs w:val="24"/>
                <w:rtl w:val="0"/>
              </w:rPr>
              <w:t> </w:t>
            </w:r>
            <w:r>
              <w:rPr>
                <w:rStyle w:val="19"/>
                <w:rFonts w:hint="eastAsia" w:eastAsia="宋体"/>
                <w:b w:val="0"/>
                <w:bCs w:val="0"/>
                <w:i w:val="0"/>
                <w:iCs w:val="0"/>
                <w:smallCaps w:val="0"/>
                <w:sz w:val="24"/>
                <w:szCs w:val="24"/>
                <w:rtl w:val="0"/>
                <w:lang w:val="en-US" w:eastAsia="zh-CN"/>
              </w:rPr>
              <w:t>松潘县人民医院</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3150" w:type="dxa"/>
            <w:gridSpan w:val="2"/>
            <w:vMerge w:val="restart"/>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spacing w:after="240"/>
              <w:jc w:val="center"/>
            </w:pPr>
            <w:r>
              <w:rPr>
                <w:rStyle w:val="19"/>
                <w:b w:val="0"/>
                <w:bCs w:val="0"/>
                <w:i w:val="0"/>
                <w:iCs w:val="0"/>
                <w:smallCaps w:val="0"/>
                <w:sz w:val="24"/>
                <w:szCs w:val="24"/>
                <w:rtl w:val="0"/>
              </w:rPr>
              <w:t>项目预算</w:t>
            </w:r>
          </w:p>
          <w:p>
            <w:pPr>
              <w:shd w:val="clear" w:color="auto" w:fill="FFFFFF"/>
              <w:bidi w:val="0"/>
              <w:spacing w:before="240" w:after="240"/>
              <w:jc w:val="center"/>
            </w:pPr>
            <w:r>
              <w:rPr>
                <w:rStyle w:val="19"/>
                <w:b w:val="0"/>
                <w:bCs w:val="0"/>
                <w:i w:val="0"/>
                <w:iCs w:val="0"/>
                <w:smallCaps w:val="0"/>
                <w:sz w:val="24"/>
                <w:szCs w:val="24"/>
                <w:rtl w:val="0"/>
              </w:rPr>
              <w:t>执行情况</w:t>
            </w:r>
          </w:p>
          <w:p>
            <w:pPr>
              <w:shd w:val="clear" w:color="auto" w:fill="FFFFFF"/>
              <w:bidi w:val="0"/>
              <w:spacing w:before="240"/>
              <w:jc w:val="center"/>
            </w:pPr>
            <w:r>
              <w:rPr>
                <w:rStyle w:val="19"/>
                <w:b w:val="0"/>
                <w:bCs w:val="0"/>
                <w:i w:val="0"/>
                <w:iCs w:val="0"/>
                <w:smallCaps w:val="0"/>
                <w:sz w:val="24"/>
                <w:szCs w:val="24"/>
                <w:rtl w:val="0"/>
              </w:rPr>
              <w:t>（万元）</w:t>
            </w:r>
          </w:p>
        </w:tc>
        <w:tc>
          <w:tcPr>
            <w:tcW w:w="165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 预算数：</w:t>
            </w:r>
          </w:p>
        </w:tc>
        <w:tc>
          <w:tcPr>
            <w:tcW w:w="120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rFonts w:hint="eastAsia" w:eastAsia="宋体"/>
                <w:b w:val="0"/>
                <w:bCs w:val="0"/>
                <w:i w:val="0"/>
                <w:iCs w:val="0"/>
                <w:smallCaps w:val="0"/>
                <w:sz w:val="24"/>
                <w:szCs w:val="24"/>
                <w:rtl w:val="0"/>
                <w:lang w:val="en-US" w:eastAsia="zh-CN"/>
              </w:rPr>
              <w:t>11.84万元</w:t>
            </w:r>
            <w:r>
              <w:rPr>
                <w:rStyle w:val="19"/>
                <w:b w:val="0"/>
                <w:bCs w:val="0"/>
                <w:i w:val="0"/>
                <w:iCs w:val="0"/>
                <w:smallCaps w:val="0"/>
                <w:sz w:val="24"/>
                <w:szCs w:val="24"/>
                <w:rtl w:val="0"/>
              </w:rPr>
              <w:t> </w:t>
            </w:r>
          </w:p>
        </w:tc>
        <w:tc>
          <w:tcPr>
            <w:tcW w:w="1245"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 执行数：</w:t>
            </w:r>
          </w:p>
        </w:tc>
        <w:tc>
          <w:tcPr>
            <w:tcW w:w="243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rFonts w:hint="eastAsia" w:eastAsia="宋体"/>
                <w:b w:val="0"/>
                <w:bCs w:val="0"/>
                <w:i w:val="0"/>
                <w:iCs w:val="0"/>
                <w:smallCaps w:val="0"/>
                <w:sz w:val="24"/>
                <w:szCs w:val="24"/>
                <w:rtl w:val="0"/>
                <w:lang w:val="en-US" w:eastAsia="zh-CN"/>
              </w:rPr>
              <w:t>9.88万元</w:t>
            </w:r>
            <w:r>
              <w:rPr>
                <w:rStyle w:val="19"/>
                <w:b w:val="0"/>
                <w:bCs w:val="0"/>
                <w:i w:val="0"/>
                <w:iCs w:val="0"/>
                <w:smallCaps w:val="0"/>
                <w:sz w:val="24"/>
                <w:szCs w:val="24"/>
                <w:rtl w:val="0"/>
              </w:rPr>
              <w:t>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555" w:hRule="atLeast"/>
        </w:trPr>
        <w:tc>
          <w:tcPr>
            <w:tcW w:w="0" w:type="auto"/>
            <w:gridSpan w:val="2"/>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65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spacing w:after="240"/>
              <w:jc w:val="center"/>
            </w:pPr>
            <w:r>
              <w:rPr>
                <w:rStyle w:val="19"/>
                <w:b w:val="0"/>
                <w:bCs w:val="0"/>
                <w:i w:val="0"/>
                <w:iCs w:val="0"/>
                <w:smallCaps w:val="0"/>
                <w:sz w:val="24"/>
                <w:szCs w:val="24"/>
                <w:rtl w:val="0"/>
              </w:rPr>
              <w:t>其中：</w:t>
            </w:r>
          </w:p>
          <w:p>
            <w:pPr>
              <w:shd w:val="clear" w:color="auto" w:fill="FFFFFF"/>
              <w:bidi w:val="0"/>
              <w:spacing w:before="240"/>
              <w:jc w:val="center"/>
            </w:pPr>
            <w:r>
              <w:rPr>
                <w:rStyle w:val="19"/>
                <w:b w:val="0"/>
                <w:bCs w:val="0"/>
                <w:i w:val="0"/>
                <w:iCs w:val="0"/>
                <w:smallCaps w:val="0"/>
                <w:sz w:val="24"/>
                <w:szCs w:val="24"/>
                <w:rtl w:val="0"/>
              </w:rPr>
              <w:t>财政拨款</w:t>
            </w:r>
          </w:p>
        </w:tc>
        <w:tc>
          <w:tcPr>
            <w:tcW w:w="120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sz w:val="24"/>
                <w:szCs w:val="24"/>
              </w:rPr>
            </w:pPr>
            <w:r>
              <w:rPr>
                <w:rStyle w:val="19"/>
                <w:rFonts w:hint="eastAsia" w:eastAsia="宋体"/>
                <w:b w:val="0"/>
                <w:bCs w:val="0"/>
                <w:i w:val="0"/>
                <w:iCs w:val="0"/>
                <w:smallCaps w:val="0"/>
                <w:sz w:val="24"/>
                <w:szCs w:val="24"/>
                <w:rtl w:val="0"/>
                <w:lang w:val="en-US" w:eastAsia="zh-CN"/>
              </w:rPr>
              <w:t>11.84万元</w:t>
            </w:r>
            <w:r>
              <w:rPr>
                <w:rStyle w:val="19"/>
                <w:b w:val="0"/>
                <w:bCs w:val="0"/>
                <w:i w:val="0"/>
                <w:iCs w:val="0"/>
                <w:smallCaps w:val="0"/>
                <w:sz w:val="24"/>
                <w:szCs w:val="24"/>
                <w:rtl w:val="0"/>
              </w:rPr>
              <w:t> </w:t>
            </w:r>
          </w:p>
        </w:tc>
        <w:tc>
          <w:tcPr>
            <w:tcW w:w="1245"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spacing w:after="240"/>
              <w:jc w:val="center"/>
            </w:pPr>
            <w:r>
              <w:rPr>
                <w:rStyle w:val="19"/>
                <w:b w:val="0"/>
                <w:bCs w:val="0"/>
                <w:i w:val="0"/>
                <w:iCs w:val="0"/>
                <w:smallCaps w:val="0"/>
                <w:sz w:val="24"/>
                <w:szCs w:val="24"/>
                <w:rtl w:val="0"/>
              </w:rPr>
              <w:t>其中：</w:t>
            </w:r>
          </w:p>
          <w:p>
            <w:pPr>
              <w:shd w:val="clear" w:color="auto" w:fill="FFFFFF"/>
              <w:bidi w:val="0"/>
              <w:spacing w:before="240"/>
              <w:jc w:val="center"/>
            </w:pPr>
            <w:r>
              <w:rPr>
                <w:rStyle w:val="19"/>
                <w:b w:val="0"/>
                <w:bCs w:val="0"/>
                <w:i w:val="0"/>
                <w:iCs w:val="0"/>
                <w:smallCaps w:val="0"/>
                <w:sz w:val="24"/>
                <w:szCs w:val="24"/>
                <w:rtl w:val="0"/>
              </w:rPr>
              <w:t>财政拨款</w:t>
            </w:r>
          </w:p>
        </w:tc>
        <w:tc>
          <w:tcPr>
            <w:tcW w:w="243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sz w:val="24"/>
                <w:szCs w:val="24"/>
              </w:rPr>
            </w:pPr>
            <w:r>
              <w:rPr>
                <w:rStyle w:val="19"/>
                <w:rFonts w:hint="eastAsia" w:eastAsia="宋体"/>
                <w:b w:val="0"/>
                <w:bCs w:val="0"/>
                <w:i w:val="0"/>
                <w:iCs w:val="0"/>
                <w:smallCaps w:val="0"/>
                <w:sz w:val="24"/>
                <w:szCs w:val="24"/>
                <w:rtl w:val="0"/>
                <w:lang w:val="en-US" w:eastAsia="zh-CN"/>
              </w:rPr>
              <w:t>9.88万元</w:t>
            </w:r>
            <w:r>
              <w:rPr>
                <w:rStyle w:val="19"/>
                <w:b w:val="0"/>
                <w:bCs w:val="0"/>
                <w:i w:val="0"/>
                <w:iCs w:val="0"/>
                <w:smallCaps w:val="0"/>
                <w:sz w:val="24"/>
                <w:szCs w:val="24"/>
                <w:rtl w:val="0"/>
              </w:rPr>
              <w:t>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0" w:type="auto"/>
            <w:gridSpan w:val="2"/>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65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其他资金</w:t>
            </w:r>
          </w:p>
        </w:tc>
        <w:tc>
          <w:tcPr>
            <w:tcW w:w="120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 </w:t>
            </w:r>
          </w:p>
        </w:tc>
        <w:tc>
          <w:tcPr>
            <w:tcW w:w="1245"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其他资金</w:t>
            </w:r>
          </w:p>
        </w:tc>
        <w:tc>
          <w:tcPr>
            <w:tcW w:w="243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210" w:hRule="atLeast"/>
        </w:trPr>
        <w:tc>
          <w:tcPr>
            <w:tcW w:w="1995" w:type="dxa"/>
            <w:vMerge w:val="restart"/>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spacing w:after="240"/>
              <w:jc w:val="center"/>
            </w:pPr>
            <w:r>
              <w:rPr>
                <w:rStyle w:val="19"/>
                <w:b w:val="0"/>
                <w:bCs w:val="0"/>
                <w:i w:val="0"/>
                <w:iCs w:val="0"/>
                <w:smallCaps w:val="0"/>
                <w:sz w:val="24"/>
                <w:szCs w:val="24"/>
                <w:rtl w:val="0"/>
              </w:rPr>
              <w:t>年度总体目标</w:t>
            </w:r>
          </w:p>
          <w:p>
            <w:pPr>
              <w:shd w:val="clear" w:color="auto" w:fill="FFFFFF"/>
              <w:bidi w:val="0"/>
              <w:spacing w:before="240"/>
              <w:jc w:val="center"/>
            </w:pPr>
            <w:r>
              <w:rPr>
                <w:rStyle w:val="19"/>
                <w:b w:val="0"/>
                <w:bCs w:val="0"/>
                <w:i w:val="0"/>
                <w:iCs w:val="0"/>
                <w:smallCaps w:val="0"/>
                <w:sz w:val="24"/>
                <w:szCs w:val="24"/>
                <w:rtl w:val="0"/>
              </w:rPr>
              <w:t>完成情况</w:t>
            </w:r>
          </w:p>
        </w:tc>
        <w:tc>
          <w:tcPr>
            <w:tcW w:w="4005" w:type="dxa"/>
            <w:gridSpan w:val="3"/>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预期目标</w:t>
            </w:r>
          </w:p>
        </w:tc>
        <w:tc>
          <w:tcPr>
            <w:tcW w:w="3675" w:type="dxa"/>
            <w:gridSpan w:val="2"/>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目标实际完成情况</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795" w:hRule="atLeast"/>
        </w:trPr>
        <w:tc>
          <w:tcPr>
            <w:tcW w:w="1995" w:type="dxa"/>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4005" w:type="dxa"/>
            <w:gridSpan w:val="3"/>
            <w:tcBorders>
              <w:top w:val="single" w:color="808080" w:sz="6" w:space="0"/>
              <w:left w:val="single" w:color="808080" w:sz="6" w:space="0"/>
              <w:bottom w:val="single" w:color="808080" w:sz="6" w:space="0"/>
              <w:right w:val="single" w:color="808080" w:sz="6"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default" w:ascii="仿宋_GB2312" w:hAnsi="宋体" w:eastAsia="仿宋_GB2312" w:cs="Times New Roman"/>
                <w:sz w:val="24"/>
                <w:szCs w:val="24"/>
                <w:lang w:val="en-US" w:eastAsia="zh-CN"/>
              </w:rPr>
            </w:pPr>
            <w:r>
              <w:rPr>
                <w:rFonts w:hint="eastAsia" w:ascii="仿宋_GB2312" w:hAnsi="仿宋_GB2312" w:eastAsia="仿宋_GB2312" w:cs="仿宋_GB2312"/>
                <w:sz w:val="24"/>
                <w:szCs w:val="24"/>
                <w:lang w:val="zh-CN" w:eastAsia="zh-CN"/>
              </w:rPr>
              <w:t>通过项目实施，加强了患者用药依从性和检测积极性，降低了服药依从性和检测率不高的问题，力争到2023年，艾滋病感染者抗病毒治疗覆盖率、成功率、病毒载量检测达到91%以上。</w:t>
            </w:r>
          </w:p>
          <w:p>
            <w:pPr>
              <w:shd w:val="clear" w:color="auto" w:fill="FFFFFF"/>
              <w:bidi w:val="0"/>
              <w:jc w:val="center"/>
            </w:pPr>
            <w:r>
              <w:rPr>
                <w:rStyle w:val="19"/>
                <w:b w:val="0"/>
                <w:bCs w:val="0"/>
                <w:i w:val="0"/>
                <w:iCs w:val="0"/>
                <w:smallCaps w:val="0"/>
                <w:sz w:val="24"/>
                <w:szCs w:val="24"/>
                <w:rtl w:val="0"/>
              </w:rPr>
              <w:t> </w:t>
            </w:r>
          </w:p>
        </w:tc>
        <w:tc>
          <w:tcPr>
            <w:tcW w:w="3675" w:type="dxa"/>
            <w:gridSpan w:val="2"/>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rFonts w:hint="eastAsia" w:eastAsia="宋体"/>
                <w:lang w:val="en-US" w:eastAsia="zh-CN"/>
              </w:rPr>
            </w:pPr>
            <w:r>
              <w:rPr>
                <w:rStyle w:val="19"/>
                <w:b w:val="0"/>
                <w:bCs w:val="0"/>
                <w:i w:val="0"/>
                <w:iCs w:val="0"/>
                <w:smallCaps w:val="0"/>
                <w:sz w:val="24"/>
                <w:szCs w:val="24"/>
                <w:rtl w:val="0"/>
              </w:rPr>
              <w:t> </w:t>
            </w:r>
            <w:r>
              <w:rPr>
                <w:rStyle w:val="19"/>
                <w:rFonts w:hint="eastAsia" w:eastAsia="宋体"/>
                <w:b w:val="0"/>
                <w:bCs w:val="0"/>
                <w:i w:val="0"/>
                <w:iCs w:val="0"/>
                <w:smallCaps w:val="0"/>
                <w:sz w:val="24"/>
                <w:szCs w:val="24"/>
                <w:rtl w:val="0"/>
                <w:lang w:val="en-US" w:eastAsia="zh-CN"/>
              </w:rPr>
              <w:t>已完成</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690" w:hRule="atLeast"/>
        </w:trPr>
        <w:tc>
          <w:tcPr>
            <w:tcW w:w="1995" w:type="dxa"/>
            <w:vMerge w:val="restart"/>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年度绩效指标完成情况</w:t>
            </w:r>
          </w:p>
        </w:tc>
        <w:tc>
          <w:tcPr>
            <w:tcW w:w="1155"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spacing w:after="240"/>
              <w:jc w:val="center"/>
            </w:pPr>
            <w:r>
              <w:rPr>
                <w:rStyle w:val="19"/>
                <w:b w:val="0"/>
                <w:bCs w:val="0"/>
                <w:i w:val="0"/>
                <w:iCs w:val="0"/>
                <w:smallCaps w:val="0"/>
                <w:sz w:val="24"/>
                <w:szCs w:val="24"/>
                <w:rtl w:val="0"/>
              </w:rPr>
              <w:t>一级</w:t>
            </w:r>
          </w:p>
          <w:p>
            <w:pPr>
              <w:shd w:val="clear" w:color="auto" w:fill="FFFFFF"/>
              <w:bidi w:val="0"/>
              <w:spacing w:before="240"/>
              <w:jc w:val="center"/>
            </w:pPr>
            <w:r>
              <w:rPr>
                <w:rStyle w:val="19"/>
                <w:b w:val="0"/>
                <w:bCs w:val="0"/>
                <w:i w:val="0"/>
                <w:iCs w:val="0"/>
                <w:smallCaps w:val="0"/>
                <w:sz w:val="24"/>
                <w:szCs w:val="24"/>
                <w:rtl w:val="0"/>
              </w:rPr>
              <w:t>指标</w:t>
            </w:r>
          </w:p>
        </w:tc>
        <w:tc>
          <w:tcPr>
            <w:tcW w:w="165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spacing w:after="240"/>
              <w:jc w:val="center"/>
            </w:pPr>
            <w:r>
              <w:rPr>
                <w:rStyle w:val="19"/>
                <w:b w:val="0"/>
                <w:bCs w:val="0"/>
                <w:i w:val="0"/>
                <w:iCs w:val="0"/>
                <w:smallCaps w:val="0"/>
                <w:sz w:val="24"/>
                <w:szCs w:val="24"/>
                <w:rtl w:val="0"/>
              </w:rPr>
              <w:t>二级</w:t>
            </w:r>
          </w:p>
          <w:p>
            <w:pPr>
              <w:shd w:val="clear" w:color="auto" w:fill="FFFFFF"/>
              <w:bidi w:val="0"/>
              <w:spacing w:before="240"/>
              <w:jc w:val="center"/>
            </w:pPr>
            <w:r>
              <w:rPr>
                <w:rStyle w:val="19"/>
                <w:b w:val="0"/>
                <w:bCs w:val="0"/>
                <w:i w:val="0"/>
                <w:iCs w:val="0"/>
                <w:smallCaps w:val="0"/>
                <w:sz w:val="24"/>
                <w:szCs w:val="24"/>
                <w:rtl w:val="0"/>
              </w:rPr>
              <w:t>指标</w:t>
            </w:r>
          </w:p>
        </w:tc>
        <w:tc>
          <w:tcPr>
            <w:tcW w:w="120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spacing w:after="240"/>
              <w:jc w:val="center"/>
            </w:pPr>
            <w:r>
              <w:rPr>
                <w:rStyle w:val="19"/>
                <w:b w:val="0"/>
                <w:bCs w:val="0"/>
                <w:i w:val="0"/>
                <w:iCs w:val="0"/>
                <w:smallCaps w:val="0"/>
                <w:sz w:val="24"/>
                <w:szCs w:val="24"/>
                <w:rtl w:val="0"/>
              </w:rPr>
              <w:t>三级</w:t>
            </w:r>
          </w:p>
          <w:p>
            <w:pPr>
              <w:shd w:val="clear" w:color="auto" w:fill="FFFFFF"/>
              <w:bidi w:val="0"/>
              <w:spacing w:before="240"/>
              <w:jc w:val="center"/>
            </w:pPr>
            <w:r>
              <w:rPr>
                <w:rStyle w:val="19"/>
                <w:b w:val="0"/>
                <w:bCs w:val="0"/>
                <w:i w:val="0"/>
                <w:iCs w:val="0"/>
                <w:smallCaps w:val="0"/>
                <w:sz w:val="24"/>
                <w:szCs w:val="24"/>
                <w:rtl w:val="0"/>
              </w:rPr>
              <w:t>指标</w:t>
            </w:r>
          </w:p>
        </w:tc>
        <w:tc>
          <w:tcPr>
            <w:tcW w:w="1245"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预期指标值</w:t>
            </w:r>
          </w:p>
        </w:tc>
        <w:tc>
          <w:tcPr>
            <w:tcW w:w="243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实际完成指标值</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420" w:hRule="atLeast"/>
        </w:trPr>
        <w:tc>
          <w:tcPr>
            <w:tcW w:w="1995" w:type="dxa"/>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155" w:type="dxa"/>
            <w:vMerge w:val="restart"/>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spacing w:after="240"/>
              <w:jc w:val="center"/>
            </w:pPr>
            <w:r>
              <w:rPr>
                <w:rStyle w:val="19"/>
                <w:b w:val="0"/>
                <w:bCs w:val="0"/>
                <w:i w:val="0"/>
                <w:iCs w:val="0"/>
                <w:smallCaps w:val="0"/>
                <w:sz w:val="24"/>
                <w:szCs w:val="24"/>
                <w:rtl w:val="0"/>
              </w:rPr>
              <w:t>完成</w:t>
            </w:r>
          </w:p>
          <w:p>
            <w:pPr>
              <w:shd w:val="clear" w:color="auto" w:fill="FFFFFF"/>
              <w:bidi w:val="0"/>
              <w:spacing w:before="240"/>
              <w:jc w:val="center"/>
            </w:pPr>
            <w:r>
              <w:rPr>
                <w:rStyle w:val="19"/>
                <w:b w:val="0"/>
                <w:bCs w:val="0"/>
                <w:i w:val="0"/>
                <w:iCs w:val="0"/>
                <w:smallCaps w:val="0"/>
                <w:sz w:val="24"/>
                <w:szCs w:val="24"/>
                <w:rtl w:val="0"/>
              </w:rPr>
              <w:t>指标</w:t>
            </w:r>
          </w:p>
        </w:tc>
        <w:tc>
          <w:tcPr>
            <w:tcW w:w="165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数量指标</w:t>
            </w:r>
          </w:p>
        </w:tc>
        <w:tc>
          <w:tcPr>
            <w:tcW w:w="120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 </w:t>
            </w:r>
            <w:r>
              <w:rPr>
                <w:rFonts w:hint="eastAsia" w:ascii="仿宋_GB2312" w:hAnsi="仿宋_GB2312" w:eastAsia="仿宋_GB2312" w:cs="仿宋_GB2312"/>
                <w:color w:val="000000"/>
                <w:sz w:val="28"/>
                <w:szCs w:val="28"/>
              </w:rPr>
              <w:t>资金全部用于</w:t>
            </w:r>
            <w:r>
              <w:rPr>
                <w:rFonts w:hint="eastAsia" w:ascii="仿宋_GB2312" w:hAnsi="仿宋_GB2312" w:eastAsia="仿宋_GB2312" w:cs="仿宋_GB2312"/>
                <w:color w:val="000000"/>
                <w:sz w:val="28"/>
                <w:szCs w:val="28"/>
                <w:lang w:val="zh-CN"/>
              </w:rPr>
              <w:t>松潘县在管H</w:t>
            </w:r>
            <w:r>
              <w:rPr>
                <w:rFonts w:ascii="仿宋_GB2312" w:hAnsi="仿宋_GB2312" w:eastAsia="仿宋_GB2312" w:cs="仿宋_GB2312"/>
                <w:color w:val="000000"/>
                <w:sz w:val="28"/>
                <w:szCs w:val="28"/>
                <w:lang w:val="zh-CN"/>
              </w:rPr>
              <w:t>IV/AIDS患者相关工作。</w:t>
            </w:r>
          </w:p>
        </w:tc>
        <w:tc>
          <w:tcPr>
            <w:tcW w:w="1245"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sz w:val="24"/>
                <w:szCs w:val="24"/>
              </w:rPr>
            </w:pPr>
            <w:r>
              <w:rPr>
                <w:rStyle w:val="19"/>
                <w:b w:val="0"/>
                <w:bCs w:val="0"/>
                <w:i w:val="0"/>
                <w:iCs w:val="0"/>
                <w:smallCaps w:val="0"/>
                <w:sz w:val="24"/>
                <w:szCs w:val="24"/>
                <w:rtl w:val="0"/>
              </w:rPr>
              <w:t> </w:t>
            </w:r>
            <w:r>
              <w:rPr>
                <w:rFonts w:hint="eastAsia" w:ascii="仿宋_GB2312" w:hAnsi="仿宋_GB2312" w:eastAsia="仿宋_GB2312" w:cs="仿宋_GB2312"/>
                <w:color w:val="000000"/>
                <w:sz w:val="28"/>
                <w:szCs w:val="28"/>
              </w:rPr>
              <w:t>资金全部用于</w:t>
            </w:r>
            <w:r>
              <w:rPr>
                <w:rFonts w:hint="eastAsia" w:ascii="仿宋_GB2312" w:hAnsi="仿宋_GB2312" w:eastAsia="仿宋_GB2312" w:cs="仿宋_GB2312"/>
                <w:color w:val="000000"/>
                <w:sz w:val="28"/>
                <w:szCs w:val="28"/>
                <w:lang w:val="zh-CN"/>
              </w:rPr>
              <w:t>松潘县在管H</w:t>
            </w:r>
            <w:r>
              <w:rPr>
                <w:rFonts w:ascii="仿宋_GB2312" w:hAnsi="仿宋_GB2312" w:eastAsia="仿宋_GB2312" w:cs="仿宋_GB2312"/>
                <w:color w:val="000000"/>
                <w:sz w:val="28"/>
                <w:szCs w:val="28"/>
                <w:lang w:val="zh-CN"/>
              </w:rPr>
              <w:t>IV/AIDS患者相关工作。</w:t>
            </w:r>
          </w:p>
        </w:tc>
        <w:tc>
          <w:tcPr>
            <w:tcW w:w="243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rFonts w:hint="eastAsia" w:eastAsia="宋体"/>
                <w:b w:val="0"/>
                <w:bCs w:val="0"/>
                <w:i w:val="0"/>
                <w:iCs w:val="0"/>
                <w:smallCaps w:val="0"/>
                <w:sz w:val="24"/>
                <w:szCs w:val="24"/>
                <w:rtl w:val="0"/>
                <w:lang w:val="en-US" w:eastAsia="zh-CN"/>
              </w:rPr>
              <w:t>已完成</w:t>
            </w:r>
            <w:r>
              <w:rPr>
                <w:rStyle w:val="19"/>
                <w:b w:val="0"/>
                <w:bCs w:val="0"/>
                <w:i w:val="0"/>
                <w:iCs w:val="0"/>
                <w:smallCaps w:val="0"/>
                <w:sz w:val="24"/>
                <w:szCs w:val="24"/>
                <w:rtl w:val="0"/>
              </w:rPr>
              <w:t>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420" w:hRule="atLeast"/>
        </w:trPr>
        <w:tc>
          <w:tcPr>
            <w:tcW w:w="1995" w:type="dxa"/>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155" w:type="dxa"/>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65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质量指标</w:t>
            </w:r>
          </w:p>
        </w:tc>
        <w:tc>
          <w:tcPr>
            <w:tcW w:w="120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sz w:val="24"/>
                <w:szCs w:val="24"/>
              </w:rPr>
            </w:pPr>
            <w:r>
              <w:rPr>
                <w:rStyle w:val="19"/>
                <w:rFonts w:hint="eastAsia" w:eastAsia="宋体"/>
                <w:b w:val="0"/>
                <w:bCs w:val="0"/>
                <w:i w:val="0"/>
                <w:iCs w:val="0"/>
                <w:smallCaps w:val="0"/>
                <w:sz w:val="24"/>
                <w:szCs w:val="24"/>
                <w:rtl w:val="0"/>
                <w:lang w:val="en-US" w:eastAsia="zh-CN"/>
              </w:rPr>
              <w:t>已验收合格投入使用</w:t>
            </w:r>
            <w:r>
              <w:rPr>
                <w:rStyle w:val="19"/>
                <w:b w:val="0"/>
                <w:bCs w:val="0"/>
                <w:i w:val="0"/>
                <w:iCs w:val="0"/>
                <w:smallCaps w:val="0"/>
                <w:sz w:val="24"/>
                <w:szCs w:val="24"/>
                <w:rtl w:val="0"/>
              </w:rPr>
              <w:t> </w:t>
            </w:r>
          </w:p>
        </w:tc>
        <w:tc>
          <w:tcPr>
            <w:tcW w:w="1245"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sz w:val="24"/>
                <w:szCs w:val="24"/>
              </w:rPr>
            </w:pPr>
            <w:r>
              <w:rPr>
                <w:rStyle w:val="19"/>
                <w:rFonts w:hint="eastAsia" w:eastAsia="宋体"/>
                <w:b w:val="0"/>
                <w:bCs w:val="0"/>
                <w:i w:val="0"/>
                <w:iCs w:val="0"/>
                <w:smallCaps w:val="0"/>
                <w:sz w:val="24"/>
                <w:szCs w:val="24"/>
                <w:rtl w:val="0"/>
                <w:lang w:val="en-US" w:eastAsia="zh-CN"/>
              </w:rPr>
              <w:t>已验收合格投入使用</w:t>
            </w:r>
            <w:r>
              <w:rPr>
                <w:rStyle w:val="19"/>
                <w:b w:val="0"/>
                <w:bCs w:val="0"/>
                <w:i w:val="0"/>
                <w:iCs w:val="0"/>
                <w:smallCaps w:val="0"/>
                <w:sz w:val="24"/>
                <w:szCs w:val="24"/>
                <w:rtl w:val="0"/>
              </w:rPr>
              <w:t> </w:t>
            </w:r>
          </w:p>
        </w:tc>
        <w:tc>
          <w:tcPr>
            <w:tcW w:w="243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sz w:val="24"/>
                <w:szCs w:val="24"/>
              </w:rPr>
            </w:pPr>
            <w:r>
              <w:rPr>
                <w:rStyle w:val="19"/>
                <w:b w:val="0"/>
                <w:bCs w:val="0"/>
                <w:i w:val="0"/>
                <w:iCs w:val="0"/>
                <w:smallCaps w:val="0"/>
                <w:sz w:val="24"/>
                <w:szCs w:val="24"/>
                <w:rtl w:val="0"/>
              </w:rPr>
              <w:t> </w:t>
            </w:r>
            <w:r>
              <w:rPr>
                <w:rStyle w:val="19"/>
                <w:rFonts w:hint="eastAsia" w:eastAsia="宋体"/>
                <w:b w:val="0"/>
                <w:bCs w:val="0"/>
                <w:i w:val="0"/>
                <w:iCs w:val="0"/>
                <w:smallCaps w:val="0"/>
                <w:sz w:val="24"/>
                <w:szCs w:val="24"/>
                <w:rtl w:val="0"/>
                <w:lang w:val="en-US" w:eastAsia="zh-CN"/>
              </w:rPr>
              <w:t>已完成</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420" w:hRule="atLeast"/>
        </w:trPr>
        <w:tc>
          <w:tcPr>
            <w:tcW w:w="1995" w:type="dxa"/>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155" w:type="dxa"/>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65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时效指标</w:t>
            </w:r>
          </w:p>
        </w:tc>
        <w:tc>
          <w:tcPr>
            <w:tcW w:w="1200" w:type="dxa"/>
            <w:tcBorders>
              <w:top w:val="single" w:color="808080" w:sz="6" w:space="0"/>
              <w:left w:val="single" w:color="808080" w:sz="6" w:space="0"/>
              <w:bottom w:val="single" w:color="808080" w:sz="6" w:space="0"/>
              <w:right w:val="single" w:color="808080" w:sz="6" w:space="0"/>
            </w:tcBorders>
            <w:noWrap/>
            <w:vAlign w:val="center"/>
          </w:tcPr>
          <w:p>
            <w:pPr>
              <w:widowControl/>
              <w:jc w:val="center"/>
              <w:textAlignment w:val="center"/>
              <w:rPr>
                <w:sz w:val="24"/>
                <w:szCs w:val="24"/>
              </w:rPr>
            </w:pPr>
            <w:r>
              <w:rPr>
                <w:rFonts w:hint="eastAsia" w:ascii="宋体" w:cs="宋体"/>
                <w:color w:val="000000"/>
                <w:sz w:val="24"/>
              </w:rPr>
              <w:t>按时完成</w:t>
            </w:r>
          </w:p>
        </w:tc>
        <w:tc>
          <w:tcPr>
            <w:tcW w:w="1245" w:type="dxa"/>
            <w:tcBorders>
              <w:top w:val="single" w:color="808080" w:sz="6" w:space="0"/>
              <w:left w:val="single" w:color="808080" w:sz="6" w:space="0"/>
              <w:bottom w:val="single" w:color="808080" w:sz="6" w:space="0"/>
              <w:right w:val="single" w:color="808080" w:sz="6" w:space="0"/>
            </w:tcBorders>
            <w:noWrap/>
            <w:vAlign w:val="center"/>
          </w:tcPr>
          <w:p>
            <w:pPr>
              <w:widowControl/>
              <w:jc w:val="center"/>
              <w:textAlignment w:val="center"/>
              <w:rPr>
                <w:sz w:val="24"/>
                <w:szCs w:val="24"/>
              </w:rPr>
            </w:pPr>
            <w:r>
              <w:rPr>
                <w:rFonts w:hint="eastAsia" w:ascii="宋体" w:cs="宋体"/>
                <w:color w:val="000000"/>
                <w:sz w:val="24"/>
              </w:rPr>
              <w:t>按时完成</w:t>
            </w:r>
          </w:p>
        </w:tc>
        <w:tc>
          <w:tcPr>
            <w:tcW w:w="2430" w:type="dxa"/>
            <w:tcBorders>
              <w:top w:val="single" w:color="808080" w:sz="6" w:space="0"/>
              <w:left w:val="single" w:color="808080" w:sz="6" w:space="0"/>
              <w:bottom w:val="single" w:color="808080" w:sz="6" w:space="0"/>
              <w:right w:val="single" w:color="808080" w:sz="6" w:space="0"/>
            </w:tcBorders>
            <w:noWrap/>
            <w:vAlign w:val="center"/>
          </w:tcPr>
          <w:p>
            <w:pPr>
              <w:widowControl/>
              <w:jc w:val="center"/>
              <w:textAlignment w:val="center"/>
              <w:rPr>
                <w:sz w:val="24"/>
                <w:szCs w:val="24"/>
              </w:rPr>
            </w:pPr>
            <w:r>
              <w:rPr>
                <w:rFonts w:hint="eastAsia" w:ascii="宋体" w:cs="宋体"/>
                <w:color w:val="000000"/>
                <w:sz w:val="24"/>
              </w:rPr>
              <w:t>按时完成</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995" w:type="dxa"/>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155" w:type="dxa"/>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65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成本指标</w:t>
            </w:r>
          </w:p>
        </w:tc>
        <w:tc>
          <w:tcPr>
            <w:tcW w:w="120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 </w:t>
            </w:r>
          </w:p>
        </w:tc>
        <w:tc>
          <w:tcPr>
            <w:tcW w:w="1245"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sz w:val="24"/>
                <w:szCs w:val="24"/>
              </w:rPr>
            </w:pPr>
            <w:r>
              <w:rPr>
                <w:rStyle w:val="19"/>
                <w:rFonts w:hint="eastAsia" w:eastAsia="宋体"/>
                <w:b w:val="0"/>
                <w:bCs w:val="0"/>
                <w:i w:val="0"/>
                <w:iCs w:val="0"/>
                <w:smallCaps w:val="0"/>
                <w:sz w:val="24"/>
                <w:szCs w:val="24"/>
                <w:rtl w:val="0"/>
                <w:lang w:val="en-US" w:eastAsia="zh-CN"/>
              </w:rPr>
              <w:t>11.84万元</w:t>
            </w:r>
            <w:r>
              <w:rPr>
                <w:rStyle w:val="19"/>
                <w:b w:val="0"/>
                <w:bCs w:val="0"/>
                <w:i w:val="0"/>
                <w:iCs w:val="0"/>
                <w:smallCaps w:val="0"/>
                <w:sz w:val="24"/>
                <w:szCs w:val="24"/>
                <w:rtl w:val="0"/>
              </w:rPr>
              <w:t> </w:t>
            </w:r>
          </w:p>
        </w:tc>
        <w:tc>
          <w:tcPr>
            <w:tcW w:w="243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rFonts w:hint="eastAsia" w:eastAsia="宋体"/>
                <w:b w:val="0"/>
                <w:bCs w:val="0"/>
                <w:i w:val="0"/>
                <w:iCs w:val="0"/>
                <w:smallCaps w:val="0"/>
                <w:sz w:val="24"/>
                <w:szCs w:val="24"/>
                <w:rtl w:val="0"/>
                <w:lang w:val="en-US" w:eastAsia="zh-CN"/>
              </w:rPr>
              <w:t>9.88万元</w:t>
            </w:r>
            <w:r>
              <w:rPr>
                <w:rStyle w:val="19"/>
                <w:b w:val="0"/>
                <w:bCs w:val="0"/>
                <w:i w:val="0"/>
                <w:iCs w:val="0"/>
                <w:smallCaps w:val="0"/>
                <w:sz w:val="24"/>
                <w:szCs w:val="24"/>
                <w:rtl w:val="0"/>
              </w:rPr>
              <w:t>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995" w:type="dxa"/>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155" w:type="dxa"/>
            <w:vMerge w:val="restart"/>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spacing w:after="240"/>
              <w:jc w:val="center"/>
            </w:pPr>
            <w:r>
              <w:rPr>
                <w:rStyle w:val="19"/>
                <w:b w:val="0"/>
                <w:bCs w:val="0"/>
                <w:i w:val="0"/>
                <w:iCs w:val="0"/>
                <w:smallCaps w:val="0"/>
                <w:sz w:val="24"/>
                <w:szCs w:val="24"/>
                <w:rtl w:val="0"/>
              </w:rPr>
              <w:t>效益</w:t>
            </w:r>
          </w:p>
          <w:p>
            <w:pPr>
              <w:shd w:val="clear" w:color="auto" w:fill="FFFFFF"/>
              <w:bidi w:val="0"/>
              <w:spacing w:before="240"/>
              <w:jc w:val="center"/>
            </w:pPr>
            <w:r>
              <w:rPr>
                <w:rStyle w:val="19"/>
                <w:b w:val="0"/>
                <w:bCs w:val="0"/>
                <w:i w:val="0"/>
                <w:iCs w:val="0"/>
                <w:smallCaps w:val="0"/>
                <w:sz w:val="24"/>
                <w:szCs w:val="24"/>
                <w:rtl w:val="0"/>
              </w:rPr>
              <w:t>指标</w:t>
            </w:r>
          </w:p>
        </w:tc>
        <w:tc>
          <w:tcPr>
            <w:tcW w:w="165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经济效益指标</w:t>
            </w:r>
          </w:p>
        </w:tc>
        <w:tc>
          <w:tcPr>
            <w:tcW w:w="1200" w:type="dxa"/>
            <w:tcBorders>
              <w:top w:val="single" w:color="808080" w:sz="6" w:space="0"/>
              <w:left w:val="single" w:color="808080" w:sz="6" w:space="0"/>
              <w:bottom w:val="single" w:color="808080" w:sz="6" w:space="0"/>
              <w:right w:val="single" w:color="808080" w:sz="6" w:space="0"/>
            </w:tcBorders>
            <w:noWrap/>
            <w:vAlign w:val="center"/>
          </w:tcPr>
          <w:p>
            <w:pPr>
              <w:widowControl/>
              <w:jc w:val="center"/>
              <w:textAlignment w:val="center"/>
              <w:rPr>
                <w:rFonts w:ascii="宋体" w:cs="宋体"/>
                <w:color w:val="000000"/>
                <w:sz w:val="24"/>
                <w:szCs w:val="24"/>
              </w:rPr>
            </w:pPr>
            <w:r>
              <w:rPr>
                <w:rFonts w:hint="eastAsia" w:ascii="宋体" w:cs="宋体"/>
                <w:color w:val="000000"/>
                <w:sz w:val="24"/>
              </w:rPr>
              <w:t>患者满意度相对提高</w:t>
            </w:r>
          </w:p>
        </w:tc>
        <w:tc>
          <w:tcPr>
            <w:tcW w:w="1245" w:type="dxa"/>
            <w:tcBorders>
              <w:top w:val="single" w:color="808080" w:sz="6" w:space="0"/>
              <w:left w:val="single" w:color="808080" w:sz="6" w:space="0"/>
              <w:bottom w:val="single" w:color="808080" w:sz="6" w:space="0"/>
              <w:right w:val="single" w:color="808080" w:sz="6" w:space="0"/>
            </w:tcBorders>
            <w:noWrap/>
            <w:vAlign w:val="center"/>
          </w:tcPr>
          <w:p>
            <w:pPr>
              <w:widowControl/>
              <w:jc w:val="center"/>
              <w:textAlignment w:val="center"/>
              <w:rPr>
                <w:rFonts w:ascii="宋体" w:cs="宋体"/>
                <w:color w:val="000000"/>
                <w:sz w:val="24"/>
                <w:szCs w:val="24"/>
              </w:rPr>
            </w:pPr>
            <w:r>
              <w:rPr>
                <w:rFonts w:hint="eastAsia" w:ascii="宋体" w:cs="宋体"/>
                <w:color w:val="000000"/>
                <w:sz w:val="24"/>
              </w:rPr>
              <w:t>较上年提升</w:t>
            </w:r>
          </w:p>
        </w:tc>
        <w:tc>
          <w:tcPr>
            <w:tcW w:w="2430" w:type="dxa"/>
            <w:tcBorders>
              <w:top w:val="single" w:color="808080" w:sz="6" w:space="0"/>
              <w:left w:val="single" w:color="808080" w:sz="6" w:space="0"/>
              <w:bottom w:val="single" w:color="808080" w:sz="6" w:space="0"/>
              <w:right w:val="single" w:color="808080" w:sz="6" w:space="0"/>
            </w:tcBorders>
            <w:noWrap/>
            <w:vAlign w:val="center"/>
          </w:tcPr>
          <w:p>
            <w:pPr>
              <w:widowControl/>
              <w:jc w:val="center"/>
              <w:textAlignment w:val="center"/>
              <w:rPr>
                <w:rFonts w:ascii="宋体" w:cs="宋体"/>
                <w:color w:val="000000"/>
                <w:sz w:val="24"/>
                <w:szCs w:val="24"/>
              </w:rPr>
            </w:pPr>
            <w:r>
              <w:rPr>
                <w:rFonts w:hint="eastAsia" w:ascii="宋体" w:cs="宋体"/>
                <w:color w:val="000000"/>
                <w:sz w:val="24"/>
              </w:rPr>
              <w:t>较上年提升</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995" w:type="dxa"/>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155" w:type="dxa"/>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65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社会效益指标</w:t>
            </w:r>
          </w:p>
        </w:tc>
        <w:tc>
          <w:tcPr>
            <w:tcW w:w="120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Fonts w:hint="eastAsia" w:ascii="仿宋" w:hAnsi="仿宋" w:eastAsia="仿宋"/>
                <w:color w:val="000000"/>
                <w:sz w:val="24"/>
                <w:szCs w:val="24"/>
                <w:lang w:val="zh-CN"/>
              </w:rPr>
              <w:t>项目的实施通过日常发药和下乡到户提供关怀和用药依从性教育，患者提出需求，经</w:t>
            </w:r>
            <w:r>
              <w:rPr>
                <w:rFonts w:hint="eastAsia" w:ascii="仿宋_GB2312" w:hAnsi="仿宋_GB2312" w:eastAsia="仿宋_GB2312" w:cs="仿宋_GB2312"/>
                <w:color w:val="000000"/>
                <w:sz w:val="24"/>
                <w:szCs w:val="24"/>
                <w:lang w:val="zh-CN"/>
              </w:rPr>
              <w:t>抗病毒治疗覆盖率、成功率、病毒载量检测率进度</w:t>
            </w:r>
            <w:r>
              <w:rPr>
                <w:rFonts w:hint="eastAsia" w:ascii="仿宋" w:hAnsi="仿宋" w:eastAsia="仿宋"/>
                <w:color w:val="000000"/>
                <w:sz w:val="24"/>
                <w:szCs w:val="24"/>
                <w:lang w:val="zh-CN"/>
              </w:rPr>
              <w:t>进行分析讨论可行性和必要性后结合我县实际情况确定下一步工作开张方式，</w:t>
            </w:r>
            <w:r>
              <w:rPr>
                <w:rFonts w:hint="eastAsia" w:ascii="仿宋_GB2312" w:hAnsi="仿宋_GB2312" w:eastAsia="仿宋_GB2312" w:cs="仿宋_GB2312"/>
                <w:color w:val="000000"/>
                <w:sz w:val="24"/>
                <w:szCs w:val="24"/>
                <w:lang w:val="zh-CN"/>
              </w:rPr>
              <w:t>严格按照国家相关法律法规和政府集中招标采购程序实施</w:t>
            </w:r>
            <w:r>
              <w:rPr>
                <w:rStyle w:val="19"/>
                <w:b w:val="0"/>
                <w:bCs w:val="0"/>
                <w:i w:val="0"/>
                <w:iCs w:val="0"/>
                <w:smallCaps w:val="0"/>
                <w:sz w:val="24"/>
                <w:szCs w:val="24"/>
                <w:rtl w:val="0"/>
              </w:rPr>
              <w:t> </w:t>
            </w:r>
          </w:p>
        </w:tc>
        <w:tc>
          <w:tcPr>
            <w:tcW w:w="1245" w:type="dxa"/>
            <w:tcBorders>
              <w:top w:val="single" w:color="808080" w:sz="6" w:space="0"/>
              <w:left w:val="single" w:color="808080" w:sz="6" w:space="0"/>
              <w:bottom w:val="single" w:color="808080" w:sz="6" w:space="0"/>
              <w:right w:val="single" w:color="808080" w:sz="6" w:space="0"/>
            </w:tcBorders>
            <w:noWrap/>
            <w:vAlign w:val="center"/>
          </w:tcPr>
          <w:p>
            <w:pPr>
              <w:widowControl/>
              <w:jc w:val="center"/>
              <w:textAlignment w:val="center"/>
              <w:rPr>
                <w:rFonts w:ascii="宋体" w:cs="宋体"/>
                <w:color w:val="000000"/>
                <w:sz w:val="24"/>
                <w:szCs w:val="24"/>
              </w:rPr>
            </w:pPr>
            <w:r>
              <w:rPr>
                <w:rFonts w:hint="eastAsia" w:ascii="宋体" w:cs="宋体"/>
                <w:color w:val="000000"/>
                <w:sz w:val="24"/>
              </w:rPr>
              <w:t>较上年提升</w:t>
            </w:r>
          </w:p>
        </w:tc>
        <w:tc>
          <w:tcPr>
            <w:tcW w:w="2430" w:type="dxa"/>
            <w:tcBorders>
              <w:top w:val="single" w:color="808080" w:sz="6" w:space="0"/>
              <w:left w:val="single" w:color="808080" w:sz="6" w:space="0"/>
              <w:bottom w:val="single" w:color="808080" w:sz="6" w:space="0"/>
              <w:right w:val="single" w:color="808080" w:sz="6" w:space="0"/>
            </w:tcBorders>
            <w:noWrap/>
            <w:vAlign w:val="center"/>
          </w:tcPr>
          <w:p>
            <w:pPr>
              <w:widowControl/>
              <w:jc w:val="center"/>
              <w:textAlignment w:val="center"/>
              <w:rPr>
                <w:rFonts w:ascii="宋体" w:cs="宋体"/>
                <w:color w:val="000000"/>
                <w:sz w:val="24"/>
                <w:szCs w:val="24"/>
              </w:rPr>
            </w:pPr>
            <w:r>
              <w:rPr>
                <w:rFonts w:hint="eastAsia" w:ascii="宋体" w:cs="宋体"/>
                <w:color w:val="000000"/>
                <w:sz w:val="24"/>
              </w:rPr>
              <w:t>较上年提升</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570" w:hRule="atLeast"/>
        </w:trPr>
        <w:tc>
          <w:tcPr>
            <w:tcW w:w="1995" w:type="dxa"/>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155" w:type="dxa"/>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65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ind w:left="423"/>
              <w:jc w:val="both"/>
            </w:pPr>
            <w:r>
              <w:rPr>
                <w:rStyle w:val="19"/>
                <w:b w:val="0"/>
                <w:bCs w:val="0"/>
                <w:i w:val="0"/>
                <w:iCs w:val="0"/>
                <w:smallCaps w:val="0"/>
                <w:sz w:val="24"/>
                <w:szCs w:val="24"/>
                <w:rtl w:val="0"/>
              </w:rPr>
              <w:t>生态效益指标</w:t>
            </w:r>
          </w:p>
        </w:tc>
        <w:tc>
          <w:tcPr>
            <w:tcW w:w="120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rFonts w:hint="default" w:eastAsia="宋体"/>
                <w:lang w:val="en-US" w:eastAsia="zh-CN"/>
              </w:rPr>
            </w:pPr>
          </w:p>
        </w:tc>
        <w:tc>
          <w:tcPr>
            <w:tcW w:w="1245"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rFonts w:hint="default" w:eastAsia="宋体"/>
                <w:sz w:val="24"/>
                <w:szCs w:val="24"/>
                <w:lang w:val="en-US" w:eastAsia="zh-CN"/>
              </w:rPr>
            </w:pPr>
          </w:p>
        </w:tc>
        <w:tc>
          <w:tcPr>
            <w:tcW w:w="243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rFonts w:hint="default" w:eastAsia="宋体"/>
                <w:sz w:val="24"/>
                <w:szCs w:val="24"/>
                <w:lang w:val="en-US" w:eastAsia="zh-CN"/>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995" w:type="dxa"/>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155" w:type="dxa"/>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65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可持续影响指标</w:t>
            </w:r>
          </w:p>
        </w:tc>
        <w:tc>
          <w:tcPr>
            <w:tcW w:w="120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sz w:val="24"/>
                <w:szCs w:val="24"/>
              </w:rPr>
            </w:pPr>
            <w:r>
              <w:rPr>
                <w:rStyle w:val="19"/>
                <w:rFonts w:hint="eastAsia" w:eastAsia="宋体"/>
                <w:b w:val="0"/>
                <w:bCs w:val="0"/>
                <w:i w:val="0"/>
                <w:iCs w:val="0"/>
                <w:smallCaps w:val="0"/>
                <w:sz w:val="24"/>
                <w:szCs w:val="24"/>
                <w:rtl w:val="0"/>
                <w:lang w:val="en-US" w:eastAsia="zh-CN"/>
              </w:rPr>
              <w:t>满足患者需求</w:t>
            </w:r>
            <w:r>
              <w:rPr>
                <w:rStyle w:val="19"/>
                <w:b w:val="0"/>
                <w:bCs w:val="0"/>
                <w:i w:val="0"/>
                <w:iCs w:val="0"/>
                <w:smallCaps w:val="0"/>
                <w:sz w:val="24"/>
                <w:szCs w:val="24"/>
                <w:rtl w:val="0"/>
              </w:rPr>
              <w:t> </w:t>
            </w:r>
          </w:p>
        </w:tc>
        <w:tc>
          <w:tcPr>
            <w:tcW w:w="1245" w:type="dxa"/>
            <w:tcBorders>
              <w:top w:val="single" w:color="808080" w:sz="6" w:space="0"/>
              <w:left w:val="single" w:color="808080" w:sz="6" w:space="0"/>
              <w:bottom w:val="single" w:color="808080" w:sz="6" w:space="0"/>
              <w:right w:val="single" w:color="808080" w:sz="6" w:space="0"/>
            </w:tcBorders>
            <w:noWrap/>
            <w:vAlign w:val="center"/>
          </w:tcPr>
          <w:p>
            <w:pPr>
              <w:widowControl/>
              <w:jc w:val="center"/>
              <w:textAlignment w:val="center"/>
              <w:rPr>
                <w:rFonts w:ascii="宋体" w:cs="宋体"/>
                <w:color w:val="000000"/>
                <w:sz w:val="24"/>
                <w:szCs w:val="24"/>
              </w:rPr>
            </w:pPr>
            <w:r>
              <w:rPr>
                <w:rFonts w:hint="eastAsia" w:ascii="宋体" w:cs="宋体"/>
                <w:color w:val="000000"/>
                <w:sz w:val="24"/>
              </w:rPr>
              <w:t>群众满意度较逐步提升</w:t>
            </w:r>
          </w:p>
        </w:tc>
        <w:tc>
          <w:tcPr>
            <w:tcW w:w="2430" w:type="dxa"/>
            <w:tcBorders>
              <w:top w:val="single" w:color="808080" w:sz="6" w:space="0"/>
              <w:left w:val="single" w:color="808080" w:sz="6" w:space="0"/>
              <w:bottom w:val="single" w:color="808080" w:sz="6" w:space="0"/>
              <w:right w:val="single" w:color="808080" w:sz="6" w:space="0"/>
            </w:tcBorders>
            <w:noWrap/>
            <w:vAlign w:val="center"/>
          </w:tcPr>
          <w:p>
            <w:pPr>
              <w:widowControl/>
              <w:jc w:val="center"/>
              <w:textAlignment w:val="center"/>
              <w:rPr>
                <w:rFonts w:ascii="宋体" w:cs="宋体"/>
                <w:color w:val="000000"/>
                <w:sz w:val="24"/>
                <w:szCs w:val="24"/>
              </w:rPr>
            </w:pPr>
            <w:r>
              <w:rPr>
                <w:rFonts w:hint="eastAsia" w:ascii="宋体" w:cs="宋体"/>
                <w:color w:val="000000"/>
                <w:sz w:val="24"/>
              </w:rPr>
              <w:t>群众满意度较逐步提升</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525" w:hRule="atLeast"/>
        </w:trPr>
        <w:tc>
          <w:tcPr>
            <w:tcW w:w="1995" w:type="dxa"/>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155"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spacing w:after="240"/>
              <w:jc w:val="center"/>
            </w:pPr>
            <w:r>
              <w:rPr>
                <w:rStyle w:val="19"/>
                <w:b w:val="0"/>
                <w:bCs w:val="0"/>
                <w:i w:val="0"/>
                <w:iCs w:val="0"/>
                <w:smallCaps w:val="0"/>
                <w:sz w:val="24"/>
                <w:szCs w:val="24"/>
                <w:rtl w:val="0"/>
              </w:rPr>
              <w:t>满意</w:t>
            </w:r>
          </w:p>
          <w:p>
            <w:pPr>
              <w:shd w:val="clear" w:color="auto" w:fill="FFFFFF"/>
              <w:bidi w:val="0"/>
              <w:spacing w:before="240"/>
              <w:jc w:val="center"/>
            </w:pPr>
            <w:r>
              <w:rPr>
                <w:rStyle w:val="19"/>
                <w:b w:val="0"/>
                <w:bCs w:val="0"/>
                <w:i w:val="0"/>
                <w:iCs w:val="0"/>
                <w:smallCaps w:val="0"/>
                <w:sz w:val="24"/>
                <w:szCs w:val="24"/>
                <w:rtl w:val="0"/>
              </w:rPr>
              <w:t>度指标</w:t>
            </w:r>
          </w:p>
        </w:tc>
        <w:tc>
          <w:tcPr>
            <w:tcW w:w="165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spacing w:after="240"/>
              <w:jc w:val="center"/>
            </w:pPr>
            <w:r>
              <w:rPr>
                <w:rStyle w:val="19"/>
                <w:b w:val="0"/>
                <w:bCs w:val="0"/>
                <w:i w:val="0"/>
                <w:iCs w:val="0"/>
                <w:smallCaps w:val="0"/>
                <w:sz w:val="24"/>
                <w:szCs w:val="24"/>
                <w:rtl w:val="0"/>
              </w:rPr>
              <w:t>满意度</w:t>
            </w:r>
          </w:p>
          <w:p>
            <w:pPr>
              <w:shd w:val="clear" w:color="auto" w:fill="FFFFFF"/>
              <w:bidi w:val="0"/>
              <w:spacing w:before="240"/>
              <w:jc w:val="center"/>
            </w:pPr>
            <w:r>
              <w:rPr>
                <w:rStyle w:val="19"/>
                <w:b w:val="0"/>
                <w:bCs w:val="0"/>
                <w:i w:val="0"/>
                <w:iCs w:val="0"/>
                <w:smallCaps w:val="0"/>
                <w:sz w:val="24"/>
                <w:szCs w:val="24"/>
                <w:rtl w:val="0"/>
              </w:rPr>
              <w:t>指标</w:t>
            </w:r>
          </w:p>
        </w:tc>
        <w:tc>
          <w:tcPr>
            <w:tcW w:w="120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sz w:val="24"/>
                <w:szCs w:val="24"/>
              </w:rPr>
            </w:pPr>
            <w:r>
              <w:rPr>
                <w:rStyle w:val="19"/>
                <w:rFonts w:hint="eastAsia" w:eastAsia="宋体"/>
                <w:b w:val="0"/>
                <w:bCs w:val="0"/>
                <w:i w:val="0"/>
                <w:iCs w:val="0"/>
                <w:smallCaps w:val="0"/>
                <w:sz w:val="24"/>
                <w:szCs w:val="24"/>
                <w:rtl w:val="0"/>
                <w:lang w:val="en-US" w:eastAsia="zh-CN"/>
              </w:rPr>
              <w:t>满足患者需求</w:t>
            </w:r>
            <w:r>
              <w:rPr>
                <w:rStyle w:val="19"/>
                <w:b w:val="0"/>
                <w:bCs w:val="0"/>
                <w:i w:val="0"/>
                <w:iCs w:val="0"/>
                <w:smallCaps w:val="0"/>
                <w:sz w:val="24"/>
                <w:szCs w:val="24"/>
                <w:rtl w:val="0"/>
              </w:rPr>
              <w:t> </w:t>
            </w:r>
          </w:p>
        </w:tc>
        <w:tc>
          <w:tcPr>
            <w:tcW w:w="1245" w:type="dxa"/>
            <w:tcBorders>
              <w:top w:val="single" w:color="808080" w:sz="6" w:space="0"/>
              <w:left w:val="single" w:color="808080" w:sz="6" w:space="0"/>
              <w:bottom w:val="single" w:color="808080" w:sz="6" w:space="0"/>
              <w:right w:val="single" w:color="808080" w:sz="6" w:space="0"/>
            </w:tcBorders>
            <w:noWrap/>
            <w:vAlign w:val="center"/>
          </w:tcPr>
          <w:p>
            <w:pPr>
              <w:widowControl/>
              <w:jc w:val="center"/>
              <w:textAlignment w:val="center"/>
              <w:rPr>
                <w:rFonts w:ascii="宋体" w:cs="宋体"/>
                <w:color w:val="000000"/>
                <w:sz w:val="24"/>
                <w:szCs w:val="24"/>
              </w:rPr>
            </w:pPr>
            <w:r>
              <w:rPr>
                <w:rFonts w:hint="eastAsia" w:ascii="宋体" w:cs="宋体"/>
                <w:color w:val="000000"/>
                <w:sz w:val="24"/>
              </w:rPr>
              <w:t>群众满意度较逐步提升</w:t>
            </w:r>
          </w:p>
        </w:tc>
        <w:tc>
          <w:tcPr>
            <w:tcW w:w="2430" w:type="dxa"/>
            <w:tcBorders>
              <w:top w:val="single" w:color="808080" w:sz="6" w:space="0"/>
              <w:left w:val="single" w:color="808080" w:sz="6" w:space="0"/>
              <w:bottom w:val="single" w:color="808080" w:sz="6" w:space="0"/>
              <w:right w:val="single" w:color="808080" w:sz="6" w:space="0"/>
            </w:tcBorders>
            <w:noWrap/>
            <w:vAlign w:val="center"/>
          </w:tcPr>
          <w:p>
            <w:pPr>
              <w:widowControl/>
              <w:jc w:val="center"/>
              <w:textAlignment w:val="center"/>
              <w:rPr>
                <w:rFonts w:ascii="宋体" w:cs="宋体"/>
                <w:color w:val="000000"/>
                <w:sz w:val="24"/>
                <w:szCs w:val="24"/>
              </w:rPr>
            </w:pPr>
            <w:r>
              <w:rPr>
                <w:rFonts w:hint="eastAsia" w:ascii="宋体" w:cs="宋体"/>
                <w:color w:val="000000"/>
                <w:sz w:val="24"/>
              </w:rPr>
              <w:t>群众满意度较逐步提升</w:t>
            </w:r>
          </w:p>
        </w:tc>
      </w:tr>
    </w:tbl>
    <w:p>
      <w:pPr>
        <w:pStyle w:val="10"/>
        <w:rPr>
          <w:rStyle w:val="19"/>
          <w:rtl w:val="0"/>
        </w:rPr>
      </w:pPr>
    </w:p>
    <w:p>
      <w:pPr>
        <w:pStyle w:val="10"/>
        <w:rPr>
          <w:rStyle w:val="19"/>
          <w:rtl w:val="0"/>
        </w:rPr>
      </w:pPr>
    </w:p>
    <w:p>
      <w:pPr>
        <w:pStyle w:val="10"/>
        <w:rPr>
          <w:rStyle w:val="19"/>
          <w:rtl w:val="0"/>
        </w:rPr>
      </w:pPr>
    </w:p>
    <w:p>
      <w:pPr>
        <w:pStyle w:val="10"/>
        <w:rPr>
          <w:rStyle w:val="19"/>
          <w:rtl w:val="0"/>
        </w:rPr>
      </w:pPr>
    </w:p>
    <w:p>
      <w:pPr>
        <w:pStyle w:val="10"/>
        <w:rPr>
          <w:rStyle w:val="19"/>
          <w:rtl w:val="0"/>
        </w:rPr>
      </w:pPr>
    </w:p>
    <w:p>
      <w:pPr>
        <w:pStyle w:val="10"/>
        <w:rPr>
          <w:rStyle w:val="19"/>
          <w:rtl w:val="0"/>
        </w:rPr>
      </w:pPr>
    </w:p>
    <w:p>
      <w:pPr>
        <w:pStyle w:val="10"/>
        <w:rPr>
          <w:rStyle w:val="19"/>
          <w:rtl w:val="0"/>
        </w:rPr>
      </w:pPr>
    </w:p>
    <w:tbl>
      <w:tblPr>
        <w:tblStyle w:val="18"/>
        <w:tblW w:w="9675" w:type="dxa"/>
        <w:tblInd w:w="8"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0" w:type="dxa"/>
          <w:left w:w="0" w:type="dxa"/>
          <w:bottom w:w="0" w:type="dxa"/>
          <w:right w:w="0" w:type="dxa"/>
        </w:tblCellMar>
      </w:tblPr>
      <w:tblGrid>
        <w:gridCol w:w="1995"/>
        <w:gridCol w:w="1155"/>
        <w:gridCol w:w="1650"/>
        <w:gridCol w:w="1200"/>
        <w:gridCol w:w="1245"/>
        <w:gridCol w:w="2430"/>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675" w:hRule="atLeast"/>
        </w:trPr>
        <w:tc>
          <w:tcPr>
            <w:tcW w:w="9675" w:type="dxa"/>
            <w:gridSpan w:val="6"/>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rStyle w:val="19"/>
                <w:b/>
                <w:bCs/>
                <w:i w:val="0"/>
                <w:iCs w:val="0"/>
                <w:smallCaps w:val="0"/>
                <w:sz w:val="24"/>
                <w:szCs w:val="24"/>
                <w:rtl w:val="0"/>
              </w:rPr>
            </w:pPr>
            <w:r>
              <w:rPr>
                <w:rStyle w:val="19"/>
                <w:b/>
                <w:bCs/>
                <w:i w:val="0"/>
                <w:iCs w:val="0"/>
                <w:smallCaps w:val="0"/>
                <w:sz w:val="24"/>
                <w:szCs w:val="24"/>
                <w:rtl w:val="0"/>
              </w:rPr>
              <w:t>2022年100万元以上（含）特定目标类部门预算项目绩效目标自评</w:t>
            </w:r>
          </w:p>
          <w:p>
            <w:pPr>
              <w:shd w:val="clear" w:color="auto" w:fill="FFFFFF"/>
              <w:bidi w:val="0"/>
              <w:jc w:val="center"/>
              <w:rPr>
                <w:rFonts w:hint="eastAsia" w:eastAsia="宋体"/>
                <w:lang w:eastAsia="zh-CN"/>
              </w:rPr>
            </w:pPr>
            <w:r>
              <w:rPr>
                <w:rStyle w:val="19"/>
                <w:rFonts w:hint="eastAsia" w:eastAsia="宋体"/>
                <w:b/>
                <w:bCs/>
                <w:i w:val="0"/>
                <w:iCs w:val="0"/>
                <w:smallCaps w:val="0"/>
                <w:sz w:val="24"/>
                <w:szCs w:val="24"/>
                <w:rtl w:val="0"/>
                <w:lang w:eastAsia="zh-CN"/>
              </w:rPr>
              <w:t>（</w:t>
            </w:r>
            <w:r>
              <w:rPr>
                <w:rFonts w:hint="eastAsia" w:ascii="仿宋" w:hAnsi="仿宋" w:eastAsia="仿宋" w:cs="Times New Roman"/>
                <w:sz w:val="21"/>
                <w:szCs w:val="21"/>
                <w:lang w:val="zh-CN" w:eastAsia="zh-CN"/>
              </w:rPr>
              <w:t>核酸检测能力提升设备采购项目</w:t>
            </w:r>
            <w:r>
              <w:rPr>
                <w:rStyle w:val="19"/>
                <w:rFonts w:hint="eastAsia" w:eastAsia="宋体"/>
                <w:b/>
                <w:bCs/>
                <w:i w:val="0"/>
                <w:iCs w:val="0"/>
                <w:smallCaps w:val="0"/>
                <w:sz w:val="24"/>
                <w:szCs w:val="24"/>
                <w:rtl w:val="0"/>
                <w:lang w:eastAsia="zh-CN"/>
              </w:rPr>
              <w:t>）</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255" w:hRule="atLeast"/>
        </w:trPr>
        <w:tc>
          <w:tcPr>
            <w:tcW w:w="3150" w:type="dxa"/>
            <w:gridSpan w:val="2"/>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主管部门及代码</w:t>
            </w:r>
          </w:p>
        </w:tc>
        <w:tc>
          <w:tcPr>
            <w:tcW w:w="2850" w:type="dxa"/>
            <w:gridSpan w:val="2"/>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 </w:t>
            </w:r>
          </w:p>
        </w:tc>
        <w:tc>
          <w:tcPr>
            <w:tcW w:w="1245"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实施单位</w:t>
            </w:r>
          </w:p>
        </w:tc>
        <w:tc>
          <w:tcPr>
            <w:tcW w:w="243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rFonts w:hint="default" w:eastAsia="宋体"/>
                <w:lang w:val="en-US" w:eastAsia="zh-CN"/>
              </w:rPr>
            </w:pPr>
            <w:r>
              <w:rPr>
                <w:rStyle w:val="19"/>
                <w:b w:val="0"/>
                <w:bCs w:val="0"/>
                <w:i w:val="0"/>
                <w:iCs w:val="0"/>
                <w:smallCaps w:val="0"/>
                <w:sz w:val="24"/>
                <w:szCs w:val="24"/>
                <w:rtl w:val="0"/>
              </w:rPr>
              <w:t> </w:t>
            </w:r>
            <w:r>
              <w:rPr>
                <w:rStyle w:val="19"/>
                <w:rFonts w:hint="eastAsia" w:eastAsia="宋体"/>
                <w:b w:val="0"/>
                <w:bCs w:val="0"/>
                <w:i w:val="0"/>
                <w:iCs w:val="0"/>
                <w:smallCaps w:val="0"/>
                <w:sz w:val="24"/>
                <w:szCs w:val="24"/>
                <w:rtl w:val="0"/>
                <w:lang w:val="en-US" w:eastAsia="zh-CN"/>
              </w:rPr>
              <w:t>松潘县人民医院</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3150" w:type="dxa"/>
            <w:gridSpan w:val="2"/>
            <w:vMerge w:val="restart"/>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spacing w:after="240"/>
              <w:jc w:val="center"/>
            </w:pPr>
            <w:r>
              <w:rPr>
                <w:rStyle w:val="19"/>
                <w:b w:val="0"/>
                <w:bCs w:val="0"/>
                <w:i w:val="0"/>
                <w:iCs w:val="0"/>
                <w:smallCaps w:val="0"/>
                <w:sz w:val="24"/>
                <w:szCs w:val="24"/>
                <w:rtl w:val="0"/>
              </w:rPr>
              <w:t>项目预算</w:t>
            </w:r>
          </w:p>
          <w:p>
            <w:pPr>
              <w:shd w:val="clear" w:color="auto" w:fill="FFFFFF"/>
              <w:bidi w:val="0"/>
              <w:spacing w:before="240" w:after="240"/>
              <w:jc w:val="center"/>
            </w:pPr>
            <w:r>
              <w:rPr>
                <w:rStyle w:val="19"/>
                <w:b w:val="0"/>
                <w:bCs w:val="0"/>
                <w:i w:val="0"/>
                <w:iCs w:val="0"/>
                <w:smallCaps w:val="0"/>
                <w:sz w:val="24"/>
                <w:szCs w:val="24"/>
                <w:rtl w:val="0"/>
              </w:rPr>
              <w:t>执行情况</w:t>
            </w:r>
          </w:p>
          <w:p>
            <w:pPr>
              <w:shd w:val="clear" w:color="auto" w:fill="FFFFFF"/>
              <w:bidi w:val="0"/>
              <w:spacing w:before="240"/>
              <w:jc w:val="center"/>
            </w:pPr>
            <w:r>
              <w:rPr>
                <w:rStyle w:val="19"/>
                <w:b w:val="0"/>
                <w:bCs w:val="0"/>
                <w:i w:val="0"/>
                <w:iCs w:val="0"/>
                <w:smallCaps w:val="0"/>
                <w:sz w:val="24"/>
                <w:szCs w:val="24"/>
                <w:rtl w:val="0"/>
              </w:rPr>
              <w:t>（万元）</w:t>
            </w:r>
          </w:p>
        </w:tc>
        <w:tc>
          <w:tcPr>
            <w:tcW w:w="165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 预算数：</w:t>
            </w:r>
          </w:p>
        </w:tc>
        <w:tc>
          <w:tcPr>
            <w:tcW w:w="120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rFonts w:hint="eastAsia" w:eastAsia="宋体"/>
                <w:b w:val="0"/>
                <w:bCs w:val="0"/>
                <w:i w:val="0"/>
                <w:iCs w:val="0"/>
                <w:smallCaps w:val="0"/>
                <w:sz w:val="24"/>
                <w:szCs w:val="24"/>
                <w:rtl w:val="0"/>
                <w:lang w:val="en-US" w:eastAsia="zh-CN"/>
              </w:rPr>
              <w:t>50万元</w:t>
            </w:r>
            <w:r>
              <w:rPr>
                <w:rStyle w:val="19"/>
                <w:b w:val="0"/>
                <w:bCs w:val="0"/>
                <w:i w:val="0"/>
                <w:iCs w:val="0"/>
                <w:smallCaps w:val="0"/>
                <w:sz w:val="24"/>
                <w:szCs w:val="24"/>
                <w:rtl w:val="0"/>
              </w:rPr>
              <w:t> </w:t>
            </w:r>
          </w:p>
        </w:tc>
        <w:tc>
          <w:tcPr>
            <w:tcW w:w="1245"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 执行数：</w:t>
            </w:r>
          </w:p>
        </w:tc>
        <w:tc>
          <w:tcPr>
            <w:tcW w:w="243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sz w:val="24"/>
                <w:szCs w:val="24"/>
              </w:rPr>
            </w:pPr>
            <w:r>
              <w:rPr>
                <w:rStyle w:val="19"/>
                <w:rFonts w:hint="eastAsia" w:eastAsia="宋体"/>
                <w:b w:val="0"/>
                <w:bCs w:val="0"/>
                <w:i w:val="0"/>
                <w:iCs w:val="0"/>
                <w:smallCaps w:val="0"/>
                <w:sz w:val="24"/>
                <w:szCs w:val="24"/>
                <w:rtl w:val="0"/>
                <w:lang w:val="en-US" w:eastAsia="zh-CN"/>
              </w:rPr>
              <w:t>47.18万元</w:t>
            </w:r>
            <w:r>
              <w:rPr>
                <w:rStyle w:val="19"/>
                <w:b w:val="0"/>
                <w:bCs w:val="0"/>
                <w:i w:val="0"/>
                <w:iCs w:val="0"/>
                <w:smallCaps w:val="0"/>
                <w:sz w:val="24"/>
                <w:szCs w:val="24"/>
                <w:rtl w:val="0"/>
              </w:rPr>
              <w:t>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555" w:hRule="atLeast"/>
        </w:trPr>
        <w:tc>
          <w:tcPr>
            <w:tcW w:w="0" w:type="auto"/>
            <w:gridSpan w:val="2"/>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65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spacing w:after="240"/>
              <w:jc w:val="center"/>
            </w:pPr>
            <w:r>
              <w:rPr>
                <w:rStyle w:val="19"/>
                <w:b w:val="0"/>
                <w:bCs w:val="0"/>
                <w:i w:val="0"/>
                <w:iCs w:val="0"/>
                <w:smallCaps w:val="0"/>
                <w:sz w:val="24"/>
                <w:szCs w:val="24"/>
                <w:rtl w:val="0"/>
              </w:rPr>
              <w:t>其中：</w:t>
            </w:r>
          </w:p>
          <w:p>
            <w:pPr>
              <w:shd w:val="clear" w:color="auto" w:fill="FFFFFF"/>
              <w:bidi w:val="0"/>
              <w:spacing w:before="240"/>
              <w:jc w:val="center"/>
            </w:pPr>
            <w:r>
              <w:rPr>
                <w:rStyle w:val="19"/>
                <w:b w:val="0"/>
                <w:bCs w:val="0"/>
                <w:i w:val="0"/>
                <w:iCs w:val="0"/>
                <w:smallCaps w:val="0"/>
                <w:sz w:val="24"/>
                <w:szCs w:val="24"/>
                <w:rtl w:val="0"/>
              </w:rPr>
              <w:t>财政拨款</w:t>
            </w:r>
          </w:p>
        </w:tc>
        <w:tc>
          <w:tcPr>
            <w:tcW w:w="120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sz w:val="24"/>
                <w:szCs w:val="24"/>
              </w:rPr>
            </w:pPr>
            <w:r>
              <w:rPr>
                <w:rStyle w:val="19"/>
                <w:rFonts w:hint="eastAsia" w:eastAsia="宋体"/>
                <w:b w:val="0"/>
                <w:bCs w:val="0"/>
                <w:i w:val="0"/>
                <w:iCs w:val="0"/>
                <w:smallCaps w:val="0"/>
                <w:sz w:val="24"/>
                <w:szCs w:val="24"/>
                <w:rtl w:val="0"/>
                <w:lang w:val="en-US" w:eastAsia="zh-CN"/>
              </w:rPr>
              <w:t>50万元</w:t>
            </w:r>
            <w:r>
              <w:rPr>
                <w:rStyle w:val="19"/>
                <w:b w:val="0"/>
                <w:bCs w:val="0"/>
                <w:i w:val="0"/>
                <w:iCs w:val="0"/>
                <w:smallCaps w:val="0"/>
                <w:sz w:val="24"/>
                <w:szCs w:val="24"/>
                <w:rtl w:val="0"/>
              </w:rPr>
              <w:t> </w:t>
            </w:r>
          </w:p>
        </w:tc>
        <w:tc>
          <w:tcPr>
            <w:tcW w:w="1245"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spacing w:after="240"/>
              <w:jc w:val="center"/>
            </w:pPr>
            <w:r>
              <w:rPr>
                <w:rStyle w:val="19"/>
                <w:b w:val="0"/>
                <w:bCs w:val="0"/>
                <w:i w:val="0"/>
                <w:iCs w:val="0"/>
                <w:smallCaps w:val="0"/>
                <w:sz w:val="24"/>
                <w:szCs w:val="24"/>
                <w:rtl w:val="0"/>
              </w:rPr>
              <w:t>其中：</w:t>
            </w:r>
          </w:p>
          <w:p>
            <w:pPr>
              <w:shd w:val="clear" w:color="auto" w:fill="FFFFFF"/>
              <w:bidi w:val="0"/>
              <w:spacing w:before="240"/>
              <w:jc w:val="center"/>
            </w:pPr>
            <w:r>
              <w:rPr>
                <w:rStyle w:val="19"/>
                <w:b w:val="0"/>
                <w:bCs w:val="0"/>
                <w:i w:val="0"/>
                <w:iCs w:val="0"/>
                <w:smallCaps w:val="0"/>
                <w:sz w:val="24"/>
                <w:szCs w:val="24"/>
                <w:rtl w:val="0"/>
              </w:rPr>
              <w:t>财政拨款</w:t>
            </w:r>
          </w:p>
        </w:tc>
        <w:tc>
          <w:tcPr>
            <w:tcW w:w="243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sz w:val="24"/>
                <w:szCs w:val="24"/>
              </w:rPr>
            </w:pPr>
            <w:r>
              <w:rPr>
                <w:rStyle w:val="19"/>
                <w:rFonts w:hint="eastAsia" w:eastAsia="宋体"/>
                <w:b w:val="0"/>
                <w:bCs w:val="0"/>
                <w:i w:val="0"/>
                <w:iCs w:val="0"/>
                <w:smallCaps w:val="0"/>
                <w:sz w:val="24"/>
                <w:szCs w:val="24"/>
                <w:rtl w:val="0"/>
                <w:lang w:val="en-US" w:eastAsia="zh-CN"/>
              </w:rPr>
              <w:t>47.18万元</w:t>
            </w:r>
            <w:r>
              <w:rPr>
                <w:rStyle w:val="19"/>
                <w:b w:val="0"/>
                <w:bCs w:val="0"/>
                <w:i w:val="0"/>
                <w:iCs w:val="0"/>
                <w:smallCaps w:val="0"/>
                <w:sz w:val="24"/>
                <w:szCs w:val="24"/>
                <w:rtl w:val="0"/>
              </w:rPr>
              <w:t>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0" w:type="auto"/>
            <w:gridSpan w:val="2"/>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65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其他资金</w:t>
            </w:r>
          </w:p>
        </w:tc>
        <w:tc>
          <w:tcPr>
            <w:tcW w:w="120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 </w:t>
            </w:r>
          </w:p>
        </w:tc>
        <w:tc>
          <w:tcPr>
            <w:tcW w:w="1245"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其他资金</w:t>
            </w:r>
          </w:p>
        </w:tc>
        <w:tc>
          <w:tcPr>
            <w:tcW w:w="243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210" w:hRule="atLeast"/>
        </w:trPr>
        <w:tc>
          <w:tcPr>
            <w:tcW w:w="1995" w:type="dxa"/>
            <w:vMerge w:val="restart"/>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spacing w:after="240"/>
              <w:jc w:val="center"/>
            </w:pPr>
            <w:r>
              <w:rPr>
                <w:rStyle w:val="19"/>
                <w:b w:val="0"/>
                <w:bCs w:val="0"/>
                <w:i w:val="0"/>
                <w:iCs w:val="0"/>
                <w:smallCaps w:val="0"/>
                <w:sz w:val="24"/>
                <w:szCs w:val="24"/>
                <w:rtl w:val="0"/>
              </w:rPr>
              <w:t>年度总体目标</w:t>
            </w:r>
          </w:p>
          <w:p>
            <w:pPr>
              <w:shd w:val="clear" w:color="auto" w:fill="FFFFFF"/>
              <w:bidi w:val="0"/>
              <w:spacing w:before="240"/>
              <w:jc w:val="center"/>
            </w:pPr>
            <w:r>
              <w:rPr>
                <w:rStyle w:val="19"/>
                <w:b w:val="0"/>
                <w:bCs w:val="0"/>
                <w:i w:val="0"/>
                <w:iCs w:val="0"/>
                <w:smallCaps w:val="0"/>
                <w:sz w:val="24"/>
                <w:szCs w:val="24"/>
                <w:rtl w:val="0"/>
              </w:rPr>
              <w:t>完成情况</w:t>
            </w:r>
          </w:p>
        </w:tc>
        <w:tc>
          <w:tcPr>
            <w:tcW w:w="4005" w:type="dxa"/>
            <w:gridSpan w:val="3"/>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预期目标</w:t>
            </w:r>
          </w:p>
        </w:tc>
        <w:tc>
          <w:tcPr>
            <w:tcW w:w="3675" w:type="dxa"/>
            <w:gridSpan w:val="2"/>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目标实际完成情况</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795" w:hRule="atLeast"/>
        </w:trPr>
        <w:tc>
          <w:tcPr>
            <w:tcW w:w="1995" w:type="dxa"/>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4005" w:type="dxa"/>
            <w:gridSpan w:val="3"/>
            <w:tcBorders>
              <w:top w:val="single" w:color="808080" w:sz="6" w:space="0"/>
              <w:left w:val="single" w:color="808080" w:sz="6" w:space="0"/>
              <w:bottom w:val="single" w:color="808080" w:sz="6" w:space="0"/>
              <w:right w:val="single" w:color="808080" w:sz="6"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eastAsia="zh-CN"/>
              </w:rPr>
              <w:t>项目的实施进一步提升</w:t>
            </w:r>
            <w:r>
              <w:rPr>
                <w:rFonts w:hint="eastAsia" w:ascii="仿宋_GB2312" w:hAnsi="仿宋_GB2312" w:eastAsia="仿宋_GB2312" w:cs="仿宋_GB2312"/>
                <w:sz w:val="24"/>
                <w:szCs w:val="24"/>
                <w:lang w:val="en-US" w:eastAsia="zh-CN"/>
              </w:rPr>
              <w:t>了</w:t>
            </w:r>
            <w:r>
              <w:rPr>
                <w:rFonts w:hint="eastAsia" w:ascii="仿宋_GB2312" w:hAnsi="仿宋_GB2312" w:eastAsia="仿宋_GB2312" w:cs="仿宋_GB2312"/>
                <w:sz w:val="24"/>
                <w:szCs w:val="24"/>
                <w:lang w:val="zh-CN" w:eastAsia="zh-CN"/>
              </w:rPr>
              <w:t>我院PCR实验室核酸检测能力，解放人力。实现核酸检测样本加样、移液等全自动化操作，节约PCR实验室人力资源，不断满足我院PCR室工作能力和质量。</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default" w:ascii="仿宋_GB2312" w:hAnsi="宋体" w:eastAsia="仿宋_GB2312" w:cs="Times New Roman"/>
                <w:sz w:val="24"/>
                <w:szCs w:val="24"/>
                <w:lang w:val="en-US" w:eastAsia="zh-CN"/>
              </w:rPr>
            </w:pPr>
          </w:p>
          <w:p>
            <w:pPr>
              <w:shd w:val="clear" w:color="auto" w:fill="FFFFFF"/>
              <w:bidi w:val="0"/>
              <w:jc w:val="center"/>
            </w:pPr>
            <w:r>
              <w:rPr>
                <w:rStyle w:val="19"/>
                <w:b w:val="0"/>
                <w:bCs w:val="0"/>
                <w:i w:val="0"/>
                <w:iCs w:val="0"/>
                <w:smallCaps w:val="0"/>
                <w:sz w:val="24"/>
                <w:szCs w:val="24"/>
                <w:rtl w:val="0"/>
              </w:rPr>
              <w:t> </w:t>
            </w:r>
          </w:p>
        </w:tc>
        <w:tc>
          <w:tcPr>
            <w:tcW w:w="3675" w:type="dxa"/>
            <w:gridSpan w:val="2"/>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rFonts w:hint="eastAsia" w:eastAsia="宋体"/>
                <w:lang w:val="en-US" w:eastAsia="zh-CN"/>
              </w:rPr>
            </w:pPr>
            <w:r>
              <w:rPr>
                <w:rStyle w:val="19"/>
                <w:b w:val="0"/>
                <w:bCs w:val="0"/>
                <w:i w:val="0"/>
                <w:iCs w:val="0"/>
                <w:smallCaps w:val="0"/>
                <w:sz w:val="24"/>
                <w:szCs w:val="24"/>
                <w:rtl w:val="0"/>
              </w:rPr>
              <w:t> </w:t>
            </w:r>
            <w:r>
              <w:rPr>
                <w:rStyle w:val="19"/>
                <w:rFonts w:hint="eastAsia" w:eastAsia="宋体"/>
                <w:b w:val="0"/>
                <w:bCs w:val="0"/>
                <w:i w:val="0"/>
                <w:iCs w:val="0"/>
                <w:smallCaps w:val="0"/>
                <w:sz w:val="24"/>
                <w:szCs w:val="24"/>
                <w:rtl w:val="0"/>
                <w:lang w:val="en-US" w:eastAsia="zh-CN"/>
              </w:rPr>
              <w:t>已完成</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690" w:hRule="atLeast"/>
        </w:trPr>
        <w:tc>
          <w:tcPr>
            <w:tcW w:w="1995" w:type="dxa"/>
            <w:vMerge w:val="restart"/>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年度绩效指标完成情况</w:t>
            </w:r>
          </w:p>
        </w:tc>
        <w:tc>
          <w:tcPr>
            <w:tcW w:w="1155"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spacing w:after="240"/>
              <w:jc w:val="center"/>
            </w:pPr>
            <w:r>
              <w:rPr>
                <w:rStyle w:val="19"/>
                <w:b w:val="0"/>
                <w:bCs w:val="0"/>
                <w:i w:val="0"/>
                <w:iCs w:val="0"/>
                <w:smallCaps w:val="0"/>
                <w:sz w:val="24"/>
                <w:szCs w:val="24"/>
                <w:rtl w:val="0"/>
              </w:rPr>
              <w:t>一级</w:t>
            </w:r>
          </w:p>
          <w:p>
            <w:pPr>
              <w:shd w:val="clear" w:color="auto" w:fill="FFFFFF"/>
              <w:bidi w:val="0"/>
              <w:spacing w:before="240"/>
              <w:jc w:val="center"/>
            </w:pPr>
            <w:r>
              <w:rPr>
                <w:rStyle w:val="19"/>
                <w:b w:val="0"/>
                <w:bCs w:val="0"/>
                <w:i w:val="0"/>
                <w:iCs w:val="0"/>
                <w:smallCaps w:val="0"/>
                <w:sz w:val="24"/>
                <w:szCs w:val="24"/>
                <w:rtl w:val="0"/>
              </w:rPr>
              <w:t>指标</w:t>
            </w:r>
          </w:p>
        </w:tc>
        <w:tc>
          <w:tcPr>
            <w:tcW w:w="165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spacing w:after="240"/>
              <w:jc w:val="center"/>
            </w:pPr>
            <w:r>
              <w:rPr>
                <w:rStyle w:val="19"/>
                <w:b w:val="0"/>
                <w:bCs w:val="0"/>
                <w:i w:val="0"/>
                <w:iCs w:val="0"/>
                <w:smallCaps w:val="0"/>
                <w:sz w:val="24"/>
                <w:szCs w:val="24"/>
                <w:rtl w:val="0"/>
              </w:rPr>
              <w:t>二级</w:t>
            </w:r>
          </w:p>
          <w:p>
            <w:pPr>
              <w:shd w:val="clear" w:color="auto" w:fill="FFFFFF"/>
              <w:bidi w:val="0"/>
              <w:spacing w:before="240"/>
              <w:jc w:val="center"/>
            </w:pPr>
            <w:r>
              <w:rPr>
                <w:rStyle w:val="19"/>
                <w:b w:val="0"/>
                <w:bCs w:val="0"/>
                <w:i w:val="0"/>
                <w:iCs w:val="0"/>
                <w:smallCaps w:val="0"/>
                <w:sz w:val="24"/>
                <w:szCs w:val="24"/>
                <w:rtl w:val="0"/>
              </w:rPr>
              <w:t>指标</w:t>
            </w:r>
          </w:p>
        </w:tc>
        <w:tc>
          <w:tcPr>
            <w:tcW w:w="120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spacing w:after="240"/>
              <w:jc w:val="center"/>
            </w:pPr>
            <w:r>
              <w:rPr>
                <w:rStyle w:val="19"/>
                <w:b w:val="0"/>
                <w:bCs w:val="0"/>
                <w:i w:val="0"/>
                <w:iCs w:val="0"/>
                <w:smallCaps w:val="0"/>
                <w:sz w:val="24"/>
                <w:szCs w:val="24"/>
                <w:rtl w:val="0"/>
              </w:rPr>
              <w:t>三级</w:t>
            </w:r>
          </w:p>
          <w:p>
            <w:pPr>
              <w:shd w:val="clear" w:color="auto" w:fill="FFFFFF"/>
              <w:bidi w:val="0"/>
              <w:spacing w:before="240"/>
              <w:jc w:val="center"/>
            </w:pPr>
            <w:r>
              <w:rPr>
                <w:rStyle w:val="19"/>
                <w:b w:val="0"/>
                <w:bCs w:val="0"/>
                <w:i w:val="0"/>
                <w:iCs w:val="0"/>
                <w:smallCaps w:val="0"/>
                <w:sz w:val="24"/>
                <w:szCs w:val="24"/>
                <w:rtl w:val="0"/>
              </w:rPr>
              <w:t>指标</w:t>
            </w:r>
          </w:p>
        </w:tc>
        <w:tc>
          <w:tcPr>
            <w:tcW w:w="1245"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预期指标值</w:t>
            </w:r>
          </w:p>
        </w:tc>
        <w:tc>
          <w:tcPr>
            <w:tcW w:w="243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实际完成指标值</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420" w:hRule="atLeast"/>
        </w:trPr>
        <w:tc>
          <w:tcPr>
            <w:tcW w:w="1995" w:type="dxa"/>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155" w:type="dxa"/>
            <w:vMerge w:val="restart"/>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spacing w:after="240"/>
              <w:jc w:val="center"/>
            </w:pPr>
            <w:r>
              <w:rPr>
                <w:rStyle w:val="19"/>
                <w:b w:val="0"/>
                <w:bCs w:val="0"/>
                <w:i w:val="0"/>
                <w:iCs w:val="0"/>
                <w:smallCaps w:val="0"/>
                <w:sz w:val="24"/>
                <w:szCs w:val="24"/>
                <w:rtl w:val="0"/>
              </w:rPr>
              <w:t>完成</w:t>
            </w:r>
          </w:p>
          <w:p>
            <w:pPr>
              <w:shd w:val="clear" w:color="auto" w:fill="FFFFFF"/>
              <w:bidi w:val="0"/>
              <w:spacing w:before="240"/>
              <w:jc w:val="center"/>
            </w:pPr>
            <w:r>
              <w:rPr>
                <w:rStyle w:val="19"/>
                <w:b w:val="0"/>
                <w:bCs w:val="0"/>
                <w:i w:val="0"/>
                <w:iCs w:val="0"/>
                <w:smallCaps w:val="0"/>
                <w:sz w:val="24"/>
                <w:szCs w:val="24"/>
                <w:rtl w:val="0"/>
              </w:rPr>
              <w:t>指标</w:t>
            </w:r>
          </w:p>
        </w:tc>
        <w:tc>
          <w:tcPr>
            <w:tcW w:w="165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数量指标</w:t>
            </w:r>
          </w:p>
        </w:tc>
        <w:tc>
          <w:tcPr>
            <w:tcW w:w="120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rFonts w:hint="default" w:eastAsia="宋体"/>
                <w:lang w:val="en-US" w:eastAsia="zh-CN"/>
              </w:rPr>
            </w:pPr>
            <w:r>
              <w:rPr>
                <w:rStyle w:val="19"/>
                <w:rFonts w:hint="eastAsia" w:eastAsia="宋体"/>
                <w:b w:val="0"/>
                <w:bCs w:val="0"/>
                <w:i w:val="0"/>
                <w:iCs w:val="0"/>
                <w:smallCaps w:val="0"/>
                <w:sz w:val="24"/>
                <w:szCs w:val="24"/>
                <w:rtl w:val="0"/>
                <w:lang w:val="en-US" w:eastAsia="zh-CN"/>
              </w:rPr>
              <w:t>购置核酸提取仪，提升我院核酸检测能力，确保我县各项防疫工作正常开展。</w:t>
            </w:r>
          </w:p>
        </w:tc>
        <w:tc>
          <w:tcPr>
            <w:tcW w:w="1245"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rFonts w:hint="default" w:eastAsia="宋体"/>
                <w:sz w:val="24"/>
                <w:szCs w:val="24"/>
                <w:lang w:val="en-US" w:eastAsia="zh-CN"/>
              </w:rPr>
            </w:pPr>
            <w:r>
              <w:rPr>
                <w:rStyle w:val="19"/>
                <w:rFonts w:hint="eastAsia" w:eastAsia="宋体"/>
                <w:b w:val="0"/>
                <w:bCs w:val="0"/>
                <w:i w:val="0"/>
                <w:iCs w:val="0"/>
                <w:smallCaps w:val="0"/>
                <w:sz w:val="24"/>
                <w:szCs w:val="24"/>
                <w:rtl w:val="0"/>
                <w:lang w:val="en-US" w:eastAsia="zh-CN"/>
              </w:rPr>
              <w:t>购置核酸提取仪，提升我院核酸检测能力，确保我县各项防疫工作正常开展。</w:t>
            </w:r>
          </w:p>
        </w:tc>
        <w:tc>
          <w:tcPr>
            <w:tcW w:w="243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rFonts w:hint="eastAsia" w:eastAsia="宋体"/>
                <w:b w:val="0"/>
                <w:bCs w:val="0"/>
                <w:i w:val="0"/>
                <w:iCs w:val="0"/>
                <w:smallCaps w:val="0"/>
                <w:sz w:val="24"/>
                <w:szCs w:val="24"/>
                <w:rtl w:val="0"/>
                <w:lang w:val="en-US" w:eastAsia="zh-CN"/>
              </w:rPr>
              <w:t>已完成</w:t>
            </w:r>
            <w:r>
              <w:rPr>
                <w:rStyle w:val="19"/>
                <w:b w:val="0"/>
                <w:bCs w:val="0"/>
                <w:i w:val="0"/>
                <w:iCs w:val="0"/>
                <w:smallCaps w:val="0"/>
                <w:sz w:val="24"/>
                <w:szCs w:val="24"/>
                <w:rtl w:val="0"/>
              </w:rPr>
              <w:t>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420" w:hRule="atLeast"/>
        </w:trPr>
        <w:tc>
          <w:tcPr>
            <w:tcW w:w="1995" w:type="dxa"/>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155" w:type="dxa"/>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65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质量指标</w:t>
            </w:r>
          </w:p>
        </w:tc>
        <w:tc>
          <w:tcPr>
            <w:tcW w:w="120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sz w:val="24"/>
                <w:szCs w:val="24"/>
              </w:rPr>
            </w:pPr>
            <w:r>
              <w:rPr>
                <w:rStyle w:val="19"/>
                <w:rFonts w:hint="eastAsia" w:eastAsia="宋体"/>
                <w:b w:val="0"/>
                <w:bCs w:val="0"/>
                <w:i w:val="0"/>
                <w:iCs w:val="0"/>
                <w:smallCaps w:val="0"/>
                <w:sz w:val="24"/>
                <w:szCs w:val="24"/>
                <w:rtl w:val="0"/>
                <w:lang w:val="en-US" w:eastAsia="zh-CN"/>
              </w:rPr>
              <w:t>已验收合格投入使用</w:t>
            </w:r>
            <w:r>
              <w:rPr>
                <w:rStyle w:val="19"/>
                <w:b w:val="0"/>
                <w:bCs w:val="0"/>
                <w:i w:val="0"/>
                <w:iCs w:val="0"/>
                <w:smallCaps w:val="0"/>
                <w:sz w:val="24"/>
                <w:szCs w:val="24"/>
                <w:rtl w:val="0"/>
              </w:rPr>
              <w:t> </w:t>
            </w:r>
          </w:p>
        </w:tc>
        <w:tc>
          <w:tcPr>
            <w:tcW w:w="1245"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sz w:val="24"/>
                <w:szCs w:val="24"/>
              </w:rPr>
            </w:pPr>
            <w:r>
              <w:rPr>
                <w:rStyle w:val="19"/>
                <w:rFonts w:hint="eastAsia" w:eastAsia="宋体"/>
                <w:b w:val="0"/>
                <w:bCs w:val="0"/>
                <w:i w:val="0"/>
                <w:iCs w:val="0"/>
                <w:smallCaps w:val="0"/>
                <w:sz w:val="24"/>
                <w:szCs w:val="24"/>
                <w:rtl w:val="0"/>
                <w:lang w:val="en-US" w:eastAsia="zh-CN"/>
              </w:rPr>
              <w:t>已验收合格投入使用</w:t>
            </w:r>
            <w:r>
              <w:rPr>
                <w:rStyle w:val="19"/>
                <w:b w:val="0"/>
                <w:bCs w:val="0"/>
                <w:i w:val="0"/>
                <w:iCs w:val="0"/>
                <w:smallCaps w:val="0"/>
                <w:sz w:val="24"/>
                <w:szCs w:val="24"/>
                <w:rtl w:val="0"/>
              </w:rPr>
              <w:t> </w:t>
            </w:r>
          </w:p>
        </w:tc>
        <w:tc>
          <w:tcPr>
            <w:tcW w:w="243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sz w:val="24"/>
                <w:szCs w:val="24"/>
              </w:rPr>
            </w:pPr>
            <w:r>
              <w:rPr>
                <w:rStyle w:val="19"/>
                <w:b w:val="0"/>
                <w:bCs w:val="0"/>
                <w:i w:val="0"/>
                <w:iCs w:val="0"/>
                <w:smallCaps w:val="0"/>
                <w:sz w:val="24"/>
                <w:szCs w:val="24"/>
                <w:rtl w:val="0"/>
              </w:rPr>
              <w:t> </w:t>
            </w:r>
            <w:r>
              <w:rPr>
                <w:rStyle w:val="19"/>
                <w:rFonts w:hint="eastAsia" w:eastAsia="宋体"/>
                <w:b w:val="0"/>
                <w:bCs w:val="0"/>
                <w:i w:val="0"/>
                <w:iCs w:val="0"/>
                <w:smallCaps w:val="0"/>
                <w:sz w:val="24"/>
                <w:szCs w:val="24"/>
                <w:rtl w:val="0"/>
                <w:lang w:val="en-US" w:eastAsia="zh-CN"/>
              </w:rPr>
              <w:t>已完成</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420" w:hRule="atLeast"/>
        </w:trPr>
        <w:tc>
          <w:tcPr>
            <w:tcW w:w="1995" w:type="dxa"/>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155" w:type="dxa"/>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65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时效指标</w:t>
            </w:r>
          </w:p>
        </w:tc>
        <w:tc>
          <w:tcPr>
            <w:tcW w:w="1200" w:type="dxa"/>
            <w:tcBorders>
              <w:top w:val="single" w:color="808080" w:sz="6" w:space="0"/>
              <w:left w:val="single" w:color="808080" w:sz="6" w:space="0"/>
              <w:bottom w:val="single" w:color="808080" w:sz="6" w:space="0"/>
              <w:right w:val="single" w:color="808080" w:sz="6" w:space="0"/>
            </w:tcBorders>
            <w:noWrap/>
            <w:vAlign w:val="center"/>
          </w:tcPr>
          <w:p>
            <w:pPr>
              <w:widowControl/>
              <w:jc w:val="center"/>
              <w:textAlignment w:val="center"/>
              <w:rPr>
                <w:sz w:val="24"/>
                <w:szCs w:val="24"/>
              </w:rPr>
            </w:pPr>
            <w:r>
              <w:rPr>
                <w:rFonts w:hint="eastAsia" w:ascii="宋体" w:cs="宋体"/>
                <w:color w:val="000000"/>
                <w:sz w:val="24"/>
              </w:rPr>
              <w:t>按时完成</w:t>
            </w:r>
          </w:p>
        </w:tc>
        <w:tc>
          <w:tcPr>
            <w:tcW w:w="1245" w:type="dxa"/>
            <w:tcBorders>
              <w:top w:val="single" w:color="808080" w:sz="6" w:space="0"/>
              <w:left w:val="single" w:color="808080" w:sz="6" w:space="0"/>
              <w:bottom w:val="single" w:color="808080" w:sz="6" w:space="0"/>
              <w:right w:val="single" w:color="808080" w:sz="6" w:space="0"/>
            </w:tcBorders>
            <w:noWrap/>
            <w:vAlign w:val="center"/>
          </w:tcPr>
          <w:p>
            <w:pPr>
              <w:widowControl/>
              <w:jc w:val="center"/>
              <w:textAlignment w:val="center"/>
              <w:rPr>
                <w:sz w:val="24"/>
                <w:szCs w:val="24"/>
              </w:rPr>
            </w:pPr>
            <w:r>
              <w:rPr>
                <w:rFonts w:hint="eastAsia" w:ascii="宋体" w:cs="宋体"/>
                <w:color w:val="000000"/>
                <w:sz w:val="24"/>
              </w:rPr>
              <w:t>按时完成</w:t>
            </w:r>
          </w:p>
        </w:tc>
        <w:tc>
          <w:tcPr>
            <w:tcW w:w="2430" w:type="dxa"/>
            <w:tcBorders>
              <w:top w:val="single" w:color="808080" w:sz="6" w:space="0"/>
              <w:left w:val="single" w:color="808080" w:sz="6" w:space="0"/>
              <w:bottom w:val="single" w:color="808080" w:sz="6" w:space="0"/>
              <w:right w:val="single" w:color="808080" w:sz="6" w:space="0"/>
            </w:tcBorders>
            <w:noWrap/>
            <w:vAlign w:val="center"/>
          </w:tcPr>
          <w:p>
            <w:pPr>
              <w:widowControl/>
              <w:jc w:val="center"/>
              <w:textAlignment w:val="center"/>
              <w:rPr>
                <w:sz w:val="24"/>
                <w:szCs w:val="24"/>
              </w:rPr>
            </w:pPr>
            <w:r>
              <w:rPr>
                <w:rFonts w:hint="eastAsia" w:ascii="宋体" w:cs="宋体"/>
                <w:color w:val="000000"/>
                <w:sz w:val="24"/>
              </w:rPr>
              <w:t>按时完成</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995" w:type="dxa"/>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155" w:type="dxa"/>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65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成本指标</w:t>
            </w:r>
          </w:p>
        </w:tc>
        <w:tc>
          <w:tcPr>
            <w:tcW w:w="120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 </w:t>
            </w:r>
          </w:p>
        </w:tc>
        <w:tc>
          <w:tcPr>
            <w:tcW w:w="1245"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rFonts w:hint="eastAsia" w:eastAsia="宋体"/>
                <w:b w:val="0"/>
                <w:bCs w:val="0"/>
                <w:i w:val="0"/>
                <w:iCs w:val="0"/>
                <w:smallCaps w:val="0"/>
                <w:sz w:val="24"/>
                <w:szCs w:val="24"/>
                <w:rtl w:val="0"/>
                <w:lang w:val="en-US" w:eastAsia="zh-CN"/>
              </w:rPr>
              <w:t>50万元</w:t>
            </w:r>
            <w:r>
              <w:rPr>
                <w:rStyle w:val="19"/>
                <w:b w:val="0"/>
                <w:bCs w:val="0"/>
                <w:i w:val="0"/>
                <w:iCs w:val="0"/>
                <w:smallCaps w:val="0"/>
                <w:sz w:val="24"/>
                <w:szCs w:val="24"/>
                <w:rtl w:val="0"/>
              </w:rPr>
              <w:t> </w:t>
            </w:r>
          </w:p>
        </w:tc>
        <w:tc>
          <w:tcPr>
            <w:tcW w:w="243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sz w:val="24"/>
                <w:szCs w:val="24"/>
              </w:rPr>
            </w:pPr>
            <w:r>
              <w:rPr>
                <w:rStyle w:val="19"/>
                <w:rFonts w:hint="eastAsia" w:eastAsia="宋体"/>
                <w:b w:val="0"/>
                <w:bCs w:val="0"/>
                <w:i w:val="0"/>
                <w:iCs w:val="0"/>
                <w:smallCaps w:val="0"/>
                <w:sz w:val="24"/>
                <w:szCs w:val="24"/>
                <w:rtl w:val="0"/>
                <w:lang w:val="en-US" w:eastAsia="zh-CN"/>
              </w:rPr>
              <w:t>47.18万元</w:t>
            </w:r>
            <w:r>
              <w:rPr>
                <w:rStyle w:val="19"/>
                <w:b w:val="0"/>
                <w:bCs w:val="0"/>
                <w:i w:val="0"/>
                <w:iCs w:val="0"/>
                <w:smallCaps w:val="0"/>
                <w:sz w:val="24"/>
                <w:szCs w:val="24"/>
                <w:rtl w:val="0"/>
              </w:rPr>
              <w:t>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995" w:type="dxa"/>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155" w:type="dxa"/>
            <w:vMerge w:val="restart"/>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spacing w:after="240"/>
              <w:jc w:val="center"/>
            </w:pPr>
            <w:r>
              <w:rPr>
                <w:rStyle w:val="19"/>
                <w:b w:val="0"/>
                <w:bCs w:val="0"/>
                <w:i w:val="0"/>
                <w:iCs w:val="0"/>
                <w:smallCaps w:val="0"/>
                <w:sz w:val="24"/>
                <w:szCs w:val="24"/>
                <w:rtl w:val="0"/>
              </w:rPr>
              <w:t>效益</w:t>
            </w:r>
          </w:p>
          <w:p>
            <w:pPr>
              <w:shd w:val="clear" w:color="auto" w:fill="FFFFFF"/>
              <w:bidi w:val="0"/>
              <w:spacing w:before="240"/>
              <w:jc w:val="center"/>
            </w:pPr>
            <w:r>
              <w:rPr>
                <w:rStyle w:val="19"/>
                <w:b w:val="0"/>
                <w:bCs w:val="0"/>
                <w:i w:val="0"/>
                <w:iCs w:val="0"/>
                <w:smallCaps w:val="0"/>
                <w:sz w:val="24"/>
                <w:szCs w:val="24"/>
                <w:rtl w:val="0"/>
              </w:rPr>
              <w:t>指标</w:t>
            </w:r>
          </w:p>
        </w:tc>
        <w:tc>
          <w:tcPr>
            <w:tcW w:w="165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经济效益指标</w:t>
            </w:r>
          </w:p>
        </w:tc>
        <w:tc>
          <w:tcPr>
            <w:tcW w:w="1200" w:type="dxa"/>
            <w:tcBorders>
              <w:top w:val="single" w:color="808080" w:sz="6" w:space="0"/>
              <w:left w:val="single" w:color="808080" w:sz="6" w:space="0"/>
              <w:bottom w:val="single" w:color="808080" w:sz="6" w:space="0"/>
              <w:right w:val="single" w:color="808080" w:sz="6" w:space="0"/>
            </w:tcBorders>
            <w:noWrap/>
            <w:vAlign w:val="center"/>
          </w:tcPr>
          <w:p>
            <w:pPr>
              <w:widowControl/>
              <w:jc w:val="center"/>
              <w:textAlignment w:val="center"/>
              <w:rPr>
                <w:rFonts w:ascii="宋体" w:cs="宋体"/>
                <w:color w:val="000000"/>
                <w:sz w:val="24"/>
                <w:szCs w:val="24"/>
              </w:rPr>
            </w:pPr>
            <w:r>
              <w:rPr>
                <w:rFonts w:hint="eastAsia" w:ascii="宋体" w:cs="宋体"/>
                <w:color w:val="000000"/>
                <w:sz w:val="24"/>
              </w:rPr>
              <w:t>患者满意度相对提高</w:t>
            </w:r>
          </w:p>
        </w:tc>
        <w:tc>
          <w:tcPr>
            <w:tcW w:w="1245" w:type="dxa"/>
            <w:tcBorders>
              <w:top w:val="single" w:color="808080" w:sz="6" w:space="0"/>
              <w:left w:val="single" w:color="808080" w:sz="6" w:space="0"/>
              <w:bottom w:val="single" w:color="808080" w:sz="6" w:space="0"/>
              <w:right w:val="single" w:color="808080" w:sz="6" w:space="0"/>
            </w:tcBorders>
            <w:noWrap/>
            <w:vAlign w:val="center"/>
          </w:tcPr>
          <w:p>
            <w:pPr>
              <w:widowControl/>
              <w:jc w:val="center"/>
              <w:textAlignment w:val="center"/>
              <w:rPr>
                <w:rFonts w:ascii="宋体" w:cs="宋体"/>
                <w:color w:val="000000"/>
                <w:sz w:val="24"/>
                <w:szCs w:val="24"/>
              </w:rPr>
            </w:pPr>
            <w:r>
              <w:rPr>
                <w:rFonts w:hint="eastAsia" w:ascii="宋体" w:cs="宋体"/>
                <w:color w:val="000000"/>
                <w:sz w:val="24"/>
              </w:rPr>
              <w:t>较上年提升</w:t>
            </w:r>
          </w:p>
        </w:tc>
        <w:tc>
          <w:tcPr>
            <w:tcW w:w="2430" w:type="dxa"/>
            <w:tcBorders>
              <w:top w:val="single" w:color="808080" w:sz="6" w:space="0"/>
              <w:left w:val="single" w:color="808080" w:sz="6" w:space="0"/>
              <w:bottom w:val="single" w:color="808080" w:sz="6" w:space="0"/>
              <w:right w:val="single" w:color="808080" w:sz="6" w:space="0"/>
            </w:tcBorders>
            <w:noWrap/>
            <w:vAlign w:val="center"/>
          </w:tcPr>
          <w:p>
            <w:pPr>
              <w:widowControl/>
              <w:jc w:val="center"/>
              <w:textAlignment w:val="center"/>
              <w:rPr>
                <w:rFonts w:ascii="宋体" w:cs="宋体"/>
                <w:color w:val="000000"/>
                <w:sz w:val="24"/>
                <w:szCs w:val="24"/>
              </w:rPr>
            </w:pPr>
            <w:r>
              <w:rPr>
                <w:rFonts w:hint="eastAsia" w:ascii="宋体" w:cs="宋体"/>
                <w:color w:val="000000"/>
                <w:sz w:val="24"/>
              </w:rPr>
              <w:t>较上年提升</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995" w:type="dxa"/>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155" w:type="dxa"/>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65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社会效益指标</w:t>
            </w:r>
          </w:p>
        </w:tc>
        <w:tc>
          <w:tcPr>
            <w:tcW w:w="120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rStyle w:val="19"/>
                <w:rFonts w:hint="eastAsia" w:ascii="Times New Roman" w:hAnsi="Times New Roman" w:eastAsia="宋体" w:cs="Times New Roman"/>
                <w:b w:val="0"/>
                <w:bCs w:val="0"/>
                <w:i w:val="0"/>
                <w:iCs w:val="0"/>
                <w:smallCaps w:val="0"/>
                <w:sz w:val="18"/>
                <w:szCs w:val="18"/>
                <w:rtl w:val="0"/>
                <w:lang w:val="zh-CN" w:eastAsia="zh-CN"/>
              </w:rPr>
            </w:pPr>
            <w:r>
              <w:rPr>
                <w:rStyle w:val="19"/>
                <w:b w:val="0"/>
                <w:bCs w:val="0"/>
                <w:i w:val="0"/>
                <w:iCs w:val="0"/>
                <w:smallCaps w:val="0"/>
                <w:sz w:val="24"/>
                <w:szCs w:val="24"/>
                <w:rtl w:val="0"/>
              </w:rPr>
              <w:t> </w:t>
            </w:r>
            <w:r>
              <w:rPr>
                <w:rStyle w:val="19"/>
                <w:rFonts w:hint="eastAsia" w:ascii="Times New Roman" w:hAnsi="Times New Roman" w:eastAsia="宋体" w:cs="Times New Roman"/>
                <w:b w:val="0"/>
                <w:bCs w:val="0"/>
                <w:i w:val="0"/>
                <w:iCs w:val="0"/>
                <w:smallCaps w:val="0"/>
                <w:sz w:val="18"/>
                <w:szCs w:val="18"/>
                <w:rtl w:val="0"/>
                <w:lang w:val="en-US" w:eastAsia="zh-CN"/>
              </w:rPr>
              <w:t>所购置设备全部用于开展工作，使用效率高，不存在购置设备闲置情况。所购设备由检验科人员专人管理。目前松潘县</w:t>
            </w:r>
            <w:r>
              <w:rPr>
                <w:rStyle w:val="19"/>
                <w:rFonts w:hint="eastAsia" w:eastAsia="宋体" w:cs="Times New Roman"/>
                <w:b w:val="0"/>
                <w:bCs w:val="0"/>
                <w:i w:val="0"/>
                <w:iCs w:val="0"/>
                <w:smallCaps w:val="0"/>
                <w:sz w:val="18"/>
                <w:szCs w:val="18"/>
                <w:rtl w:val="0"/>
                <w:lang w:val="en-US" w:eastAsia="zh-CN"/>
              </w:rPr>
              <w:t>新冠感染</w:t>
            </w:r>
            <w:r>
              <w:rPr>
                <w:rStyle w:val="19"/>
                <w:rFonts w:hint="eastAsia" w:ascii="Times New Roman" w:hAnsi="Times New Roman" w:eastAsia="宋体" w:cs="Times New Roman"/>
                <w:b w:val="0"/>
                <w:bCs w:val="0"/>
                <w:i w:val="0"/>
                <w:iCs w:val="0"/>
                <w:smallCaps w:val="0"/>
                <w:sz w:val="18"/>
                <w:szCs w:val="18"/>
                <w:rtl w:val="0"/>
                <w:lang w:val="en-US" w:eastAsia="zh-CN"/>
              </w:rPr>
              <w:t>核酸检测能力进一步</w:t>
            </w:r>
            <w:r>
              <w:rPr>
                <w:rStyle w:val="19"/>
                <w:rFonts w:hint="eastAsia" w:ascii="Times New Roman" w:hAnsi="Times New Roman" w:eastAsia="宋体" w:cs="Times New Roman"/>
                <w:b w:val="0"/>
                <w:bCs w:val="0"/>
                <w:i w:val="0"/>
                <w:iCs w:val="0"/>
                <w:smallCaps w:val="0"/>
                <w:sz w:val="18"/>
                <w:szCs w:val="18"/>
                <w:rtl w:val="0"/>
                <w:lang w:val="zh-CN" w:eastAsia="zh-CN"/>
              </w:rPr>
              <w:t>提升，</w:t>
            </w:r>
            <w:r>
              <w:rPr>
                <w:rStyle w:val="19"/>
                <w:rFonts w:hint="eastAsia" w:ascii="Times New Roman" w:hAnsi="Times New Roman" w:eastAsia="宋体" w:cs="Times New Roman"/>
                <w:b w:val="0"/>
                <w:bCs w:val="0"/>
                <w:i w:val="0"/>
                <w:iCs w:val="0"/>
                <w:smallCaps w:val="0"/>
                <w:sz w:val="18"/>
                <w:szCs w:val="18"/>
                <w:rtl w:val="0"/>
                <w:lang w:val="en-US" w:eastAsia="zh-CN"/>
              </w:rPr>
              <w:t>为</w:t>
            </w:r>
            <w:r>
              <w:rPr>
                <w:rStyle w:val="19"/>
                <w:rFonts w:hint="eastAsia" w:ascii="Times New Roman" w:hAnsi="Times New Roman" w:eastAsia="宋体" w:cs="Times New Roman"/>
                <w:b w:val="0"/>
                <w:bCs w:val="0"/>
                <w:i w:val="0"/>
                <w:iCs w:val="0"/>
                <w:smallCaps w:val="0"/>
                <w:sz w:val="18"/>
                <w:szCs w:val="18"/>
                <w:rtl w:val="0"/>
                <w:lang w:val="zh-CN" w:eastAsia="zh-CN"/>
              </w:rPr>
              <w:t>确保全</w:t>
            </w:r>
            <w:r>
              <w:rPr>
                <w:rStyle w:val="19"/>
                <w:rFonts w:hint="eastAsia" w:ascii="Times New Roman" w:hAnsi="Times New Roman" w:eastAsia="宋体" w:cs="Times New Roman"/>
                <w:b w:val="0"/>
                <w:bCs w:val="0"/>
                <w:i w:val="0"/>
                <w:iCs w:val="0"/>
                <w:smallCaps w:val="0"/>
                <w:sz w:val="18"/>
                <w:szCs w:val="18"/>
                <w:rtl w:val="0"/>
                <w:lang w:val="en-US" w:eastAsia="zh-CN"/>
              </w:rPr>
              <w:t>县</w:t>
            </w:r>
            <w:r>
              <w:rPr>
                <w:rStyle w:val="19"/>
                <w:rFonts w:hint="eastAsia" w:ascii="Times New Roman" w:hAnsi="Times New Roman" w:eastAsia="宋体" w:cs="Times New Roman"/>
                <w:b w:val="0"/>
                <w:bCs w:val="0"/>
                <w:i w:val="0"/>
                <w:iCs w:val="0"/>
                <w:smallCaps w:val="0"/>
                <w:sz w:val="18"/>
                <w:szCs w:val="18"/>
                <w:rtl w:val="0"/>
                <w:lang w:val="zh-CN" w:eastAsia="zh-CN"/>
              </w:rPr>
              <w:t>百姓的健康安全，坚决打赢新冠肺</w:t>
            </w:r>
          </w:p>
          <w:p>
            <w:pPr>
              <w:shd w:val="clear" w:color="auto" w:fill="FFFFFF"/>
              <w:bidi w:val="0"/>
              <w:jc w:val="center"/>
              <w:rPr>
                <w:sz w:val="24"/>
                <w:szCs w:val="24"/>
              </w:rPr>
            </w:pPr>
            <w:r>
              <w:rPr>
                <w:rStyle w:val="19"/>
                <w:rFonts w:hint="eastAsia" w:ascii="Times New Roman" w:hAnsi="Times New Roman" w:eastAsia="宋体" w:cs="Times New Roman"/>
                <w:b w:val="0"/>
                <w:bCs w:val="0"/>
                <w:i w:val="0"/>
                <w:iCs w:val="0"/>
                <w:smallCaps w:val="0"/>
                <w:sz w:val="18"/>
                <w:szCs w:val="18"/>
                <w:rtl w:val="0"/>
                <w:lang w:val="zh-CN" w:eastAsia="zh-CN"/>
              </w:rPr>
              <w:t>炎疫情防控阻击战</w:t>
            </w:r>
            <w:r>
              <w:rPr>
                <w:rStyle w:val="19"/>
                <w:rFonts w:hint="eastAsia" w:ascii="Times New Roman" w:hAnsi="Times New Roman" w:eastAsia="宋体" w:cs="Times New Roman"/>
                <w:b w:val="0"/>
                <w:bCs w:val="0"/>
                <w:i w:val="0"/>
                <w:iCs w:val="0"/>
                <w:smallCaps w:val="0"/>
                <w:sz w:val="18"/>
                <w:szCs w:val="18"/>
                <w:rtl w:val="0"/>
                <w:lang w:val="en-US" w:eastAsia="zh-CN"/>
              </w:rPr>
              <w:t>提供了坚实的基础。</w:t>
            </w:r>
          </w:p>
        </w:tc>
        <w:tc>
          <w:tcPr>
            <w:tcW w:w="1245" w:type="dxa"/>
            <w:tcBorders>
              <w:top w:val="single" w:color="808080" w:sz="6" w:space="0"/>
              <w:left w:val="single" w:color="808080" w:sz="6" w:space="0"/>
              <w:bottom w:val="single" w:color="808080" w:sz="6" w:space="0"/>
              <w:right w:val="single" w:color="808080" w:sz="6" w:space="0"/>
            </w:tcBorders>
            <w:noWrap/>
            <w:vAlign w:val="center"/>
          </w:tcPr>
          <w:p>
            <w:pPr>
              <w:widowControl/>
              <w:jc w:val="center"/>
              <w:textAlignment w:val="center"/>
              <w:rPr>
                <w:rFonts w:ascii="宋体" w:cs="宋体"/>
                <w:color w:val="000000"/>
                <w:sz w:val="24"/>
                <w:szCs w:val="24"/>
              </w:rPr>
            </w:pPr>
            <w:r>
              <w:rPr>
                <w:rFonts w:hint="eastAsia" w:ascii="宋体" w:cs="宋体"/>
                <w:color w:val="000000"/>
                <w:sz w:val="24"/>
              </w:rPr>
              <w:t>较上年提升</w:t>
            </w:r>
          </w:p>
        </w:tc>
        <w:tc>
          <w:tcPr>
            <w:tcW w:w="2430" w:type="dxa"/>
            <w:tcBorders>
              <w:top w:val="single" w:color="808080" w:sz="6" w:space="0"/>
              <w:left w:val="single" w:color="808080" w:sz="6" w:space="0"/>
              <w:bottom w:val="single" w:color="808080" w:sz="6" w:space="0"/>
              <w:right w:val="single" w:color="808080" w:sz="6" w:space="0"/>
            </w:tcBorders>
            <w:noWrap/>
            <w:vAlign w:val="center"/>
          </w:tcPr>
          <w:p>
            <w:pPr>
              <w:widowControl/>
              <w:jc w:val="center"/>
              <w:textAlignment w:val="center"/>
              <w:rPr>
                <w:rFonts w:ascii="宋体" w:cs="宋体"/>
                <w:color w:val="000000"/>
                <w:sz w:val="24"/>
                <w:szCs w:val="24"/>
              </w:rPr>
            </w:pPr>
            <w:r>
              <w:rPr>
                <w:rFonts w:hint="eastAsia" w:ascii="宋体" w:cs="宋体"/>
                <w:color w:val="000000"/>
                <w:sz w:val="24"/>
              </w:rPr>
              <w:t>较上年提升</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570" w:hRule="atLeast"/>
        </w:trPr>
        <w:tc>
          <w:tcPr>
            <w:tcW w:w="1995" w:type="dxa"/>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155" w:type="dxa"/>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65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ind w:left="423"/>
              <w:jc w:val="both"/>
            </w:pPr>
            <w:r>
              <w:rPr>
                <w:rStyle w:val="19"/>
                <w:b w:val="0"/>
                <w:bCs w:val="0"/>
                <w:i w:val="0"/>
                <w:iCs w:val="0"/>
                <w:smallCaps w:val="0"/>
                <w:sz w:val="24"/>
                <w:szCs w:val="24"/>
                <w:rtl w:val="0"/>
              </w:rPr>
              <w:t>生态效益指标</w:t>
            </w:r>
          </w:p>
        </w:tc>
        <w:tc>
          <w:tcPr>
            <w:tcW w:w="120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sz w:val="24"/>
                <w:szCs w:val="24"/>
              </w:rPr>
            </w:pPr>
          </w:p>
        </w:tc>
        <w:tc>
          <w:tcPr>
            <w:tcW w:w="1245"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sz w:val="24"/>
                <w:szCs w:val="24"/>
              </w:rPr>
            </w:pPr>
          </w:p>
        </w:tc>
        <w:tc>
          <w:tcPr>
            <w:tcW w:w="243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sz w:val="24"/>
                <w:szCs w:val="24"/>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995" w:type="dxa"/>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155" w:type="dxa"/>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65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pPr>
            <w:r>
              <w:rPr>
                <w:rStyle w:val="19"/>
                <w:b w:val="0"/>
                <w:bCs w:val="0"/>
                <w:i w:val="0"/>
                <w:iCs w:val="0"/>
                <w:smallCaps w:val="0"/>
                <w:sz w:val="24"/>
                <w:szCs w:val="24"/>
                <w:rtl w:val="0"/>
              </w:rPr>
              <w:t>可持续影响指标</w:t>
            </w:r>
          </w:p>
        </w:tc>
        <w:tc>
          <w:tcPr>
            <w:tcW w:w="120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sz w:val="24"/>
                <w:szCs w:val="24"/>
              </w:rPr>
            </w:pPr>
            <w:r>
              <w:rPr>
                <w:rStyle w:val="19"/>
                <w:rFonts w:hint="eastAsia" w:eastAsia="宋体"/>
                <w:b w:val="0"/>
                <w:bCs w:val="0"/>
                <w:i w:val="0"/>
                <w:iCs w:val="0"/>
                <w:smallCaps w:val="0"/>
                <w:sz w:val="24"/>
                <w:szCs w:val="24"/>
                <w:rtl w:val="0"/>
                <w:lang w:val="en-US" w:eastAsia="zh-CN"/>
              </w:rPr>
              <w:t>满足患者需求</w:t>
            </w:r>
            <w:r>
              <w:rPr>
                <w:rStyle w:val="19"/>
                <w:b w:val="0"/>
                <w:bCs w:val="0"/>
                <w:i w:val="0"/>
                <w:iCs w:val="0"/>
                <w:smallCaps w:val="0"/>
                <w:sz w:val="24"/>
                <w:szCs w:val="24"/>
                <w:rtl w:val="0"/>
              </w:rPr>
              <w:t> </w:t>
            </w:r>
          </w:p>
        </w:tc>
        <w:tc>
          <w:tcPr>
            <w:tcW w:w="1245" w:type="dxa"/>
            <w:tcBorders>
              <w:top w:val="single" w:color="808080" w:sz="6" w:space="0"/>
              <w:left w:val="single" w:color="808080" w:sz="6" w:space="0"/>
              <w:bottom w:val="single" w:color="808080" w:sz="6" w:space="0"/>
              <w:right w:val="single" w:color="808080" w:sz="6" w:space="0"/>
            </w:tcBorders>
            <w:noWrap/>
            <w:vAlign w:val="center"/>
          </w:tcPr>
          <w:p>
            <w:pPr>
              <w:widowControl/>
              <w:jc w:val="center"/>
              <w:textAlignment w:val="center"/>
              <w:rPr>
                <w:rFonts w:ascii="宋体" w:cs="宋体"/>
                <w:color w:val="000000"/>
                <w:sz w:val="24"/>
                <w:szCs w:val="24"/>
              </w:rPr>
            </w:pPr>
            <w:r>
              <w:rPr>
                <w:rFonts w:hint="eastAsia" w:ascii="宋体" w:cs="宋体"/>
                <w:color w:val="000000"/>
                <w:sz w:val="24"/>
              </w:rPr>
              <w:t>群众满意度较逐步提升</w:t>
            </w:r>
          </w:p>
        </w:tc>
        <w:tc>
          <w:tcPr>
            <w:tcW w:w="2430" w:type="dxa"/>
            <w:tcBorders>
              <w:top w:val="single" w:color="808080" w:sz="6" w:space="0"/>
              <w:left w:val="single" w:color="808080" w:sz="6" w:space="0"/>
              <w:bottom w:val="single" w:color="808080" w:sz="6" w:space="0"/>
              <w:right w:val="single" w:color="808080" w:sz="6" w:space="0"/>
            </w:tcBorders>
            <w:noWrap/>
            <w:vAlign w:val="center"/>
          </w:tcPr>
          <w:p>
            <w:pPr>
              <w:widowControl/>
              <w:jc w:val="center"/>
              <w:textAlignment w:val="center"/>
              <w:rPr>
                <w:rFonts w:ascii="宋体" w:cs="宋体"/>
                <w:color w:val="000000"/>
                <w:sz w:val="24"/>
                <w:szCs w:val="24"/>
              </w:rPr>
            </w:pPr>
            <w:r>
              <w:rPr>
                <w:rFonts w:hint="eastAsia" w:ascii="宋体" w:cs="宋体"/>
                <w:color w:val="000000"/>
                <w:sz w:val="24"/>
              </w:rPr>
              <w:t>群众满意度较逐步提升</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525" w:hRule="atLeast"/>
        </w:trPr>
        <w:tc>
          <w:tcPr>
            <w:tcW w:w="1995" w:type="dxa"/>
            <w:vMerge w:val="continue"/>
            <w:tcBorders>
              <w:top w:val="single" w:color="808080" w:sz="6" w:space="0"/>
              <w:left w:val="single" w:color="808080" w:sz="6" w:space="0"/>
              <w:bottom w:val="single" w:color="808080" w:sz="6" w:space="0"/>
              <w:right w:val="single" w:color="808080" w:sz="6" w:space="0"/>
            </w:tcBorders>
            <w:noWrap w:val="0"/>
            <w:vAlign w:val="center"/>
          </w:tcPr>
          <w:p>
            <w:pPr>
              <w:bidi w:val="0"/>
            </w:pPr>
          </w:p>
        </w:tc>
        <w:tc>
          <w:tcPr>
            <w:tcW w:w="1155"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spacing w:after="240"/>
              <w:jc w:val="center"/>
            </w:pPr>
            <w:r>
              <w:rPr>
                <w:rStyle w:val="19"/>
                <w:b w:val="0"/>
                <w:bCs w:val="0"/>
                <w:i w:val="0"/>
                <w:iCs w:val="0"/>
                <w:smallCaps w:val="0"/>
                <w:sz w:val="24"/>
                <w:szCs w:val="24"/>
                <w:rtl w:val="0"/>
              </w:rPr>
              <w:t>满意</w:t>
            </w:r>
          </w:p>
          <w:p>
            <w:pPr>
              <w:shd w:val="clear" w:color="auto" w:fill="FFFFFF"/>
              <w:bidi w:val="0"/>
              <w:spacing w:before="240"/>
              <w:jc w:val="center"/>
            </w:pPr>
            <w:r>
              <w:rPr>
                <w:rStyle w:val="19"/>
                <w:b w:val="0"/>
                <w:bCs w:val="0"/>
                <w:i w:val="0"/>
                <w:iCs w:val="0"/>
                <w:smallCaps w:val="0"/>
                <w:sz w:val="24"/>
                <w:szCs w:val="24"/>
                <w:rtl w:val="0"/>
              </w:rPr>
              <w:t>度指标</w:t>
            </w:r>
          </w:p>
        </w:tc>
        <w:tc>
          <w:tcPr>
            <w:tcW w:w="165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spacing w:after="240"/>
              <w:jc w:val="center"/>
            </w:pPr>
            <w:r>
              <w:rPr>
                <w:rStyle w:val="19"/>
                <w:b w:val="0"/>
                <w:bCs w:val="0"/>
                <w:i w:val="0"/>
                <w:iCs w:val="0"/>
                <w:smallCaps w:val="0"/>
                <w:sz w:val="24"/>
                <w:szCs w:val="24"/>
                <w:rtl w:val="0"/>
              </w:rPr>
              <w:t>满意度</w:t>
            </w:r>
          </w:p>
          <w:p>
            <w:pPr>
              <w:shd w:val="clear" w:color="auto" w:fill="FFFFFF"/>
              <w:bidi w:val="0"/>
              <w:spacing w:before="240"/>
              <w:jc w:val="center"/>
            </w:pPr>
            <w:r>
              <w:rPr>
                <w:rStyle w:val="19"/>
                <w:b w:val="0"/>
                <w:bCs w:val="0"/>
                <w:i w:val="0"/>
                <w:iCs w:val="0"/>
                <w:smallCaps w:val="0"/>
                <w:sz w:val="24"/>
                <w:szCs w:val="24"/>
                <w:rtl w:val="0"/>
              </w:rPr>
              <w:t>指标</w:t>
            </w:r>
          </w:p>
        </w:tc>
        <w:tc>
          <w:tcPr>
            <w:tcW w:w="1200" w:type="dxa"/>
            <w:tcBorders>
              <w:top w:val="single" w:color="808080" w:sz="6" w:space="0"/>
              <w:left w:val="single" w:color="808080" w:sz="6" w:space="0"/>
              <w:bottom w:val="single" w:color="808080" w:sz="6" w:space="0"/>
              <w:right w:val="single" w:color="808080" w:sz="6" w:space="0"/>
            </w:tcBorders>
            <w:noWrap/>
            <w:vAlign w:val="center"/>
          </w:tcPr>
          <w:p>
            <w:pPr>
              <w:shd w:val="clear" w:color="auto" w:fill="FFFFFF"/>
              <w:bidi w:val="0"/>
              <w:jc w:val="center"/>
              <w:rPr>
                <w:sz w:val="24"/>
                <w:szCs w:val="24"/>
              </w:rPr>
            </w:pPr>
            <w:r>
              <w:rPr>
                <w:rStyle w:val="19"/>
                <w:rFonts w:hint="eastAsia" w:eastAsia="宋体"/>
                <w:b w:val="0"/>
                <w:bCs w:val="0"/>
                <w:i w:val="0"/>
                <w:iCs w:val="0"/>
                <w:smallCaps w:val="0"/>
                <w:sz w:val="24"/>
                <w:szCs w:val="24"/>
                <w:rtl w:val="0"/>
                <w:lang w:val="en-US" w:eastAsia="zh-CN"/>
              </w:rPr>
              <w:t>满足患者需求</w:t>
            </w:r>
            <w:r>
              <w:rPr>
                <w:rStyle w:val="19"/>
                <w:b w:val="0"/>
                <w:bCs w:val="0"/>
                <w:i w:val="0"/>
                <w:iCs w:val="0"/>
                <w:smallCaps w:val="0"/>
                <w:sz w:val="24"/>
                <w:szCs w:val="24"/>
                <w:rtl w:val="0"/>
              </w:rPr>
              <w:t> </w:t>
            </w:r>
          </w:p>
        </w:tc>
        <w:tc>
          <w:tcPr>
            <w:tcW w:w="1245" w:type="dxa"/>
            <w:tcBorders>
              <w:top w:val="single" w:color="808080" w:sz="6" w:space="0"/>
              <w:left w:val="single" w:color="808080" w:sz="6" w:space="0"/>
              <w:bottom w:val="single" w:color="808080" w:sz="6" w:space="0"/>
              <w:right w:val="single" w:color="808080" w:sz="6" w:space="0"/>
            </w:tcBorders>
            <w:noWrap/>
            <w:vAlign w:val="center"/>
          </w:tcPr>
          <w:p>
            <w:pPr>
              <w:widowControl/>
              <w:jc w:val="center"/>
              <w:textAlignment w:val="center"/>
              <w:rPr>
                <w:rFonts w:ascii="宋体" w:cs="宋体"/>
                <w:color w:val="000000"/>
                <w:sz w:val="24"/>
                <w:szCs w:val="24"/>
              </w:rPr>
            </w:pPr>
            <w:r>
              <w:rPr>
                <w:rFonts w:hint="eastAsia" w:ascii="宋体" w:cs="宋体"/>
                <w:color w:val="000000"/>
                <w:sz w:val="24"/>
              </w:rPr>
              <w:t>群众满意度较逐步提升</w:t>
            </w:r>
          </w:p>
        </w:tc>
        <w:tc>
          <w:tcPr>
            <w:tcW w:w="2430" w:type="dxa"/>
            <w:tcBorders>
              <w:top w:val="single" w:color="808080" w:sz="6" w:space="0"/>
              <w:left w:val="single" w:color="808080" w:sz="6" w:space="0"/>
              <w:bottom w:val="single" w:color="808080" w:sz="6" w:space="0"/>
              <w:right w:val="single" w:color="808080" w:sz="6" w:space="0"/>
            </w:tcBorders>
            <w:noWrap/>
            <w:vAlign w:val="center"/>
          </w:tcPr>
          <w:p>
            <w:pPr>
              <w:widowControl/>
              <w:jc w:val="center"/>
              <w:textAlignment w:val="center"/>
              <w:rPr>
                <w:rFonts w:ascii="宋体" w:cs="宋体"/>
                <w:color w:val="000000"/>
                <w:sz w:val="24"/>
                <w:szCs w:val="24"/>
              </w:rPr>
            </w:pPr>
            <w:r>
              <w:rPr>
                <w:rFonts w:hint="eastAsia" w:ascii="宋体" w:cs="宋体"/>
                <w:color w:val="000000"/>
                <w:sz w:val="24"/>
              </w:rPr>
              <w:t>群众满意度较逐步提升</w:t>
            </w:r>
          </w:p>
        </w:tc>
      </w:tr>
    </w:tbl>
    <w:p>
      <w:pPr>
        <w:pStyle w:val="10"/>
        <w:rPr>
          <w:rStyle w:val="19"/>
          <w:rtl w:val="0"/>
        </w:rPr>
      </w:pPr>
    </w:p>
    <w:p>
      <w:pPr>
        <w:pStyle w:val="10"/>
        <w:rPr>
          <w:rStyle w:val="19"/>
          <w:rtl w:val="0"/>
        </w:rPr>
      </w:pPr>
    </w:p>
    <w:p>
      <w:pPr>
        <w:pStyle w:val="10"/>
        <w:rPr>
          <w:rStyle w:val="19"/>
          <w:rtl w:val="0"/>
        </w:rPr>
      </w:pPr>
    </w:p>
    <w:p>
      <w:pPr>
        <w:pStyle w:val="10"/>
        <w:rPr>
          <w:rStyle w:val="19"/>
          <w:rtl w:val="0"/>
        </w:rPr>
      </w:pPr>
    </w:p>
    <w:p>
      <w:pPr>
        <w:pStyle w:val="10"/>
        <w:rPr>
          <w:rStyle w:val="19"/>
          <w:rtl w:val="0"/>
        </w:rPr>
      </w:pPr>
    </w:p>
    <w:p>
      <w:pPr>
        <w:pStyle w:val="10"/>
        <w:rPr>
          <w:rStyle w:val="19"/>
          <w:rtl w:val="0"/>
        </w:rPr>
      </w:pPr>
    </w:p>
    <w:p>
      <w:pPr>
        <w:pStyle w:val="10"/>
        <w:rPr>
          <w:rStyle w:val="19"/>
          <w:rtl w:val="0"/>
        </w:rPr>
      </w:pPr>
    </w:p>
    <w:p>
      <w:pPr>
        <w:pStyle w:val="10"/>
        <w:rPr>
          <w:rStyle w:val="19"/>
          <w:rtl w:val="0"/>
        </w:rPr>
      </w:pPr>
    </w:p>
    <w:p>
      <w:pPr>
        <w:pStyle w:val="10"/>
        <w:rPr>
          <w:rStyle w:val="19"/>
          <w:rtl w:val="0"/>
        </w:rPr>
      </w:pPr>
    </w:p>
    <w:p>
      <w:pPr>
        <w:pStyle w:val="10"/>
        <w:rPr>
          <w:rStyle w:val="19"/>
          <w:rtl w:val="0"/>
        </w:rPr>
      </w:pPr>
    </w:p>
    <w:p>
      <w:pPr>
        <w:pStyle w:val="10"/>
        <w:rPr>
          <w:rStyle w:val="19"/>
          <w:rtl w:val="0"/>
        </w:rPr>
      </w:pPr>
    </w:p>
    <w:p>
      <w:pPr>
        <w:pStyle w:val="10"/>
        <w:rPr>
          <w:rStyle w:val="19"/>
          <w:rtl w:val="0"/>
        </w:rPr>
      </w:pPr>
    </w:p>
    <w:p>
      <w:pPr>
        <w:pStyle w:val="10"/>
        <w:rPr>
          <w:rStyle w:val="19"/>
          <w:rtl w:val="0"/>
        </w:rPr>
      </w:pPr>
    </w:p>
    <w:p>
      <w:pPr>
        <w:pStyle w:val="10"/>
        <w:rPr>
          <w:rStyle w:val="19"/>
          <w:rtl w:val="0"/>
        </w:rPr>
      </w:pPr>
    </w:p>
    <w:p>
      <w:pPr>
        <w:pStyle w:val="10"/>
        <w:rPr>
          <w:rStyle w:val="19"/>
          <w:rtl w:val="0"/>
        </w:rPr>
      </w:pPr>
    </w:p>
    <w:p>
      <w:pPr>
        <w:pStyle w:val="10"/>
        <w:rPr>
          <w:rStyle w:val="19"/>
          <w:rtl w:val="0"/>
        </w:rPr>
      </w:pPr>
    </w:p>
    <w:p>
      <w:pPr>
        <w:pStyle w:val="10"/>
        <w:rPr>
          <w:rStyle w:val="19"/>
          <w:rtl w:val="0"/>
        </w:rPr>
      </w:pPr>
    </w:p>
    <w:p>
      <w:pPr>
        <w:pStyle w:val="10"/>
        <w:rPr>
          <w:rStyle w:val="19"/>
          <w:rtl w:val="0"/>
        </w:rPr>
      </w:pPr>
    </w:p>
    <w:p>
      <w:pPr>
        <w:pStyle w:val="10"/>
        <w:rPr>
          <w:rStyle w:val="19"/>
          <w:rtl w:val="0"/>
        </w:rPr>
      </w:pPr>
    </w:p>
    <w:p>
      <w:pPr>
        <w:pStyle w:val="10"/>
        <w:rPr>
          <w:rStyle w:val="19"/>
          <w:rtl w:val="0"/>
        </w:rPr>
      </w:pPr>
    </w:p>
    <w:p>
      <w:pPr>
        <w:pStyle w:val="10"/>
        <w:rPr>
          <w:rStyle w:val="19"/>
          <w:rtl w:val="0"/>
        </w:rPr>
      </w:pPr>
    </w:p>
    <w:p>
      <w:pPr>
        <w:pStyle w:val="10"/>
        <w:rPr>
          <w:rStyle w:val="19"/>
          <w:rtl w:val="0"/>
        </w:rPr>
      </w:pPr>
    </w:p>
    <w:p>
      <w:pPr>
        <w:pStyle w:val="10"/>
        <w:rPr>
          <w:rStyle w:val="19"/>
          <w:rtl w:val="0"/>
        </w:rPr>
      </w:pPr>
    </w:p>
    <w:p>
      <w:pPr>
        <w:pStyle w:val="10"/>
        <w:ind w:left="0" w:leftChars="0" w:firstLine="0" w:firstLineChars="0"/>
        <w:rPr>
          <w:rStyle w:val="19"/>
          <w:rtl w:val="0"/>
        </w:rPr>
      </w:pPr>
    </w:p>
    <w:p>
      <w:pPr>
        <w:pStyle w:val="10"/>
        <w:rPr>
          <w:rStyle w:val="19"/>
          <w:rtl w:val="0"/>
        </w:rPr>
      </w:pPr>
    </w:p>
    <w:p>
      <w:pPr>
        <w:shd w:val="clear" w:color="auto" w:fill="FFFFFF"/>
        <w:bidi w:val="0"/>
        <w:spacing w:before="240" w:after="240"/>
        <w:jc w:val="center"/>
      </w:pPr>
      <w:r>
        <w:rPr>
          <w:rStyle w:val="19"/>
          <w:b/>
          <w:bCs/>
          <w:sz w:val="39"/>
          <w:szCs w:val="39"/>
          <w:rtl w:val="0"/>
        </w:rPr>
        <w:t>第五部分 附表</w:t>
      </w:r>
    </w:p>
    <w:p>
      <w:pPr>
        <w:pStyle w:val="3"/>
        <w:shd w:val="clear" w:color="auto" w:fill="FFFFFF"/>
        <w:bidi w:val="0"/>
        <w:spacing w:before="299" w:after="299"/>
        <w:jc w:val="left"/>
      </w:pPr>
      <w:r>
        <w:rPr>
          <w:rStyle w:val="19"/>
          <w:b/>
          <w:bCs/>
          <w:sz w:val="36"/>
          <w:szCs w:val="36"/>
          <w:rtl w:val="0"/>
        </w:rPr>
        <w:t>一、收入支出决算总表</w:t>
      </w:r>
    </w:p>
    <w:p>
      <w:pPr>
        <w:pStyle w:val="3"/>
        <w:shd w:val="clear" w:color="auto" w:fill="FFFFFF"/>
        <w:bidi w:val="0"/>
        <w:spacing w:before="299" w:after="299"/>
        <w:jc w:val="left"/>
      </w:pPr>
      <w:r>
        <w:rPr>
          <w:rStyle w:val="19"/>
          <w:b/>
          <w:bCs/>
          <w:sz w:val="36"/>
          <w:szCs w:val="36"/>
          <w:rtl w:val="0"/>
        </w:rPr>
        <w:t>二、收入决算表</w:t>
      </w:r>
    </w:p>
    <w:p>
      <w:pPr>
        <w:pStyle w:val="3"/>
        <w:shd w:val="clear" w:color="auto" w:fill="FFFFFF"/>
        <w:bidi w:val="0"/>
        <w:spacing w:before="299" w:after="299"/>
        <w:jc w:val="left"/>
      </w:pPr>
      <w:r>
        <w:rPr>
          <w:rStyle w:val="19"/>
          <w:b/>
          <w:bCs/>
          <w:sz w:val="36"/>
          <w:szCs w:val="36"/>
          <w:rtl w:val="0"/>
        </w:rPr>
        <w:t>三、支出决算表</w:t>
      </w:r>
    </w:p>
    <w:p>
      <w:pPr>
        <w:pStyle w:val="3"/>
        <w:shd w:val="clear" w:color="auto" w:fill="FFFFFF"/>
        <w:bidi w:val="0"/>
        <w:spacing w:before="299" w:after="299"/>
        <w:jc w:val="left"/>
      </w:pPr>
      <w:r>
        <w:rPr>
          <w:rStyle w:val="19"/>
          <w:b/>
          <w:bCs/>
          <w:sz w:val="36"/>
          <w:szCs w:val="36"/>
          <w:rtl w:val="0"/>
        </w:rPr>
        <w:t>四、财政拨款收入支出决算总表</w:t>
      </w:r>
    </w:p>
    <w:p>
      <w:pPr>
        <w:pStyle w:val="3"/>
        <w:shd w:val="clear" w:color="auto" w:fill="FFFFFF"/>
        <w:bidi w:val="0"/>
        <w:spacing w:before="299" w:after="299"/>
        <w:jc w:val="left"/>
      </w:pPr>
      <w:r>
        <w:rPr>
          <w:rStyle w:val="19"/>
          <w:b/>
          <w:bCs/>
          <w:sz w:val="36"/>
          <w:szCs w:val="36"/>
          <w:rtl w:val="0"/>
        </w:rPr>
        <w:t>五、财政拨款支出决算明细表</w:t>
      </w:r>
    </w:p>
    <w:p>
      <w:pPr>
        <w:pStyle w:val="3"/>
        <w:shd w:val="clear" w:color="auto" w:fill="FFFFFF"/>
        <w:bidi w:val="0"/>
        <w:spacing w:before="299" w:after="299"/>
        <w:jc w:val="left"/>
      </w:pPr>
      <w:r>
        <w:rPr>
          <w:rStyle w:val="19"/>
          <w:b/>
          <w:bCs/>
          <w:sz w:val="36"/>
          <w:szCs w:val="36"/>
          <w:rtl w:val="0"/>
        </w:rPr>
        <w:t>六、一般公共预算财政拨款支出决算表</w:t>
      </w:r>
    </w:p>
    <w:p>
      <w:pPr>
        <w:pStyle w:val="3"/>
        <w:shd w:val="clear" w:color="auto" w:fill="FFFFFF"/>
        <w:bidi w:val="0"/>
        <w:spacing w:before="299" w:after="299"/>
        <w:jc w:val="left"/>
      </w:pPr>
      <w:r>
        <w:rPr>
          <w:rStyle w:val="19"/>
          <w:b/>
          <w:bCs/>
          <w:sz w:val="36"/>
          <w:szCs w:val="36"/>
          <w:rtl w:val="0"/>
        </w:rPr>
        <w:t>七、一般公共预算财政拨款支出决算明细表</w:t>
      </w:r>
    </w:p>
    <w:p>
      <w:pPr>
        <w:pStyle w:val="3"/>
        <w:shd w:val="clear" w:color="auto" w:fill="FFFFFF"/>
        <w:bidi w:val="0"/>
        <w:spacing w:before="299" w:after="299"/>
        <w:jc w:val="left"/>
      </w:pPr>
      <w:r>
        <w:rPr>
          <w:rStyle w:val="19"/>
          <w:b/>
          <w:bCs/>
          <w:sz w:val="36"/>
          <w:szCs w:val="36"/>
          <w:rtl w:val="0"/>
        </w:rPr>
        <w:t>八、一般公共预算财政拨款基本支出决算表</w:t>
      </w:r>
    </w:p>
    <w:p>
      <w:pPr>
        <w:pStyle w:val="3"/>
        <w:shd w:val="clear" w:color="auto" w:fill="FFFFFF"/>
        <w:bidi w:val="0"/>
        <w:spacing w:before="299" w:after="299"/>
        <w:jc w:val="left"/>
      </w:pPr>
      <w:r>
        <w:rPr>
          <w:rStyle w:val="19"/>
          <w:b/>
          <w:bCs/>
          <w:sz w:val="36"/>
          <w:szCs w:val="36"/>
          <w:rtl w:val="0"/>
        </w:rPr>
        <w:t>九、一般公共预算财政拨款项目支出决算表</w:t>
      </w:r>
    </w:p>
    <w:p>
      <w:pPr>
        <w:pStyle w:val="3"/>
        <w:shd w:val="clear" w:color="auto" w:fill="FFFFFF"/>
        <w:bidi w:val="0"/>
        <w:spacing w:before="299" w:after="299"/>
        <w:jc w:val="left"/>
      </w:pPr>
      <w:r>
        <w:rPr>
          <w:rStyle w:val="19"/>
          <w:b/>
          <w:bCs/>
          <w:sz w:val="36"/>
          <w:szCs w:val="36"/>
          <w:rtl w:val="0"/>
        </w:rPr>
        <w:t>十、政府性基金预算财政拨款收入支出决算表</w:t>
      </w:r>
    </w:p>
    <w:p>
      <w:pPr>
        <w:pStyle w:val="3"/>
        <w:shd w:val="clear" w:color="auto" w:fill="FFFFFF"/>
        <w:bidi w:val="0"/>
        <w:spacing w:before="299" w:after="299"/>
        <w:jc w:val="left"/>
      </w:pPr>
      <w:r>
        <w:rPr>
          <w:rStyle w:val="19"/>
          <w:b/>
          <w:bCs/>
          <w:sz w:val="36"/>
          <w:szCs w:val="36"/>
          <w:rtl w:val="0"/>
        </w:rPr>
        <w:t>十一、国有资本经营预算财政拨款收入支出决算表</w:t>
      </w:r>
    </w:p>
    <w:p>
      <w:pPr>
        <w:pStyle w:val="3"/>
        <w:shd w:val="clear" w:color="auto" w:fill="FFFFFF"/>
        <w:bidi w:val="0"/>
        <w:spacing w:before="299" w:after="299"/>
        <w:jc w:val="left"/>
      </w:pPr>
      <w:r>
        <w:rPr>
          <w:rStyle w:val="19"/>
          <w:b/>
          <w:bCs/>
          <w:sz w:val="36"/>
          <w:szCs w:val="36"/>
          <w:rtl w:val="0"/>
        </w:rPr>
        <w:t>十二、国有资本经营预算财政拨款支出决算表</w:t>
      </w:r>
    </w:p>
    <w:p>
      <w:pPr>
        <w:pStyle w:val="3"/>
        <w:shd w:val="clear" w:color="auto" w:fill="FFFFFF"/>
        <w:bidi w:val="0"/>
        <w:spacing w:before="299" w:after="299"/>
        <w:jc w:val="left"/>
      </w:pPr>
      <w:r>
        <w:rPr>
          <w:rStyle w:val="19"/>
          <w:b/>
          <w:bCs/>
          <w:sz w:val="36"/>
          <w:szCs w:val="36"/>
          <w:rtl w:val="0"/>
        </w:rPr>
        <w:t>十三、财政拨款“三公”经费支出决算表</w:t>
      </w:r>
    </w:p>
    <w:p>
      <w:pPr>
        <w:bidi w:val="0"/>
      </w:pPr>
    </w:p>
    <w:sectPr>
      <w:pgSz w:w="11906" w:h="16838"/>
      <w:pgMar w:top="1440" w:right="1800" w:bottom="1440" w:left="18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82616"/>
    <w:multiLevelType w:val="singleLevel"/>
    <w:tmpl w:val="89182616"/>
    <w:lvl w:ilvl="0" w:tentative="0">
      <w:start w:val="1"/>
      <w:numFmt w:val="decimal"/>
      <w:lvlText w:val="%1."/>
      <w:lvlJc w:val="left"/>
      <w:pPr>
        <w:tabs>
          <w:tab w:val="left" w:pos="312"/>
        </w:tabs>
      </w:pPr>
    </w:lvl>
  </w:abstractNum>
  <w:abstractNum w:abstractNumId="1">
    <w:nsid w:val="CAA70618"/>
    <w:multiLevelType w:val="singleLevel"/>
    <w:tmpl w:val="CAA70618"/>
    <w:lvl w:ilvl="0" w:tentative="0">
      <w:start w:val="1"/>
      <w:numFmt w:val="decimal"/>
      <w:lvlText w:val="%1."/>
      <w:lvlJc w:val="left"/>
      <w:pPr>
        <w:tabs>
          <w:tab w:val="left" w:pos="312"/>
        </w:tabs>
      </w:pPr>
    </w:lvl>
  </w:abstractNum>
  <w:abstractNum w:abstractNumId="2">
    <w:nsid w:val="2D9BE435"/>
    <w:multiLevelType w:val="singleLevel"/>
    <w:tmpl w:val="2D9BE435"/>
    <w:lvl w:ilvl="0" w:tentative="0">
      <w:start w:val="4"/>
      <w:numFmt w:val="chineseCounting"/>
      <w:suff w:val="nothing"/>
      <w:lvlText w:val="（%1）"/>
      <w:lvlJc w:val="left"/>
      <w:rPr>
        <w:rFonts w:hint="eastAsia"/>
      </w:rPr>
    </w:lvl>
  </w:abstractNum>
  <w:abstractNum w:abstractNumId="3">
    <w:nsid w:val="4F03711A"/>
    <w:multiLevelType w:val="singleLevel"/>
    <w:tmpl w:val="4F03711A"/>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isplayHorizontalDrawingGridEvery w:val="1"/>
  <w:displayVerticalDrawingGridEvery w:val="1"/>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1MWNhN2ZmY2ZhZmY3ODhlYTg0MWU5OGMyY2QwZmUifQ=="/>
  </w:docVars>
  <w:rsids>
    <w:rsidRoot w:val="00A77B3E"/>
    <w:rsid w:val="00C823C4"/>
    <w:rsid w:val="01437C9C"/>
    <w:rsid w:val="0183453D"/>
    <w:rsid w:val="022A7A41"/>
    <w:rsid w:val="036D7252"/>
    <w:rsid w:val="03766107"/>
    <w:rsid w:val="094A1349"/>
    <w:rsid w:val="09F00295"/>
    <w:rsid w:val="0A5151D8"/>
    <w:rsid w:val="0AA56D54"/>
    <w:rsid w:val="0D961154"/>
    <w:rsid w:val="0FD0094D"/>
    <w:rsid w:val="106E7025"/>
    <w:rsid w:val="119F443D"/>
    <w:rsid w:val="12080872"/>
    <w:rsid w:val="12413D84"/>
    <w:rsid w:val="13E76BAD"/>
    <w:rsid w:val="14D62EA9"/>
    <w:rsid w:val="16AF39B2"/>
    <w:rsid w:val="17127DB0"/>
    <w:rsid w:val="17E458DD"/>
    <w:rsid w:val="18E65685"/>
    <w:rsid w:val="19424793"/>
    <w:rsid w:val="1BD9327F"/>
    <w:rsid w:val="1D4210B7"/>
    <w:rsid w:val="1D70551D"/>
    <w:rsid w:val="1D813BCE"/>
    <w:rsid w:val="1DAF24EA"/>
    <w:rsid w:val="1FA140B4"/>
    <w:rsid w:val="20713F99"/>
    <w:rsid w:val="24243E05"/>
    <w:rsid w:val="249E5066"/>
    <w:rsid w:val="27283403"/>
    <w:rsid w:val="2AF35595"/>
    <w:rsid w:val="2C9C00DD"/>
    <w:rsid w:val="2D197980"/>
    <w:rsid w:val="2ED55B28"/>
    <w:rsid w:val="30A43A04"/>
    <w:rsid w:val="32ED1692"/>
    <w:rsid w:val="332E1CAB"/>
    <w:rsid w:val="339362EF"/>
    <w:rsid w:val="35611C20"/>
    <w:rsid w:val="36235561"/>
    <w:rsid w:val="37755B06"/>
    <w:rsid w:val="37C60704"/>
    <w:rsid w:val="37C87FD8"/>
    <w:rsid w:val="38303DCF"/>
    <w:rsid w:val="38F070FC"/>
    <w:rsid w:val="3B2B53C5"/>
    <w:rsid w:val="3D3B08A5"/>
    <w:rsid w:val="3FDE4B2A"/>
    <w:rsid w:val="405C7E57"/>
    <w:rsid w:val="40624D42"/>
    <w:rsid w:val="41DB4B3F"/>
    <w:rsid w:val="42937F31"/>
    <w:rsid w:val="44CB5922"/>
    <w:rsid w:val="45F62C82"/>
    <w:rsid w:val="46CD560B"/>
    <w:rsid w:val="4A7C6B70"/>
    <w:rsid w:val="4E9C58C3"/>
    <w:rsid w:val="50747323"/>
    <w:rsid w:val="52E5733C"/>
    <w:rsid w:val="58BC103B"/>
    <w:rsid w:val="59822285"/>
    <w:rsid w:val="638E5CCA"/>
    <w:rsid w:val="647E5D3F"/>
    <w:rsid w:val="67446DCC"/>
    <w:rsid w:val="68DC3034"/>
    <w:rsid w:val="692E32D3"/>
    <w:rsid w:val="6A0445F0"/>
    <w:rsid w:val="6AFC53DE"/>
    <w:rsid w:val="6E781A51"/>
    <w:rsid w:val="6F4162E7"/>
    <w:rsid w:val="7073605C"/>
    <w:rsid w:val="712B2DAA"/>
    <w:rsid w:val="714F4CEB"/>
    <w:rsid w:val="72280272"/>
    <w:rsid w:val="74DB0643"/>
    <w:rsid w:val="76D65566"/>
    <w:rsid w:val="78D1453C"/>
    <w:rsid w:val="7A0D129F"/>
    <w:rsid w:val="7F652B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rPr>
  </w:style>
  <w:style w:type="paragraph" w:styleId="2">
    <w:name w:val="heading 1"/>
    <w:basedOn w:val="1"/>
    <w:next w:val="1"/>
    <w:qFormat/>
    <w:uiPriority w:val="0"/>
    <w:pPr>
      <w:keepNext/>
      <w:spacing w:before="240" w:after="60"/>
      <w:outlineLvl w:val="0"/>
    </w:pPr>
    <w:rPr>
      <w:rFonts w:ascii="Times New Roman" w:hAnsi="Times New Roman" w:eastAsia="Times New Roman" w:cs="Times New Roman"/>
      <w:b/>
      <w:bCs/>
      <w:kern w:val="32"/>
      <w:sz w:val="48"/>
      <w:szCs w:val="48"/>
    </w:rPr>
  </w:style>
  <w:style w:type="paragraph" w:styleId="3">
    <w:name w:val="heading 2"/>
    <w:basedOn w:val="1"/>
    <w:next w:val="1"/>
    <w:qFormat/>
    <w:uiPriority w:val="0"/>
    <w:pPr>
      <w:keepNext/>
      <w:spacing w:before="240" w:after="60"/>
      <w:outlineLvl w:val="1"/>
    </w:pPr>
    <w:rPr>
      <w:rFonts w:ascii="Times New Roman" w:hAnsi="Times New Roman" w:eastAsia="Times New Roman" w:cs="Times New Roman"/>
      <w:b/>
      <w:bCs/>
      <w:iCs/>
      <w:sz w:val="36"/>
      <w:szCs w:val="36"/>
    </w:rPr>
  </w:style>
  <w:style w:type="paragraph" w:styleId="4">
    <w:name w:val="heading 3"/>
    <w:basedOn w:val="1"/>
    <w:next w:val="1"/>
    <w:qFormat/>
    <w:uiPriority w:val="0"/>
    <w:pPr>
      <w:keepNext/>
      <w:spacing w:before="240" w:after="60"/>
      <w:outlineLvl w:val="2"/>
    </w:pPr>
    <w:rPr>
      <w:rFonts w:ascii="Times New Roman" w:hAnsi="Times New Roman" w:eastAsia="Times New Roman" w:cs="Times New Roman"/>
      <w:b/>
      <w:bCs/>
      <w:sz w:val="28"/>
      <w:szCs w:val="28"/>
    </w:rPr>
  </w:style>
  <w:style w:type="paragraph" w:styleId="5">
    <w:name w:val="heading 4"/>
    <w:basedOn w:val="1"/>
    <w:next w:val="1"/>
    <w:qFormat/>
    <w:uiPriority w:val="0"/>
    <w:pPr>
      <w:keepNext/>
      <w:spacing w:before="240" w:after="60"/>
      <w:outlineLvl w:val="3"/>
    </w:pPr>
    <w:rPr>
      <w:rFonts w:ascii="Times New Roman" w:hAnsi="Times New Roman" w:eastAsia="Times New Roman" w:cs="Times New Roman"/>
      <w:b/>
      <w:bCs/>
      <w:sz w:val="24"/>
      <w:szCs w:val="24"/>
    </w:rPr>
  </w:style>
  <w:style w:type="paragraph" w:styleId="6">
    <w:name w:val="heading 5"/>
    <w:basedOn w:val="1"/>
    <w:next w:val="1"/>
    <w:qFormat/>
    <w:uiPriority w:val="0"/>
    <w:pPr>
      <w:spacing w:before="240" w:after="60"/>
      <w:outlineLvl w:val="4"/>
    </w:pPr>
    <w:rPr>
      <w:rFonts w:ascii="Times New Roman" w:hAnsi="Times New Roman" w:eastAsia="Times New Roman" w:cs="Times New Roman"/>
      <w:b/>
      <w:bCs/>
      <w:iCs/>
      <w:sz w:val="20"/>
      <w:szCs w:val="20"/>
    </w:rPr>
  </w:style>
  <w:style w:type="paragraph" w:styleId="7">
    <w:name w:val="heading 6"/>
    <w:basedOn w:val="1"/>
    <w:next w:val="1"/>
    <w:qFormat/>
    <w:uiPriority w:val="0"/>
    <w:pPr>
      <w:spacing w:before="240" w:after="60"/>
      <w:outlineLvl w:val="5"/>
    </w:pPr>
    <w:rPr>
      <w:rFonts w:ascii="Times New Roman" w:hAnsi="Times New Roman" w:eastAsia="Times New Roman" w:cs="Times New Roman"/>
      <w:b/>
      <w:bCs/>
      <w:sz w:val="16"/>
      <w:szCs w:val="16"/>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8">
    <w:name w:val="Normal Indent"/>
    <w:basedOn w:val="1"/>
    <w:unhideWhenUsed/>
    <w:qFormat/>
    <w:uiPriority w:val="99"/>
    <w:pPr>
      <w:ind w:firstLine="680"/>
    </w:pPr>
  </w:style>
  <w:style w:type="paragraph" w:styleId="9">
    <w:name w:val="index 5"/>
    <w:basedOn w:val="1"/>
    <w:next w:val="1"/>
    <w:qFormat/>
    <w:uiPriority w:val="0"/>
    <w:pPr>
      <w:ind w:left="1680"/>
    </w:pPr>
  </w:style>
  <w:style w:type="paragraph" w:styleId="10">
    <w:name w:val="Body Text Indent"/>
    <w:basedOn w:val="1"/>
    <w:qFormat/>
    <w:uiPriority w:val="0"/>
    <w:pPr>
      <w:spacing w:after="120"/>
      <w:ind w:left="200" w:leftChars="200"/>
    </w:pPr>
  </w:style>
  <w:style w:type="paragraph" w:styleId="11">
    <w:name w:val="footer"/>
    <w:basedOn w:val="1"/>
    <w:next w:val="9"/>
    <w:qFormat/>
    <w:uiPriority w:val="0"/>
    <w:pPr>
      <w:tabs>
        <w:tab w:val="center" w:pos="4153"/>
        <w:tab w:val="right" w:pos="8306"/>
      </w:tabs>
      <w:snapToGrid w:val="0"/>
      <w:jc w:val="left"/>
    </w:pPr>
    <w:rPr>
      <w:sz w:val="18"/>
    </w:rPr>
  </w:style>
  <w:style w:type="paragraph" w:styleId="1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7">
    <w:name w:val="Body Text First Indent 2"/>
    <w:basedOn w:val="1"/>
    <w:next w:val="10"/>
    <w:qFormat/>
    <w:uiPriority w:val="0"/>
    <w:pPr>
      <w:widowControl w:val="0"/>
      <w:spacing w:after="120"/>
      <w:ind w:left="200" w:leftChars="200" w:firstLine="200" w:firstLineChars="200"/>
      <w:jc w:val="both"/>
    </w:pPr>
    <w:rPr>
      <w:szCs w:val="22"/>
    </w:rPr>
  </w:style>
  <w:style w:type="character" w:styleId="20">
    <w:name w:val="Hyperlink"/>
    <w:basedOn w:val="19"/>
    <w:unhideWhenUsed/>
    <w:qFormat/>
    <w:uiPriority w:val="99"/>
    <w:rPr>
      <w:color w:val="0000FF"/>
      <w:u w:val="single"/>
    </w:rPr>
  </w:style>
  <w:style w:type="paragraph" w:customStyle="1" w:styleId="21">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6.xml"/><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hart" Target="charts/chart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cw\Desktop\&#24037;&#20316;&#31807;1.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cw\Desktop\&#24037;&#20316;&#31807;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rPr b="1"/>
              <a:t>收、支决算总计变动情况图</a:t>
            </a:r>
            <a:endParaRPr b="1"/>
          </a:p>
        </c:rich>
      </c:tx>
      <c:layout/>
      <c:overlay val="0"/>
      <c:spPr>
        <a:noFill/>
        <a:ln>
          <a:noFill/>
        </a:ln>
        <a:effectLst/>
      </c:spPr>
    </c:title>
    <c:autoTitleDeleted val="0"/>
    <c:plotArea>
      <c:layout>
        <c:manualLayout>
          <c:layoutTarget val="inner"/>
          <c:xMode val="edge"/>
          <c:yMode val="edge"/>
          <c:x val="0.0874444444444444"/>
          <c:y val="0.176388888888889"/>
          <c:w val="0.848666666666667"/>
          <c:h val="0.606805555555556"/>
        </c:manualLayout>
      </c:layout>
      <c:barChart>
        <c:barDir val="col"/>
        <c:grouping val="clustered"/>
        <c:varyColors val="0"/>
        <c:ser>
          <c:idx val="0"/>
          <c:order val="0"/>
          <c:tx>
            <c:strRef>
              <c:f>[工作簿1]Sheet1!$B$6</c:f>
              <c:strCache>
                <c:ptCount val="1"/>
                <c:pt idx="0">
                  <c:v>收入</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[工作簿1]Sheet1!$C$5:$D$5</c:f>
              <c:strCache>
                <c:ptCount val="2"/>
                <c:pt idx="0">
                  <c:v>2021年</c:v>
                </c:pt>
                <c:pt idx="1">
                  <c:v>2022年</c:v>
                </c:pt>
              </c:strCache>
            </c:strRef>
          </c:cat>
          <c:val>
            <c:numRef>
              <c:f>[工作簿1]Sheet1!$C$6:$D$6</c:f>
              <c:numCache>
                <c:formatCode>General</c:formatCode>
                <c:ptCount val="2"/>
                <c:pt idx="0">
                  <c:v>7531.91</c:v>
                </c:pt>
                <c:pt idx="1">
                  <c:v>8325.91</c:v>
                </c:pt>
              </c:numCache>
            </c:numRef>
          </c:val>
        </c:ser>
        <c:ser>
          <c:idx val="1"/>
          <c:order val="1"/>
          <c:tx>
            <c:strRef>
              <c:f>[工作簿1]Sheet1!$B$7</c:f>
              <c:strCache>
                <c:ptCount val="1"/>
                <c:pt idx="0">
                  <c:v>支出</c:v>
                </c:pt>
              </c:strCache>
            </c:strRef>
          </c:tx>
          <c:spPr>
            <a:solidFill>
              <a:srgbClr val="C0504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[工作簿1]Sheet1!$C$5:$D$5</c:f>
              <c:strCache>
                <c:ptCount val="2"/>
                <c:pt idx="0">
                  <c:v>2021年</c:v>
                </c:pt>
                <c:pt idx="1">
                  <c:v>2022年</c:v>
                </c:pt>
              </c:strCache>
            </c:strRef>
          </c:cat>
          <c:val>
            <c:numRef>
              <c:f>[工作簿1]Sheet1!$C$7:$D$7</c:f>
              <c:numCache>
                <c:formatCode>General</c:formatCode>
                <c:ptCount val="2"/>
                <c:pt idx="0">
                  <c:v>7531.91</c:v>
                </c:pt>
                <c:pt idx="1">
                  <c:v>8325.91</c:v>
                </c:pt>
              </c:numCache>
            </c:numRef>
          </c:val>
        </c:ser>
        <c:dLbls>
          <c:showLegendKey val="0"/>
          <c:showVal val="1"/>
          <c:showCatName val="0"/>
          <c:showSerName val="0"/>
          <c:showPercent val="0"/>
          <c:showBubbleSize val="0"/>
        </c:dLbls>
        <c:gapWidth val="219"/>
        <c:overlap val="-27"/>
        <c:axId val="326753951"/>
        <c:axId val="223821909"/>
      </c:barChart>
      <c:catAx>
        <c:axId val="326753951"/>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23821909"/>
        <c:crosses val="autoZero"/>
        <c:auto val="1"/>
        <c:lblAlgn val="ctr"/>
        <c:lblOffset val="100"/>
        <c:noMultiLvlLbl val="0"/>
      </c:catAx>
      <c:valAx>
        <c:axId val="223821909"/>
        <c:scaling>
          <c:orientation val="minMax"/>
        </c:scaling>
        <c:delete val="0"/>
        <c:axPos val="l"/>
        <c:majorGridlines>
          <c:spPr>
            <a:ln w="9525" cap="flat" cmpd="sng" algn="ctr">
              <a:solidFill>
                <a:srgbClr val="D9D9D9">
                  <a:lumMod val="15000"/>
                  <a:lumOff val="85000"/>
                </a:srgb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rgbClr val="595959">
                        <a:lumMod val="65000"/>
                        <a:lumOff val="35000"/>
                      </a:srgbClr>
                    </a:solidFill>
                    <a:latin typeface="+mn-lt"/>
                    <a:ea typeface="+mn-ea"/>
                    <a:cs typeface="+mn-cs"/>
                  </a:defRPr>
                </a:pPr>
                <a:r>
                  <a:t>单位：万元</a:t>
                </a:r>
              </a:p>
            </c:rich>
          </c:tx>
          <c:layout>
            <c:manualLayout>
              <c:xMode val="edge"/>
              <c:yMode val="edge"/>
              <c:x val="0.954166666666667"/>
              <c:y val="0.34761574074074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2675395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[工作簿1]Sheet2!$B$1</c:f>
              <c:strCache>
                <c:ptCount val="1"/>
                <c:pt idx="0">
                  <c:v>占比</c:v>
                </c:pt>
              </c:strCache>
            </c:strRef>
          </c:tx>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Pt>
            <c:idx val="5"/>
            <c:bubble3D val="0"/>
            <c:spPr>
              <a:solidFill>
                <a:srgbClr val="F79646"/>
              </a:solidFill>
              <a:ln w="19050">
                <a:solidFill>
                  <a:srgbClr val="FFFFFF"/>
                </a:solidFill>
              </a:ln>
              <a:effectLst/>
            </c:spPr>
          </c:dPt>
          <c:dPt>
            <c:idx val="6"/>
            <c:bubble3D val="0"/>
            <c:spPr>
              <a:solidFill>
                <a:srgbClr val="2C4D75">
                  <a:lumMod val="60000"/>
                </a:srgbClr>
              </a:solidFill>
              <a:ln w="19050">
                <a:solidFill>
                  <a:srgbClr val="FFFFFF"/>
                </a:solidFill>
              </a:ln>
              <a:effectLst/>
            </c:spPr>
          </c:dPt>
          <c:dPt>
            <c:idx val="7"/>
            <c:bubble3D val="0"/>
            <c:spPr>
              <a:solidFill>
                <a:srgbClr val="772C2A">
                  <a:lumMod val="60000"/>
                </a:srgbClr>
              </a:solidFill>
              <a:ln w="19050">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[工作簿1]Sheet2!$A$2:$A$9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[工作簿1]Sheet2!$B$2:$B$9</c:f>
              <c:numCache>
                <c:formatCode>0.00%</c:formatCode>
                <c:ptCount val="8"/>
                <c:pt idx="0">
                  <c:v>0.5272</c:v>
                </c:pt>
                <c:pt idx="1" c:formatCode="0%">
                  <c:v>0</c:v>
                </c:pt>
                <c:pt idx="2" c:formatCode="0%">
                  <c:v>0</c:v>
                </c:pt>
                <c:pt idx="3" c:formatCode="0%">
                  <c:v>0</c:v>
                </c:pt>
                <c:pt idx="4">
                  <c:v>0.4641</c:v>
                </c:pt>
                <c:pt idx="5" c:formatCode="0%">
                  <c:v>0</c:v>
                </c:pt>
                <c:pt idx="6" c:formatCode="0%">
                  <c:v>0</c:v>
                </c:pt>
                <c:pt idx="7">
                  <c:v>0.0087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rPr b="1"/>
              <a:t>支出决算结构图</a:t>
            </a:r>
            <a:endParaRPr b="1"/>
          </a:p>
        </c:rich>
      </c:tx>
      <c:layout/>
      <c:overlay val="0"/>
      <c:spPr>
        <a:noFill/>
        <a:ln>
          <a:noFill/>
        </a:ln>
        <a:effectLst/>
      </c:spPr>
    </c:title>
    <c:autoTitleDeleted val="0"/>
    <c:plotArea>
      <c:layout/>
      <c:pieChart>
        <c:varyColors val="1"/>
        <c:ser>
          <c:idx val="0"/>
          <c:order val="0"/>
          <c:tx>
            <c:strRef>
              <c:f>[工作簿1]Sheet3!$B$1</c:f>
              <c:strCache>
                <c:ptCount val="1"/>
                <c:pt idx="0">
                  <c:v>支出决算结构图</c:v>
                </c:pt>
              </c:strCache>
            </c:strRef>
          </c:tx>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[工作簿1]Sheet3!$A$2:$A$6</c:f>
              <c:strCache>
                <c:ptCount val="5"/>
                <c:pt idx="0">
                  <c:v>基本支出</c:v>
                </c:pt>
                <c:pt idx="1">
                  <c:v>项目支出</c:v>
                </c:pt>
                <c:pt idx="2">
                  <c:v>上缴上级支出</c:v>
                </c:pt>
                <c:pt idx="3">
                  <c:v>经营支出</c:v>
                </c:pt>
                <c:pt idx="4">
                  <c:v>对附属单位补助支出</c:v>
                </c:pt>
              </c:strCache>
            </c:strRef>
          </c:cat>
          <c:val>
            <c:numRef>
              <c:f>[工作簿1]Sheet3!$B$2:$B$6</c:f>
              <c:numCache>
                <c:formatCode>0.00%</c:formatCode>
                <c:ptCount val="5"/>
                <c:pt idx="0">
                  <c:v>0.9769</c:v>
                </c:pt>
                <c:pt idx="1">
                  <c:v>0.0231</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rgbClr val="595959">
                    <a:lumMod val="65000"/>
                    <a:lumOff val="35000"/>
                  </a:srgbClr>
                </a:solidFill>
                <a:latin typeface="+mn-lt"/>
                <a:ea typeface="+mn-ea"/>
                <a:cs typeface="+mn-cs"/>
              </a:defRPr>
            </a:pPr>
            <a:r>
              <a:rPr b="1"/>
              <a:t>财政拨款收、支决算总计变动情况</a:t>
            </a:r>
            <a:endParaRPr b="1"/>
          </a:p>
        </c:rich>
      </c:tx>
      <c:layout/>
      <c:overlay val="0"/>
      <c:spPr>
        <a:noFill/>
        <a:ln>
          <a:noFill/>
        </a:ln>
        <a:effectLst/>
      </c:spPr>
    </c:title>
    <c:autoTitleDeleted val="0"/>
    <c:plotArea>
      <c:layout>
        <c:manualLayout>
          <c:layoutTarget val="inner"/>
          <c:xMode val="edge"/>
          <c:yMode val="edge"/>
          <c:x val="0.145222222222222"/>
          <c:y val="0.176388888888889"/>
          <c:w val="0.788805555555556"/>
          <c:h val="0.510509259259259"/>
        </c:manualLayout>
      </c:layout>
      <c:barChart>
        <c:barDir val="col"/>
        <c:grouping val="clustered"/>
        <c:varyColors val="0"/>
        <c:ser>
          <c:idx val="0"/>
          <c:order val="0"/>
          <c:tx>
            <c:strRef>
              <c:f>[工作簿1]Sheet4!$A$2</c:f>
              <c:strCache>
                <c:ptCount val="1"/>
                <c:pt idx="0">
                  <c:v>收入</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[工作簿1]Sheet4!$B$1:$C$1</c:f>
              <c:strCache>
                <c:ptCount val="2"/>
                <c:pt idx="0">
                  <c:v>2021年</c:v>
                </c:pt>
                <c:pt idx="1">
                  <c:v>2022年</c:v>
                </c:pt>
              </c:strCache>
            </c:strRef>
          </c:cat>
          <c:val>
            <c:numRef>
              <c:f>[工作簿1]Sheet4!$B$2:$C$2</c:f>
              <c:numCache>
                <c:formatCode>General</c:formatCode>
                <c:ptCount val="2"/>
                <c:pt idx="0">
                  <c:v>3259.26</c:v>
                </c:pt>
                <c:pt idx="1">
                  <c:v>4389.47</c:v>
                </c:pt>
              </c:numCache>
            </c:numRef>
          </c:val>
        </c:ser>
        <c:ser>
          <c:idx val="1"/>
          <c:order val="1"/>
          <c:tx>
            <c:strRef>
              <c:f>[工作簿1]Sheet4!$A$3</c:f>
              <c:strCache>
                <c:ptCount val="1"/>
                <c:pt idx="0">
                  <c:v>支出</c:v>
                </c:pt>
              </c:strCache>
            </c:strRef>
          </c:tx>
          <c:spPr>
            <a:solidFill>
              <a:srgbClr val="C0504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[工作簿1]Sheet4!$B$1:$C$1</c:f>
              <c:strCache>
                <c:ptCount val="2"/>
                <c:pt idx="0">
                  <c:v>2021年</c:v>
                </c:pt>
                <c:pt idx="1">
                  <c:v>2022年</c:v>
                </c:pt>
              </c:strCache>
            </c:strRef>
          </c:cat>
          <c:val>
            <c:numRef>
              <c:f>[工作簿1]Sheet4!$B$3:$C$3</c:f>
              <c:numCache>
                <c:formatCode>General</c:formatCode>
                <c:ptCount val="2"/>
                <c:pt idx="0">
                  <c:v>3259.26</c:v>
                </c:pt>
                <c:pt idx="1">
                  <c:v>4389.47</c:v>
                </c:pt>
              </c:numCache>
            </c:numRef>
          </c:val>
        </c:ser>
        <c:dLbls>
          <c:showLegendKey val="0"/>
          <c:showVal val="1"/>
          <c:showCatName val="0"/>
          <c:showSerName val="0"/>
          <c:showPercent val="0"/>
          <c:showBubbleSize val="0"/>
        </c:dLbls>
        <c:gapWidth val="219"/>
        <c:overlap val="-27"/>
        <c:axId val="415550721"/>
        <c:axId val="683085900"/>
      </c:barChart>
      <c:catAx>
        <c:axId val="415550721"/>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1" i="0" u="none" strike="noStrike" kern="1200" baseline="0">
                <a:solidFill>
                  <a:srgbClr val="595959">
                    <a:lumMod val="65000"/>
                    <a:lumOff val="35000"/>
                  </a:srgbClr>
                </a:solidFill>
                <a:latin typeface="+mn-lt"/>
                <a:ea typeface="+mn-ea"/>
                <a:cs typeface="+mn-cs"/>
              </a:defRPr>
            </a:pPr>
          </a:p>
        </c:txPr>
        <c:crossAx val="683085900"/>
        <c:crosses val="autoZero"/>
        <c:auto val="1"/>
        <c:lblAlgn val="ctr"/>
        <c:lblOffset val="100"/>
        <c:noMultiLvlLbl val="0"/>
      </c:catAx>
      <c:valAx>
        <c:axId val="683085900"/>
        <c:scaling>
          <c:orientation val="minMax"/>
        </c:scaling>
        <c:delete val="0"/>
        <c:axPos val="l"/>
        <c:majorGridlines>
          <c:spPr>
            <a:ln w="9525" cap="flat" cmpd="sng" algn="ctr">
              <a:solidFill>
                <a:srgbClr val="D9D9D9">
                  <a:lumMod val="15000"/>
                  <a:lumOff val="85000"/>
                </a:srgbClr>
              </a:solidFill>
              <a:round/>
            </a:ln>
            <a:effectLst/>
          </c:spPr>
        </c:majorGridlines>
        <c:title>
          <c:tx>
            <c:rich>
              <a:bodyPr rot="-5400000" spcFirstLastPara="0" vertOverflow="ellipsis" vert="horz" wrap="square" anchor="ctr" anchorCtr="1"/>
              <a:lstStyle/>
              <a:p>
                <a:pPr defTabSz="914400">
                  <a:defRPr lang="zh-CN" sz="1000" b="1" i="0" u="none" strike="noStrike" kern="1200" baseline="0">
                    <a:solidFill>
                      <a:srgbClr val="595959">
                        <a:lumMod val="65000"/>
                        <a:lumOff val="35000"/>
                      </a:srgbClr>
                    </a:solidFill>
                    <a:latin typeface="+mn-lt"/>
                    <a:ea typeface="+mn-ea"/>
                    <a:cs typeface="+mn-cs"/>
                  </a:defRPr>
                </a:pPr>
                <a:r>
                  <a:rPr b="1"/>
                  <a:t>单位：万元</a:t>
                </a:r>
                <a:endParaRPr b="1"/>
              </a:p>
            </c:rich>
          </c:tx>
          <c:layout>
            <c:manualLayout>
              <c:xMode val="edge"/>
              <c:yMode val="edge"/>
              <c:x val="0.949305555555556"/>
              <c:y val="0.302939814814815"/>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rgbClr val="595959">
                    <a:lumMod val="65000"/>
                    <a:lumOff val="35000"/>
                  </a:srgbClr>
                </a:solidFill>
                <a:latin typeface="+mn-lt"/>
                <a:ea typeface="+mn-ea"/>
                <a:cs typeface="+mn-cs"/>
              </a:defRPr>
            </a:pPr>
          </a:p>
        </c:txPr>
        <c:crossAx val="415550721"/>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1" i="0" u="none" strike="noStrike" kern="1200" baseline="0">
                <a:solidFill>
                  <a:srgbClr val="595959">
                    <a:lumMod val="65000"/>
                    <a:lumOff val="35000"/>
                  </a:srgbClr>
                </a:solidFill>
                <a:latin typeface="+mn-lt"/>
                <a:ea typeface="+mn-ea"/>
                <a:cs typeface="+mn-cs"/>
              </a:defRPr>
            </a:pPr>
          </a:p>
        </c:txPr>
      </c:legendEntry>
      <c:legendEntry>
        <c:idx val="1"/>
        <c:txPr>
          <a:bodyPr rot="0" spcFirstLastPara="0" vertOverflow="ellipsis" vert="horz" wrap="square" anchor="ctr" anchorCtr="1"/>
          <a:lstStyle/>
          <a:p>
            <a:pPr>
              <a:defRPr lang="zh-CN" sz="900" b="1" i="0" u="none" strike="noStrike" kern="1200" baseline="0">
                <a:solidFill>
                  <a:srgbClr val="595959">
                    <a:lumMod val="65000"/>
                    <a:lumOff val="35000"/>
                  </a:srgbClr>
                </a:solidFill>
                <a:latin typeface="+mn-lt"/>
                <a:ea typeface="+mn-ea"/>
                <a:cs typeface="+mn-cs"/>
              </a:defRPr>
            </a:pPr>
          </a:p>
        </c:txPr>
      </c:legendEntry>
      <c:layout>
        <c:manualLayout>
          <c:xMode val="edge"/>
          <c:yMode val="edge"/>
          <c:x val="0.440347222222222"/>
          <c:y val="0.81875"/>
        </c:manualLayout>
      </c:layout>
      <c:overlay val="0"/>
      <c:spPr>
        <a:noFill/>
        <a:ln>
          <a:noFill/>
        </a:ln>
        <a:effectLst/>
      </c:spPr>
      <c:txPr>
        <a:bodyPr rot="0" spcFirstLastPara="0" vertOverflow="ellipsis" vert="horz" wrap="square" anchor="ctr" anchorCtr="1"/>
        <a:lstStyle/>
        <a:p>
          <a:pPr>
            <a:defRPr lang="zh-CN" sz="900" b="1"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b="1"/>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rPr b="1"/>
              <a:t>一般公共预算财政拨款支出</a:t>
            </a:r>
            <a:endParaRPr b="1"/>
          </a:p>
          <a:p>
            <a:pPr defTabSz="914400">
              <a:defRPr lang="zh-CN" sz="1400" b="0" i="0" u="none" strike="noStrike" kern="1200" spc="0" baseline="0">
                <a:solidFill>
                  <a:srgbClr val="595959">
                    <a:lumMod val="65000"/>
                    <a:lumOff val="35000"/>
                  </a:srgbClr>
                </a:solidFill>
                <a:latin typeface="+mn-lt"/>
                <a:ea typeface="+mn-ea"/>
                <a:cs typeface="+mn-cs"/>
              </a:defRPr>
            </a:pPr>
            <a:endParaRPr b="1"/>
          </a:p>
        </c:rich>
      </c:tx>
      <c:layout/>
      <c:overlay val="0"/>
      <c:spPr>
        <a:noFill/>
        <a:ln>
          <a:noFill/>
        </a:ln>
        <a:effectLst/>
      </c:spPr>
    </c:title>
    <c:autoTitleDeleted val="0"/>
    <c:plotArea>
      <c:layout>
        <c:manualLayout>
          <c:layoutTarget val="inner"/>
          <c:xMode val="edge"/>
          <c:yMode val="edge"/>
          <c:x val="0.145222222222222"/>
          <c:y val="0.176388888888889"/>
          <c:w val="0.788805555555556"/>
          <c:h val="0.61537037037037"/>
        </c:manualLayout>
      </c:layout>
      <c:barChart>
        <c:barDir val="col"/>
        <c:grouping val="clustered"/>
        <c:varyColors val="0"/>
        <c:ser>
          <c:idx val="0"/>
          <c:order val="0"/>
          <c:tx>
            <c:strRef>
              <c:f>[工作簿1]Sheet5!$A$2</c:f>
              <c:strCache>
                <c:ptCount val="1"/>
                <c:pt idx="0">
                  <c:v>支出</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[工作簿1]Sheet5!$B$1:$C$1</c:f>
              <c:strCache>
                <c:ptCount val="2"/>
                <c:pt idx="0">
                  <c:v>2021年</c:v>
                </c:pt>
                <c:pt idx="1">
                  <c:v>2022年</c:v>
                </c:pt>
              </c:strCache>
            </c:strRef>
          </c:cat>
          <c:val>
            <c:numRef>
              <c:f>[工作簿1]Sheet5!$B$2:$C$2</c:f>
              <c:numCache>
                <c:formatCode>General</c:formatCode>
                <c:ptCount val="2"/>
                <c:pt idx="0">
                  <c:v>3259.26</c:v>
                </c:pt>
                <c:pt idx="1">
                  <c:v>4389.47</c:v>
                </c:pt>
              </c:numCache>
            </c:numRef>
          </c:val>
        </c:ser>
        <c:dLbls>
          <c:showLegendKey val="0"/>
          <c:showVal val="1"/>
          <c:showCatName val="0"/>
          <c:showSerName val="0"/>
          <c:showPercent val="0"/>
          <c:showBubbleSize val="0"/>
        </c:dLbls>
        <c:gapWidth val="219"/>
        <c:overlap val="-27"/>
        <c:axId val="779928741"/>
        <c:axId val="524240800"/>
      </c:barChart>
      <c:catAx>
        <c:axId val="779928741"/>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rgbClr val="595959">
                        <a:lumMod val="65000"/>
                        <a:lumOff val="35000"/>
                      </a:srgbClr>
                    </a:solidFill>
                    <a:latin typeface="+mn-lt"/>
                    <a:ea typeface="+mn-ea"/>
                    <a:cs typeface="+mn-cs"/>
                  </a:defRPr>
                </a:pPr>
                <a:r>
                  <a:t>单位：万元</a:t>
                </a:r>
              </a:p>
            </c:rich>
          </c:tx>
          <c:layout/>
          <c:overlay val="0"/>
          <c:spPr>
            <a:noFill/>
            <a:ln>
              <a:noFill/>
            </a:ln>
            <a:effectLst/>
          </c:spPr>
        </c:title>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524240800"/>
        <c:crosses val="autoZero"/>
        <c:auto val="1"/>
        <c:lblAlgn val="ctr"/>
        <c:lblOffset val="100"/>
        <c:noMultiLvlLbl val="0"/>
      </c:catAx>
      <c:valAx>
        <c:axId val="524240800"/>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779928741"/>
        <c:crosses val="autoZero"/>
        <c:crossBetween val="between"/>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rPr b="1"/>
              <a:t>一般公共预算财政拨款支出</a:t>
            </a:r>
            <a:endParaRPr b="1"/>
          </a:p>
        </c:rich>
      </c:tx>
      <c:layout/>
      <c:overlay val="0"/>
      <c:spPr>
        <a:noFill/>
        <a:ln>
          <a:noFill/>
        </a:ln>
        <a:effectLst/>
      </c:spPr>
    </c:title>
    <c:autoTitleDeleted val="0"/>
    <c:plotArea>
      <c:layout/>
      <c:pieChart>
        <c:varyColors val="1"/>
        <c:ser>
          <c:idx val="0"/>
          <c:order val="0"/>
          <c:tx>
            <c:strRef>
              <c:f>[工作簿1.xlsx]Sheet6!$B$1</c:f>
              <c:strCache>
                <c:ptCount val="1"/>
                <c:pt idx="0">
                  <c:v>占比</c:v>
                </c:pt>
              </c:strCache>
            </c:strRef>
          </c:tx>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[工作簿1.xlsx]Sheet6!$A$2:$A$4</c:f>
              <c:strCache>
                <c:ptCount val="3"/>
                <c:pt idx="0">
                  <c:v>社会保障和就业支出</c:v>
                </c:pt>
                <c:pt idx="1">
                  <c:v>卫生健康支出</c:v>
                </c:pt>
                <c:pt idx="2">
                  <c:v>住房保障支出</c:v>
                </c:pt>
              </c:strCache>
            </c:strRef>
          </c:cat>
          <c:val>
            <c:numRef>
              <c:f>[工作簿1.xlsx]Sheet6!$B$2:$B$4</c:f>
              <c:numCache>
                <c:formatCode>0.00%</c:formatCode>
                <c:ptCount val="3"/>
                <c:pt idx="0">
                  <c:v>0.1205</c:v>
                </c:pt>
                <c:pt idx="1">
                  <c:v>0.8162</c:v>
                </c:pt>
                <c:pt idx="2">
                  <c:v>0.0633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rPr b="1"/>
              <a:t>三公经费</a:t>
            </a:r>
            <a:endParaRPr b="1"/>
          </a:p>
        </c:rich>
      </c:tx>
      <c:layout/>
      <c:overlay val="0"/>
      <c:spPr>
        <a:noFill/>
        <a:ln>
          <a:noFill/>
        </a:ln>
        <a:effectLst/>
      </c:spPr>
    </c:title>
    <c:autoTitleDeleted val="0"/>
    <c:plotArea>
      <c:layout/>
      <c:pieChart>
        <c:varyColors val="1"/>
        <c:ser>
          <c:idx val="0"/>
          <c:order val="0"/>
          <c:tx>
            <c:strRef>
              <c:f>[工作簿1.xlsx]Sheet7!$B$1</c:f>
              <c:strCache>
                <c:ptCount val="1"/>
                <c:pt idx="0">
                  <c:v>金额</c:v>
                </c:pt>
              </c:strCache>
            </c:strRef>
          </c:tx>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Lbls>
            <c:delete val="1"/>
          </c:dLbls>
          <c:cat>
            <c:strRef>
              <c:f>[工作簿1.xlsx]Sheet7!$A$2:$A$4</c:f>
              <c:strCache>
                <c:ptCount val="3"/>
                <c:pt idx="0">
                  <c:v>因公出国(境)费</c:v>
                </c:pt>
                <c:pt idx="1">
                  <c:v>公务用车购置及运行维护费</c:v>
                </c:pt>
                <c:pt idx="2">
                  <c:v>公务接待费</c:v>
                </c:pt>
              </c:strCache>
            </c:strRef>
          </c:cat>
          <c:val>
            <c:numRef>
              <c:f>[工作簿1.xlsx]Sheet7!$B$2:$B$4</c:f>
              <c:numCache>
                <c:formatCode>0.00%</c:formatCode>
                <c:ptCount val="3"/>
                <c:pt idx="0">
                  <c:v>0</c:v>
                </c:pt>
                <c:pt idx="1">
                  <c:v>0</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1</Pages>
  <Words>0</Words>
  <Characters>0</Characters>
  <Lines>1</Lines>
  <Paragraphs>1</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2023-09-05T02:49:00Z</dcterms:created>
  <dc:creator>K</dc:creator>
  <cp:lastModifiedBy>奕夕^_^</cp:lastModifiedBy>
  <cp:lastPrinted>2023-09-12T07:01:00Z</cp:lastPrinted>
  <dcterms:modified xsi:type="dcterms:W3CDTF">2023-09-12T09:47:00Z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A01A6727786242109BB22C87DA925E0F_13</vt:lpwstr>
  </property>
</Properties>
</file>