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BE7F6">
      <w:pPr>
        <w:spacing w:line="600" w:lineRule="exact"/>
        <w:jc w:val="center"/>
        <w:outlineLvl w:val="0"/>
        <w:rPr>
          <w:rFonts w:ascii="方正小标宋简体" w:hAnsi="宋体" w:eastAsia="方正小标宋简体"/>
          <w:color w:val="000000"/>
          <w:sz w:val="72"/>
          <w:szCs w:val="72"/>
        </w:rPr>
      </w:pPr>
      <w:bookmarkStart w:id="0" w:name="_Toc15306267"/>
    </w:p>
    <w:p w14:paraId="2311D996">
      <w:pPr>
        <w:spacing w:line="600" w:lineRule="exact"/>
        <w:jc w:val="center"/>
        <w:outlineLvl w:val="0"/>
        <w:rPr>
          <w:rFonts w:ascii="方正小标宋简体" w:hAnsi="宋体" w:eastAsia="方正小标宋简体"/>
          <w:color w:val="000000"/>
          <w:sz w:val="72"/>
          <w:szCs w:val="72"/>
        </w:rPr>
      </w:pPr>
    </w:p>
    <w:p w14:paraId="6FBBD720">
      <w:pPr>
        <w:spacing w:line="600" w:lineRule="exact"/>
        <w:jc w:val="center"/>
        <w:outlineLvl w:val="0"/>
        <w:rPr>
          <w:rFonts w:ascii="方正小标宋简体" w:hAnsi="宋体" w:eastAsia="方正小标宋简体"/>
          <w:color w:val="000000"/>
          <w:sz w:val="72"/>
          <w:szCs w:val="72"/>
        </w:rPr>
      </w:pPr>
    </w:p>
    <w:p w14:paraId="7E83C2CB">
      <w:pPr>
        <w:spacing w:line="600" w:lineRule="exact"/>
        <w:jc w:val="center"/>
        <w:outlineLvl w:val="0"/>
        <w:rPr>
          <w:rFonts w:ascii="方正小标宋简体" w:hAnsi="宋体" w:eastAsia="方正小标宋简体"/>
          <w:color w:val="000000"/>
          <w:sz w:val="72"/>
          <w:szCs w:val="72"/>
        </w:rPr>
      </w:pPr>
    </w:p>
    <w:p w14:paraId="07F2FEA9">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8441"/>
      <w:bookmarkStart w:id="3" w:name="_Toc15396597"/>
      <w:bookmarkStart w:id="4" w:name="_Toc15396475"/>
      <w:bookmarkStart w:id="5" w:name="_Toc15377193"/>
      <w:r>
        <w:rPr>
          <w:rFonts w:ascii="黑体" w:hAnsi="黑体" w:eastAsia="黑体"/>
          <w:color w:val="000000"/>
          <w:sz w:val="72"/>
          <w:szCs w:val="72"/>
        </w:rPr>
        <w:t>201</w:t>
      </w:r>
      <w:r>
        <w:rPr>
          <w:rFonts w:hint="eastAsia" w:ascii="黑体" w:hAnsi="黑体" w:eastAsia="黑体"/>
          <w:color w:val="000000"/>
          <w:sz w:val="72"/>
          <w:szCs w:val="72"/>
        </w:rPr>
        <w:t>8</w:t>
      </w:r>
      <w:r>
        <w:rPr>
          <w:rFonts w:hint="eastAsia" w:ascii="方正小标宋简体" w:hAnsi="宋体" w:eastAsia="方正小标宋简体"/>
          <w:color w:val="000000"/>
          <w:sz w:val="72"/>
          <w:szCs w:val="72"/>
        </w:rPr>
        <w:t>年度</w:t>
      </w:r>
      <w:bookmarkEnd w:id="1"/>
      <w:bookmarkEnd w:id="2"/>
      <w:bookmarkEnd w:id="3"/>
      <w:bookmarkEnd w:id="4"/>
      <w:bookmarkEnd w:id="5"/>
    </w:p>
    <w:p w14:paraId="2189FA52">
      <w:pPr>
        <w:adjustRightInd w:val="0"/>
        <w:snapToGrid w:val="0"/>
        <w:spacing w:line="360" w:lineRule="auto"/>
        <w:jc w:val="center"/>
        <w:outlineLvl w:val="0"/>
        <w:rPr>
          <w:rFonts w:ascii="黑体" w:hAnsi="黑体" w:eastAsia="黑体"/>
          <w:color w:val="000000"/>
          <w:sz w:val="48"/>
          <w:szCs w:val="48"/>
        </w:rPr>
      </w:pPr>
      <w:bookmarkStart w:id="6" w:name="_Toc15396476"/>
      <w:bookmarkStart w:id="7" w:name="_Toc15377426"/>
      <w:bookmarkStart w:id="8" w:name="_Toc15378442"/>
      <w:bookmarkStart w:id="9" w:name="_Toc15377194"/>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松潘县国土局部门决算</w:t>
      </w:r>
      <w:bookmarkEnd w:id="6"/>
      <w:bookmarkEnd w:id="7"/>
      <w:bookmarkEnd w:id="8"/>
      <w:bookmarkEnd w:id="9"/>
      <w:bookmarkEnd w:id="10"/>
      <w:bookmarkEnd w:id="11"/>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3EAFB749">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00F4BE22">
      <w:pPr>
        <w:pStyle w:val="12"/>
      </w:pPr>
      <w:r>
        <w:rPr>
          <w:rFonts w:hint="eastAsia"/>
        </w:rPr>
        <w:t>公开时间：2019年9月10日</w:t>
      </w:r>
    </w:p>
    <w:p w14:paraId="3307FC0F"/>
    <w:p w14:paraId="6D669ABB">
      <w:pPr>
        <w:pStyle w:val="12"/>
        <w:rPr>
          <w:rFonts w:cstheme="minorBidi"/>
        </w:rPr>
      </w:pPr>
      <w:r>
        <w:fldChar w:fldCharType="begin"/>
      </w:r>
      <w:r>
        <w:instrText xml:space="preserve"> HYPERLINK \l "_Toc15396599" </w:instrText>
      </w:r>
      <w:r>
        <w:fldChar w:fldCharType="separate"/>
      </w:r>
      <w:r>
        <w:rPr>
          <w:rStyle w:val="18"/>
          <w:rFonts w:hint="eastAsia"/>
        </w:rPr>
        <w:t>第一部分部门概况</w:t>
      </w:r>
      <w:r>
        <w:tab/>
      </w:r>
      <w:r>
        <w:rPr>
          <w:rFonts w:hint="eastAsia"/>
        </w:rPr>
        <w:t>4</w:t>
      </w:r>
      <w:r>
        <w:rPr>
          <w:rFonts w:hint="eastAsia"/>
        </w:rPr>
        <w:fldChar w:fldCharType="end"/>
      </w:r>
    </w:p>
    <w:p w14:paraId="69477515">
      <w:pPr>
        <w:pStyle w:val="13"/>
        <w:rPr>
          <w:rFonts w:ascii="仿宋" w:hAnsi="仿宋" w:eastAsia="仿宋" w:cstheme="minorBidi"/>
          <w:sz w:val="28"/>
          <w:szCs w:val="28"/>
        </w:rPr>
      </w:pPr>
      <w:r>
        <w:fldChar w:fldCharType="begin"/>
      </w:r>
      <w:r>
        <w:instrText xml:space="preserve"> HYPERLINK \l "_Toc15396600" </w:instrText>
      </w:r>
      <w:r>
        <w:fldChar w:fldCharType="separate"/>
      </w:r>
      <w:r>
        <w:rPr>
          <w:rStyle w:val="18"/>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3ACE5417">
      <w:pPr>
        <w:pStyle w:val="13"/>
        <w:rPr>
          <w:rFonts w:ascii="仿宋" w:hAnsi="仿宋" w:eastAsia="仿宋" w:cstheme="minorBidi"/>
          <w:sz w:val="28"/>
          <w:szCs w:val="28"/>
        </w:rPr>
      </w:pPr>
      <w:r>
        <w:fldChar w:fldCharType="begin"/>
      </w:r>
      <w:r>
        <w:instrText xml:space="preserve"> HYPERLINK \l "_Toc15396601" </w:instrText>
      </w:r>
      <w:r>
        <w:fldChar w:fldCharType="separate"/>
      </w:r>
      <w:r>
        <w:rPr>
          <w:rStyle w:val="18"/>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04DBBBF5">
      <w:pPr>
        <w:pStyle w:val="12"/>
      </w:pPr>
      <w:r>
        <w:fldChar w:fldCharType="begin"/>
      </w:r>
      <w:r>
        <w:instrText xml:space="preserve"> HYPERLINK \l "_Toc15396602" </w:instrText>
      </w:r>
      <w:r>
        <w:fldChar w:fldCharType="separate"/>
      </w:r>
      <w:r>
        <w:rPr>
          <w:rStyle w:val="18"/>
          <w:rFonts w:hint="eastAsia"/>
        </w:rPr>
        <w:t>第二部分</w:t>
      </w:r>
      <w:r>
        <w:rPr>
          <w:rStyle w:val="18"/>
        </w:rPr>
        <w:t xml:space="preserve"> 2018</w:t>
      </w:r>
      <w:r>
        <w:rPr>
          <w:rStyle w:val="18"/>
          <w:rFonts w:hint="eastAsia"/>
        </w:rPr>
        <w:t>年度部门决算情况说明</w:t>
      </w:r>
      <w:r>
        <w:tab/>
      </w:r>
      <w:r>
        <w:fldChar w:fldCharType="begin"/>
      </w:r>
      <w:r>
        <w:instrText xml:space="preserve"> PAGEREF _Toc15396602 \h </w:instrText>
      </w:r>
      <w:r>
        <w:fldChar w:fldCharType="separate"/>
      </w:r>
      <w:r>
        <w:t>5</w:t>
      </w:r>
      <w:r>
        <w:fldChar w:fldCharType="end"/>
      </w:r>
      <w:r>
        <w:fldChar w:fldCharType="end"/>
      </w:r>
    </w:p>
    <w:p w14:paraId="6B34471F">
      <w:pPr>
        <w:pStyle w:val="13"/>
        <w:rPr>
          <w:rFonts w:ascii="仿宋" w:hAnsi="仿宋" w:eastAsia="仿宋" w:cstheme="minorBidi"/>
          <w:sz w:val="28"/>
          <w:szCs w:val="28"/>
        </w:rPr>
      </w:pPr>
      <w:r>
        <w:fldChar w:fldCharType="begin"/>
      </w:r>
      <w:r>
        <w:instrText xml:space="preserve"> HYPERLINK \l "_Toc15396603" </w:instrText>
      </w:r>
      <w:r>
        <w:fldChar w:fldCharType="separate"/>
      </w:r>
      <w:r>
        <w:rPr>
          <w:rStyle w:val="18"/>
          <w:rFonts w:hint="eastAsia" w:ascii="仿宋" w:hAnsi="仿宋" w:eastAsia="仿宋" w:cstheme="majorBidi"/>
          <w:bCs/>
          <w:sz w:val="28"/>
          <w:szCs w:val="28"/>
        </w:rPr>
        <w:t>一、</w:t>
      </w:r>
      <w:r>
        <w:rPr>
          <w:rStyle w:val="18"/>
          <w:rFonts w:hint="eastAsia" w:ascii="仿宋" w:hAnsi="仿宋" w:eastAsia="仿宋"/>
          <w:sz w:val="28"/>
          <w:szCs w:val="28"/>
        </w:rPr>
        <w:t>收</w:t>
      </w:r>
      <w:r>
        <w:rPr>
          <w:rStyle w:val="18"/>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373C2B72">
      <w:pPr>
        <w:pStyle w:val="13"/>
        <w:rPr>
          <w:rFonts w:ascii="仿宋" w:hAnsi="仿宋" w:eastAsia="仿宋" w:cstheme="minorBidi"/>
          <w:sz w:val="28"/>
          <w:szCs w:val="28"/>
        </w:rPr>
      </w:pPr>
      <w:r>
        <w:fldChar w:fldCharType="begin"/>
      </w:r>
      <w:r>
        <w:instrText xml:space="preserve"> HYPERLINK \l "_Toc15396604" </w:instrText>
      </w:r>
      <w:r>
        <w:fldChar w:fldCharType="separate"/>
      </w:r>
      <w:r>
        <w:rPr>
          <w:rStyle w:val="18"/>
          <w:rFonts w:hint="eastAsia" w:ascii="仿宋" w:hAnsi="仿宋" w:eastAsia="仿宋" w:cstheme="majorBidi"/>
          <w:bCs/>
          <w:sz w:val="28"/>
          <w:szCs w:val="28"/>
        </w:rPr>
        <w:t>二、</w:t>
      </w:r>
      <w:r>
        <w:rPr>
          <w:rStyle w:val="18"/>
          <w:rFonts w:hint="eastAsia" w:ascii="仿宋" w:hAnsi="仿宋" w:eastAsia="仿宋"/>
          <w:sz w:val="28"/>
          <w:szCs w:val="28"/>
        </w:rPr>
        <w:t>收</w:t>
      </w:r>
      <w:r>
        <w:rPr>
          <w:rStyle w:val="18"/>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7455B137">
      <w:pPr>
        <w:pStyle w:val="13"/>
        <w:rPr>
          <w:rFonts w:ascii="仿宋" w:hAnsi="仿宋" w:eastAsia="仿宋" w:cstheme="minorBidi"/>
          <w:sz w:val="28"/>
          <w:szCs w:val="28"/>
        </w:rPr>
      </w:pPr>
      <w:r>
        <w:fldChar w:fldCharType="begin"/>
      </w:r>
      <w:r>
        <w:instrText xml:space="preserve"> HYPERLINK \l "_Toc15396605" </w:instrText>
      </w:r>
      <w:r>
        <w:fldChar w:fldCharType="separate"/>
      </w:r>
      <w:r>
        <w:rPr>
          <w:rStyle w:val="18"/>
          <w:rFonts w:hint="eastAsia" w:ascii="仿宋" w:hAnsi="仿宋" w:eastAsia="仿宋" w:cstheme="majorBidi"/>
          <w:bCs/>
          <w:sz w:val="28"/>
          <w:szCs w:val="28"/>
        </w:rPr>
        <w:t>三、</w:t>
      </w:r>
      <w:r>
        <w:rPr>
          <w:rStyle w:val="18"/>
          <w:rFonts w:hint="eastAsia" w:ascii="仿宋" w:hAnsi="仿宋" w:eastAsia="仿宋"/>
          <w:sz w:val="28"/>
          <w:szCs w:val="28"/>
        </w:rPr>
        <w:t>支</w:t>
      </w:r>
      <w:r>
        <w:rPr>
          <w:rStyle w:val="18"/>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4238581D">
      <w:pPr>
        <w:pStyle w:val="13"/>
        <w:rPr>
          <w:rFonts w:ascii="仿宋" w:hAnsi="仿宋" w:eastAsia="仿宋" w:cstheme="minorBidi"/>
          <w:sz w:val="28"/>
          <w:szCs w:val="28"/>
        </w:rPr>
      </w:pPr>
      <w:r>
        <w:fldChar w:fldCharType="begin"/>
      </w:r>
      <w:r>
        <w:instrText xml:space="preserve"> HYPERLINK \l "_Toc15396606" </w:instrText>
      </w:r>
      <w:r>
        <w:fldChar w:fldCharType="separate"/>
      </w:r>
      <w:r>
        <w:rPr>
          <w:rStyle w:val="18"/>
          <w:rFonts w:hint="eastAsia" w:ascii="仿宋" w:hAnsi="仿宋" w:eastAsia="仿宋"/>
          <w:sz w:val="28"/>
          <w:szCs w:val="28"/>
        </w:rPr>
        <w:t>四、财</w:t>
      </w:r>
      <w:r>
        <w:rPr>
          <w:rStyle w:val="18"/>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114F5CAF">
      <w:pPr>
        <w:pStyle w:val="13"/>
        <w:rPr>
          <w:rFonts w:ascii="仿宋" w:hAnsi="仿宋" w:eastAsia="仿宋" w:cstheme="minorBidi"/>
          <w:sz w:val="28"/>
          <w:szCs w:val="28"/>
        </w:rPr>
      </w:pPr>
      <w:r>
        <w:fldChar w:fldCharType="begin"/>
      </w:r>
      <w:r>
        <w:instrText xml:space="preserve"> HYPERLINK \l "_Toc15396607" </w:instrText>
      </w:r>
      <w:r>
        <w:fldChar w:fldCharType="separate"/>
      </w:r>
      <w:r>
        <w:rPr>
          <w:rStyle w:val="18"/>
          <w:rFonts w:hint="eastAsia" w:ascii="仿宋" w:hAnsi="仿宋" w:eastAsia="仿宋"/>
          <w:sz w:val="28"/>
          <w:szCs w:val="28"/>
        </w:rPr>
        <w:t>五、一</w:t>
      </w:r>
      <w:r>
        <w:rPr>
          <w:rStyle w:val="18"/>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3A436F4F">
      <w:pPr>
        <w:pStyle w:val="13"/>
        <w:rPr>
          <w:rFonts w:ascii="仿宋" w:hAnsi="仿宋" w:eastAsia="仿宋" w:cstheme="minorBidi"/>
          <w:sz w:val="28"/>
          <w:szCs w:val="28"/>
        </w:rPr>
      </w:pPr>
      <w:r>
        <w:fldChar w:fldCharType="begin"/>
      </w:r>
      <w:r>
        <w:instrText xml:space="preserve"> HYPERLINK \l "_Toc15396608" </w:instrText>
      </w:r>
      <w:r>
        <w:fldChar w:fldCharType="separate"/>
      </w:r>
      <w:r>
        <w:rPr>
          <w:rStyle w:val="18"/>
          <w:rFonts w:hint="eastAsia" w:ascii="仿宋" w:hAnsi="仿宋" w:eastAsia="仿宋"/>
          <w:sz w:val="28"/>
          <w:szCs w:val="28"/>
        </w:rPr>
        <w:t>六、一</w:t>
      </w:r>
      <w:r>
        <w:rPr>
          <w:rStyle w:val="18"/>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22D7CC2B">
      <w:pPr>
        <w:pStyle w:val="13"/>
        <w:rPr>
          <w:rFonts w:ascii="仿宋" w:hAnsi="仿宋" w:eastAsia="仿宋" w:cstheme="minorBidi"/>
          <w:sz w:val="28"/>
          <w:szCs w:val="28"/>
        </w:rPr>
      </w:pPr>
      <w:r>
        <w:fldChar w:fldCharType="begin"/>
      </w:r>
      <w:r>
        <w:instrText xml:space="preserve"> HYPERLINK \l "_Toc15396609" </w:instrText>
      </w:r>
      <w:r>
        <w:fldChar w:fldCharType="separate"/>
      </w:r>
      <w:r>
        <w:rPr>
          <w:rStyle w:val="18"/>
          <w:rFonts w:hint="eastAsia" w:ascii="仿宋" w:hAnsi="仿宋" w:eastAsia="仿宋"/>
          <w:sz w:val="28"/>
          <w:szCs w:val="28"/>
        </w:rPr>
        <w:t>七、</w:t>
      </w:r>
      <w:r>
        <w:rPr>
          <w:rStyle w:val="18"/>
          <w:rFonts w:ascii="仿宋" w:hAnsi="仿宋" w:eastAsia="仿宋"/>
          <w:sz w:val="28"/>
          <w:szCs w:val="28"/>
        </w:rPr>
        <w:t>“</w:t>
      </w:r>
      <w:r>
        <w:rPr>
          <w:rStyle w:val="18"/>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22F65370">
      <w:pPr>
        <w:pStyle w:val="13"/>
        <w:rPr>
          <w:rFonts w:ascii="仿宋" w:hAnsi="仿宋" w:eastAsia="仿宋" w:cstheme="minorBidi"/>
          <w:sz w:val="28"/>
          <w:szCs w:val="28"/>
        </w:rPr>
      </w:pPr>
      <w:r>
        <w:fldChar w:fldCharType="begin"/>
      </w:r>
      <w:r>
        <w:instrText xml:space="preserve"> HYPERLINK \l "_Toc15396610" </w:instrText>
      </w:r>
      <w:r>
        <w:fldChar w:fldCharType="separate"/>
      </w:r>
      <w:r>
        <w:rPr>
          <w:rStyle w:val="18"/>
          <w:rFonts w:hint="eastAsia" w:ascii="仿宋" w:hAnsi="仿宋" w:eastAsia="仿宋"/>
          <w:sz w:val="28"/>
          <w:szCs w:val="28"/>
        </w:rPr>
        <w:t>八、</w:t>
      </w:r>
      <w:r>
        <w:rPr>
          <w:rStyle w:val="18"/>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4EFEE036">
      <w:pPr>
        <w:pStyle w:val="13"/>
        <w:rPr>
          <w:rFonts w:ascii="仿宋" w:hAnsi="仿宋" w:eastAsia="仿宋" w:cstheme="minorBidi"/>
          <w:sz w:val="28"/>
          <w:szCs w:val="28"/>
        </w:rPr>
      </w:pPr>
      <w:r>
        <w:fldChar w:fldCharType="begin"/>
      </w:r>
      <w:r>
        <w:instrText xml:space="preserve"> HYPERLINK \l "_Toc15396611" </w:instrText>
      </w:r>
      <w:r>
        <w:fldChar w:fldCharType="separate"/>
      </w:r>
      <w:r>
        <w:rPr>
          <w:rStyle w:val="18"/>
          <w:rFonts w:hint="eastAsia" w:ascii="仿宋" w:hAnsi="仿宋" w:eastAsia="仿宋" w:cstheme="majorBidi"/>
          <w:bCs/>
          <w:sz w:val="28"/>
          <w:szCs w:val="28"/>
        </w:rPr>
        <w:t>九、</w:t>
      </w:r>
      <w:r>
        <w:rPr>
          <w:rStyle w:val="18"/>
          <w:rFonts w:hint="eastAsia" w:ascii="仿宋" w:hAnsi="仿宋" w:eastAsia="仿宋"/>
          <w:sz w:val="28"/>
          <w:szCs w:val="28"/>
        </w:rPr>
        <w:t xml:space="preserve"> 国</w:t>
      </w:r>
      <w:r>
        <w:rPr>
          <w:rStyle w:val="18"/>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1AAA8A0D">
      <w:pPr>
        <w:pStyle w:val="13"/>
        <w:rPr>
          <w:rFonts w:ascii="仿宋" w:hAnsi="仿宋" w:eastAsia="仿宋" w:cstheme="minorBidi"/>
          <w:sz w:val="28"/>
          <w:szCs w:val="28"/>
        </w:rPr>
      </w:pPr>
      <w:r>
        <w:fldChar w:fldCharType="begin"/>
      </w:r>
      <w:r>
        <w:instrText xml:space="preserve"> HYPERLINK \l "_Toc15396612" </w:instrText>
      </w:r>
      <w:r>
        <w:fldChar w:fldCharType="separate"/>
      </w:r>
      <w:r>
        <w:rPr>
          <w:rStyle w:val="18"/>
          <w:rFonts w:hint="eastAsia" w:ascii="仿宋" w:hAnsi="仿宋" w:eastAsia="仿宋"/>
          <w:sz w:val="28"/>
          <w:szCs w:val="28"/>
        </w:rPr>
        <w:t>十</w:t>
      </w:r>
      <w:r>
        <w:rPr>
          <w:rStyle w:val="18"/>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14:paraId="25C6D85C">
      <w:pPr>
        <w:pStyle w:val="12"/>
        <w:rPr>
          <w:rFonts w:cstheme="minorBidi"/>
        </w:rPr>
      </w:pPr>
      <w:r>
        <w:fldChar w:fldCharType="begin"/>
      </w:r>
      <w:r>
        <w:instrText xml:space="preserve"> HYPERLINK \l "_Toc15396613" </w:instrText>
      </w:r>
      <w:r>
        <w:fldChar w:fldCharType="separate"/>
      </w:r>
      <w:r>
        <w:rPr>
          <w:rStyle w:val="18"/>
          <w:rFonts w:hint="eastAsia"/>
          <w:bCs/>
          <w:kern w:val="44"/>
        </w:rPr>
        <w:t>第三部分</w:t>
      </w:r>
      <w:r>
        <w:rPr>
          <w:rStyle w:val="18"/>
          <w:rFonts w:hint="eastAsia"/>
        </w:rPr>
        <w:t xml:space="preserve"> 名</w:t>
      </w:r>
      <w:r>
        <w:rPr>
          <w:rStyle w:val="18"/>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14:paraId="63B3A54E">
      <w:pPr>
        <w:pStyle w:val="12"/>
        <w:rPr>
          <w:rFonts w:cstheme="minorBidi"/>
        </w:rPr>
      </w:pPr>
      <w:r>
        <w:fldChar w:fldCharType="begin"/>
      </w:r>
      <w:r>
        <w:instrText xml:space="preserve"> HYPERLINK \l "_Toc15396614" </w:instrText>
      </w:r>
      <w:r>
        <w:fldChar w:fldCharType="separate"/>
      </w:r>
      <w:r>
        <w:rPr>
          <w:rStyle w:val="18"/>
          <w:rFonts w:hint="eastAsia"/>
        </w:rPr>
        <w:t>第</w:t>
      </w:r>
      <w:r>
        <w:rPr>
          <w:rStyle w:val="18"/>
          <w:rFonts w:hint="eastAsia"/>
          <w:bCs/>
          <w:kern w:val="44"/>
        </w:rPr>
        <w:t>四部分附件</w:t>
      </w:r>
      <w:r>
        <w:tab/>
      </w:r>
      <w:r>
        <w:fldChar w:fldCharType="begin"/>
      </w:r>
      <w:r>
        <w:instrText xml:space="preserve"> PAGEREF _Toc15396614 \h </w:instrText>
      </w:r>
      <w:r>
        <w:fldChar w:fldCharType="separate"/>
      </w:r>
      <w:r>
        <w:t>19</w:t>
      </w:r>
      <w:r>
        <w:fldChar w:fldCharType="end"/>
      </w:r>
      <w:r>
        <w:fldChar w:fldCharType="end"/>
      </w:r>
    </w:p>
    <w:p w14:paraId="40971A2E">
      <w:pPr>
        <w:pStyle w:val="13"/>
        <w:rPr>
          <w:rFonts w:ascii="仿宋" w:hAnsi="仿宋" w:eastAsia="仿宋" w:cstheme="minorBidi"/>
          <w:sz w:val="28"/>
          <w:szCs w:val="28"/>
        </w:rPr>
      </w:pPr>
      <w:r>
        <w:fldChar w:fldCharType="begin"/>
      </w:r>
      <w:r>
        <w:instrText xml:space="preserve"> HYPERLINK \l "_Toc15396615" </w:instrText>
      </w:r>
      <w:r>
        <w:fldChar w:fldCharType="separate"/>
      </w:r>
      <w:r>
        <w:rPr>
          <w:rStyle w:val="18"/>
          <w:rFonts w:hint="eastAsia" w:ascii="仿宋" w:hAnsi="仿宋" w:eastAsia="仿宋"/>
          <w:kern w:val="44"/>
          <w:sz w:val="28"/>
          <w:szCs w:val="28"/>
        </w:rPr>
        <w:t>附件</w:t>
      </w:r>
      <w:r>
        <w:rPr>
          <w:rStyle w:val="18"/>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14:paraId="44EF859D">
      <w:pPr>
        <w:pStyle w:val="13"/>
        <w:rPr>
          <w:rFonts w:ascii="仿宋" w:hAnsi="仿宋" w:eastAsia="仿宋" w:cstheme="minorBidi"/>
          <w:sz w:val="28"/>
          <w:szCs w:val="28"/>
        </w:rPr>
      </w:pPr>
      <w:r>
        <w:fldChar w:fldCharType="begin"/>
      </w:r>
      <w:r>
        <w:instrText xml:space="preserve"> HYPERLINK \l "_Toc15396617" </w:instrText>
      </w:r>
      <w:r>
        <w:fldChar w:fldCharType="separate"/>
      </w:r>
      <w:r>
        <w:rPr>
          <w:rStyle w:val="18"/>
          <w:rFonts w:hint="eastAsia" w:ascii="仿宋" w:hAnsi="仿宋" w:eastAsia="仿宋"/>
          <w:kern w:val="44"/>
          <w:sz w:val="28"/>
          <w:szCs w:val="28"/>
        </w:rPr>
        <w:t>附件</w:t>
      </w:r>
      <w:r>
        <w:rPr>
          <w:rStyle w:val="18"/>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14:paraId="17EA0797">
      <w:pPr>
        <w:pStyle w:val="12"/>
        <w:rPr>
          <w:rFonts w:cstheme="minorBidi"/>
        </w:rPr>
      </w:pPr>
      <w:r>
        <w:fldChar w:fldCharType="begin"/>
      </w:r>
      <w:r>
        <w:instrText xml:space="preserve"> HYPERLINK \l "_Toc15396618" </w:instrText>
      </w:r>
      <w:r>
        <w:fldChar w:fldCharType="separate"/>
      </w:r>
      <w:r>
        <w:rPr>
          <w:rStyle w:val="18"/>
          <w:rFonts w:hint="eastAsia"/>
        </w:rPr>
        <w:t>第</w:t>
      </w:r>
      <w:r>
        <w:rPr>
          <w:rStyle w:val="18"/>
          <w:rFonts w:hint="eastAsia"/>
          <w:bCs/>
          <w:kern w:val="44"/>
        </w:rPr>
        <w:t>五部分附表</w:t>
      </w:r>
      <w:r>
        <w:tab/>
      </w:r>
      <w:r>
        <w:fldChar w:fldCharType="begin"/>
      </w:r>
      <w:r>
        <w:instrText xml:space="preserve"> PAGEREF _Toc15396618 \h </w:instrText>
      </w:r>
      <w:r>
        <w:fldChar w:fldCharType="separate"/>
      </w:r>
      <w:r>
        <w:t>22</w:t>
      </w:r>
      <w:r>
        <w:fldChar w:fldCharType="end"/>
      </w:r>
      <w:r>
        <w:fldChar w:fldCharType="end"/>
      </w:r>
    </w:p>
    <w:p w14:paraId="2CFE4EB5">
      <w:pPr>
        <w:pStyle w:val="13"/>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8"/>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1C8F5E51">
      <w:pPr>
        <w:pStyle w:val="13"/>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8"/>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09A2DF31">
      <w:pPr>
        <w:pStyle w:val="13"/>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8"/>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7DD45DF8">
      <w:pPr>
        <w:pStyle w:val="13"/>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8"/>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2C4DF540">
      <w:pPr>
        <w:pStyle w:val="13"/>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3CF684AC">
      <w:pPr>
        <w:pStyle w:val="13"/>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8"/>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5B91FBC8">
      <w:pPr>
        <w:pStyle w:val="13"/>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8"/>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140D2B84">
      <w:pPr>
        <w:pStyle w:val="13"/>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8"/>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2ACC3F9A">
      <w:pPr>
        <w:pStyle w:val="13"/>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8"/>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7BDF1F9A">
      <w:pPr>
        <w:pStyle w:val="13"/>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8"/>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6565D216">
      <w:pPr>
        <w:pStyle w:val="13"/>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8"/>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005B268C">
      <w:pPr>
        <w:pStyle w:val="13"/>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8"/>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42D1FDAB">
      <w:pPr>
        <w:pStyle w:val="13"/>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8"/>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15E98DAD">
      <w:pPr>
        <w:widowControl/>
        <w:jc w:val="left"/>
        <w:rPr>
          <w:rFonts w:ascii="仿宋" w:hAnsi="仿宋" w:eastAsia="仿宋"/>
          <w:color w:val="000000"/>
          <w:sz w:val="24"/>
        </w:rPr>
      </w:pPr>
      <w:r>
        <w:rPr>
          <w:rFonts w:ascii="仿宋" w:hAnsi="仿宋" w:eastAsia="仿宋"/>
          <w:color w:val="000000"/>
          <w:sz w:val="24"/>
        </w:rPr>
        <w:fldChar w:fldCharType="end"/>
      </w:r>
    </w:p>
    <w:p w14:paraId="0A3C7C0B">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14:paraId="5FABFFA0">
      <w:pPr>
        <w:pStyle w:val="4"/>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14:paraId="5956D495">
      <w:pPr>
        <w:pStyle w:val="5"/>
        <w:rPr>
          <w:rFonts w:ascii="仿宋_GB2312" w:hAnsi="仿宋_GB2312" w:eastAsia="仿宋_GB2312" w:cs="仿宋_GB2312"/>
          <w:color w:val="000000"/>
        </w:rPr>
      </w:pPr>
      <w:bookmarkStart w:id="14" w:name="_Toc15396600"/>
      <w:bookmarkStart w:id="15" w:name="_Toc15377197"/>
      <w:r>
        <w:rPr>
          <w:rFonts w:hint="eastAsia" w:ascii="黑体" w:hAnsi="黑体" w:eastAsia="黑体"/>
          <w:b w:val="0"/>
          <w:color w:val="000000"/>
        </w:rPr>
        <w:t>一、基</w:t>
      </w:r>
      <w:r>
        <w:rPr>
          <w:rStyle w:val="29"/>
          <w:rFonts w:hint="eastAsia" w:ascii="黑体" w:hAnsi="黑体" w:eastAsia="黑体"/>
          <w:b w:val="0"/>
          <w:bCs w:val="0"/>
        </w:rPr>
        <w:t>本职能及主要工作</w:t>
      </w:r>
      <w:bookmarkEnd w:id="14"/>
      <w:bookmarkEnd w:id="15"/>
      <w:bookmarkStart w:id="16" w:name="_Toc15378446"/>
      <w:bookmarkStart w:id="17" w:name="_Toc15377199"/>
    </w:p>
    <w:p w14:paraId="58638A09">
      <w:pPr>
        <w:pStyle w:val="5"/>
        <w:rPr>
          <w:rFonts w:ascii="仿宋_GB2312" w:hAnsi="仿宋_GB2312" w:eastAsia="仿宋_GB2312" w:cs="仿宋_GB2312"/>
          <w:color w:val="000000"/>
        </w:rPr>
      </w:pPr>
      <w:r>
        <w:rPr>
          <w:rFonts w:hint="eastAsia" w:ascii="仿宋_GB2312" w:hAnsi="仿宋_GB2312" w:eastAsia="仿宋_GB2312" w:cs="仿宋_GB2312"/>
          <w:color w:val="000000"/>
        </w:rPr>
        <w:t>（</w:t>
      </w:r>
      <w:r>
        <w:rPr>
          <w:rFonts w:hint="eastAsia" w:ascii="仿宋_GB2312" w:hAnsi="仿宋_GB2312" w:eastAsia="仿宋_GB2312" w:cs="仿宋_GB2312"/>
          <w:bCs w:val="0"/>
          <w:color w:val="000000"/>
        </w:rPr>
        <w:t>一）主要职能。</w:t>
      </w:r>
    </w:p>
    <w:p w14:paraId="05CBFE21">
      <w:pPr>
        <w:pStyle w:val="14"/>
        <w:shd w:val="clear" w:color="auto" w:fill="FFFFFF"/>
        <w:spacing w:before="0" w:beforeAutospacing="0" w:after="0" w:afterAutospacing="0"/>
        <w:rPr>
          <w:rFonts w:ascii="仿宋_GB2312" w:eastAsia="仿宋_GB2312"/>
          <w:color w:val="333333"/>
          <w:sz w:val="32"/>
          <w:szCs w:val="32"/>
        </w:rPr>
      </w:pPr>
      <w:r>
        <w:rPr>
          <w:rFonts w:hint="eastAsia" w:ascii="仿宋_GB2312" w:eastAsia="仿宋_GB2312"/>
          <w:color w:val="333333"/>
          <w:sz w:val="32"/>
          <w:szCs w:val="32"/>
        </w:rPr>
        <w:t>1.组织实施国家有关土地资源、矿产资源等自然资源管理的</w:t>
      </w:r>
      <w:r>
        <w:rPr>
          <w:rFonts w:hint="eastAsia" w:ascii="仿宋_GB2312" w:eastAsia="仿宋_GB2312"/>
          <w:color w:val="333333"/>
          <w:sz w:val="32"/>
          <w:szCs w:val="32"/>
          <w:lang w:eastAsia="zh-CN"/>
        </w:rPr>
        <w:t>法律法规</w:t>
      </w:r>
      <w:r>
        <w:rPr>
          <w:rFonts w:hint="eastAsia" w:ascii="仿宋_GB2312" w:eastAsia="仿宋_GB2312"/>
          <w:color w:val="333333"/>
          <w:sz w:val="32"/>
          <w:szCs w:val="32"/>
        </w:rPr>
        <w:t>和规章；依照规定负责有关行政复议。</w:t>
      </w:r>
      <w:r>
        <w:rPr>
          <w:rFonts w:hint="eastAsia" w:eastAsia="仿宋_GB2312"/>
          <w:color w:val="333333"/>
          <w:sz w:val="32"/>
          <w:szCs w:val="32"/>
        </w:rPr>
        <w:t> </w:t>
      </w:r>
    </w:p>
    <w:p w14:paraId="72F5B8FD">
      <w:pPr>
        <w:pStyle w:val="14"/>
        <w:shd w:val="clear" w:color="auto" w:fill="FFFFFF"/>
        <w:spacing w:before="0" w:beforeAutospacing="0" w:after="0" w:afterAutospacing="0"/>
        <w:rPr>
          <w:rFonts w:ascii="仿宋_GB2312" w:eastAsia="仿宋_GB2312"/>
          <w:color w:val="333333"/>
          <w:sz w:val="32"/>
          <w:szCs w:val="32"/>
        </w:rPr>
      </w:pPr>
      <w:r>
        <w:rPr>
          <w:rFonts w:hint="eastAsia" w:ascii="仿宋_GB2312" w:eastAsia="仿宋_GB2312"/>
          <w:color w:val="333333"/>
          <w:sz w:val="32"/>
          <w:szCs w:val="32"/>
        </w:rPr>
        <w:t>2.组织编制和实施国土规划、土地利用总体规划、矿产资源规划等综合规划和土地开发整理规划、地质灾害防治和地质遗迹保护规划等其他专项规划；负责编制和实施土地利用年度计划；指导、审核乡（镇）土地利用总体规划和县矿产资源规划等专项规划，进行建设用地预审；参与各类建设项目用地方案、选址的论证工作；组织矿产资源的调查、监测和评价。</w:t>
      </w:r>
      <w:r>
        <w:rPr>
          <w:rFonts w:hint="eastAsia" w:eastAsia="仿宋_GB2312"/>
          <w:color w:val="333333"/>
          <w:sz w:val="32"/>
          <w:szCs w:val="32"/>
        </w:rPr>
        <w:t> </w:t>
      </w:r>
    </w:p>
    <w:p w14:paraId="6F9CEA55">
      <w:pPr>
        <w:pStyle w:val="14"/>
        <w:shd w:val="clear" w:color="auto" w:fill="FFFFFF"/>
        <w:spacing w:before="0" w:beforeAutospacing="0" w:after="0" w:afterAutospacing="0"/>
        <w:rPr>
          <w:rFonts w:ascii="仿宋_GB2312" w:eastAsia="仿宋_GB2312"/>
          <w:color w:val="333333"/>
          <w:sz w:val="32"/>
          <w:szCs w:val="32"/>
        </w:rPr>
      </w:pPr>
      <w:r>
        <w:rPr>
          <w:rFonts w:hint="eastAsia" w:ascii="仿宋_GB2312" w:eastAsia="仿宋_GB2312"/>
          <w:color w:val="333333"/>
          <w:sz w:val="32"/>
          <w:szCs w:val="32"/>
        </w:rPr>
        <w:t>3.依法保护土地所有者和使用者的合法权益，保护矿产资源国家所有权益和探矿权人、采矿权人的合法权益；监督检查下属国土资源部门行政执法和土地、矿产资源规划执行情况；承办并组织调处土地、矿产资源的权属纠纷；依法查处国土资源违法案件和测绘违法案件。</w:t>
      </w:r>
      <w:r>
        <w:rPr>
          <w:rFonts w:hint="eastAsia" w:eastAsia="仿宋_GB2312"/>
          <w:color w:val="333333"/>
          <w:sz w:val="32"/>
          <w:szCs w:val="32"/>
        </w:rPr>
        <w:t> </w:t>
      </w:r>
    </w:p>
    <w:p w14:paraId="3D438195">
      <w:pPr>
        <w:pStyle w:val="14"/>
        <w:shd w:val="clear" w:color="auto" w:fill="FFFFFF"/>
        <w:spacing w:before="0" w:beforeAutospacing="0" w:after="0" w:afterAutospacing="0"/>
        <w:rPr>
          <w:rFonts w:ascii="仿宋_GB2312" w:eastAsia="仿宋_GB2312"/>
          <w:color w:val="333333"/>
          <w:sz w:val="32"/>
          <w:szCs w:val="32"/>
        </w:rPr>
      </w:pPr>
      <w:r>
        <w:rPr>
          <w:rFonts w:hint="eastAsia" w:ascii="仿宋_GB2312" w:eastAsia="仿宋_GB2312"/>
          <w:color w:val="333333"/>
          <w:sz w:val="32"/>
          <w:szCs w:val="32"/>
        </w:rPr>
        <w:t>4.严格保护耕地，组织实施国家和自治区耕地保护政策和土地开发整理政策，实施土地用途管制，组织基本农田保护，主管未利用土地开发、土地整理、土地复垦和耕地开发工作，确保耕地总量占补平衡。</w:t>
      </w:r>
      <w:r>
        <w:rPr>
          <w:rFonts w:hint="eastAsia" w:eastAsia="仿宋_GB2312"/>
          <w:color w:val="333333"/>
          <w:sz w:val="32"/>
          <w:szCs w:val="32"/>
        </w:rPr>
        <w:t> </w:t>
      </w:r>
    </w:p>
    <w:p w14:paraId="14B8DCBF">
      <w:pPr>
        <w:pStyle w:val="14"/>
        <w:shd w:val="clear" w:color="auto" w:fill="FFFFFF"/>
        <w:spacing w:before="0" w:beforeAutospacing="0" w:after="0" w:afterAutospacing="0"/>
        <w:rPr>
          <w:rFonts w:ascii="仿宋_GB2312" w:eastAsia="仿宋_GB2312"/>
          <w:color w:val="333333"/>
          <w:sz w:val="32"/>
          <w:szCs w:val="32"/>
        </w:rPr>
      </w:pPr>
      <w:r>
        <w:rPr>
          <w:rFonts w:hint="eastAsia" w:ascii="仿宋_GB2312" w:eastAsia="仿宋_GB2312"/>
          <w:color w:val="333333"/>
          <w:sz w:val="32"/>
          <w:szCs w:val="32"/>
        </w:rPr>
        <w:t>5.负责农用地转用、征收、征用集体土地，拆迁集体土地上房屋及其附着物工作；对全县征地拆迁事务性工作进行指导、协调、监督、检查，审核、汇总上报的征地报批材料；承办由上级机关审批的建设用地审查、报批工作。</w:t>
      </w:r>
      <w:r>
        <w:rPr>
          <w:rFonts w:hint="eastAsia" w:eastAsia="仿宋_GB2312"/>
          <w:color w:val="333333"/>
          <w:sz w:val="32"/>
          <w:szCs w:val="32"/>
        </w:rPr>
        <w:t> </w:t>
      </w:r>
    </w:p>
    <w:p w14:paraId="6BDD2A95">
      <w:pPr>
        <w:pStyle w:val="7"/>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6"/>
      <w:bookmarkEnd w:id="17"/>
    </w:p>
    <w:p w14:paraId="138DC64D">
      <w:pPr>
        <w:spacing w:line="576" w:lineRule="exact"/>
        <w:jc w:val="left"/>
        <w:rPr>
          <w:rFonts w:hint="eastAsia" w:ascii="仿宋_GB2312" w:hAnsi="仿宋_GB2312" w:eastAsia="仿宋_GB2312" w:cs="仿宋_GB2312"/>
          <w:b/>
          <w:bCs/>
          <w:sz w:val="32"/>
          <w:szCs w:val="32"/>
        </w:rPr>
      </w:pPr>
      <w:bookmarkStart w:id="18" w:name="_Toc15377200"/>
      <w:bookmarkStart w:id="19" w:name="_Toc15396601"/>
      <w:r>
        <w:rPr>
          <w:rFonts w:hint="eastAsia" w:ascii="仿宋_GB2312" w:hAnsi="仿宋_GB2312" w:eastAsia="仿宋_GB2312" w:cs="仿宋_GB2312"/>
          <w:b/>
          <w:bCs/>
          <w:sz w:val="32"/>
          <w:szCs w:val="32"/>
        </w:rPr>
        <w:t>（一）土地管理工作情况</w:t>
      </w:r>
    </w:p>
    <w:p w14:paraId="7560A4B7">
      <w:pPr>
        <w:spacing w:line="576"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eastAsia="zh-CN"/>
        </w:rPr>
        <w:t>1.</w:t>
      </w:r>
      <w:r>
        <w:rPr>
          <w:rFonts w:hint="eastAsia" w:ascii="楷体_GB2312" w:hAnsi="楷体_GB2312" w:eastAsia="楷体_GB2312" w:cs="楷体_GB2312"/>
          <w:sz w:val="32"/>
          <w:szCs w:val="32"/>
        </w:rPr>
        <w:t>耕地保护工作</w:t>
      </w:r>
    </w:p>
    <w:p w14:paraId="0C8A7828">
      <w:pPr>
        <w:spacing w:line="576"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为认真贯彻落实最严格的耕地保护制度，切实保护好耕地，年初，我局为明确目标，落实责任，与全县各乡镇签订了《松潘县耕地保护暨国土资源管理目标责任书》，确保了我县耕地保有量10893.33公顷不变，基本农田保有量为8793.33公顷不变。</w:t>
      </w:r>
    </w:p>
    <w:p w14:paraId="36C77C4C">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土地整治工作</w:t>
      </w:r>
    </w:p>
    <w:p w14:paraId="24C15A0C">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实施完成安宏乡烟囱村、西宁关村土地整理项目，我局按州国土资源局的要求，完成项目的验收工作。</w:t>
      </w:r>
    </w:p>
    <w:p w14:paraId="0A7FCC80">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土地利用总体规划调整工作</w:t>
      </w:r>
    </w:p>
    <w:p w14:paraId="6D2F3720">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切实保障“8.8”九寨沟地震灾后重建及县重点项目用地，拟对《松潘县土地利用总体规划（2006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2020年）》进行局部调整，现已完成各项目资料搜集工作，已组织相关</w:t>
      </w:r>
      <w:r>
        <w:rPr>
          <w:rFonts w:hint="eastAsia" w:ascii="仿宋_GB2312" w:hAnsi="仿宋_GB2312" w:eastAsia="仿宋_GB2312" w:cs="仿宋_GB2312"/>
          <w:sz w:val="32"/>
          <w:szCs w:val="32"/>
          <w:lang w:eastAsia="zh-CN"/>
        </w:rPr>
        <w:t>申报材料</w:t>
      </w:r>
      <w:r>
        <w:rPr>
          <w:rFonts w:hint="eastAsia" w:ascii="仿宋_GB2312" w:hAnsi="仿宋_GB2312" w:eastAsia="仿宋_GB2312" w:cs="仿宋_GB2312"/>
          <w:sz w:val="32"/>
          <w:szCs w:val="32"/>
        </w:rPr>
        <w:t>进行上报。</w:t>
      </w:r>
    </w:p>
    <w:p w14:paraId="70340367">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rPr>
        <w:t>加快建设用地报件工作</w:t>
      </w:r>
    </w:p>
    <w:p w14:paraId="42336D86">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障我县各类重点建设项目顺利实施，今年对城南燃气站进行了报件，报建图件资料已上报州局审核。由于报件出现新的相关规定和要求，待政策出台后，我局积极组织完善资料后上报省厅。同时，我局加紧成兰铁路安置点等重点项目的报建工作报批工作，目前，已完成兰铁路安置点报件准备工作，待土地利用总体规划调整后及时上报，其余项目已通知业主按照土地报件清单，及时报送我局组卷上报。</w:t>
      </w:r>
    </w:p>
    <w:p w14:paraId="73772A3D">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rPr>
        <w:t>城乡建设用地增减挂钩工作</w:t>
      </w:r>
    </w:p>
    <w:p w14:paraId="7195DC5C">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了《松潘县城乡建设用地增减挂钩项目实施方案》并经第十三届第51次常委会和第十四届人民政府第十四届第34次常务会审议通过。今年开展了实施松潘县进安乡大坝山村、窑沟村城乡建设用地增减挂钩试点项目；松潘县小姓乡埃溪村、碑子寺村、大尔边村、姑纳村、平安村城乡建设用地增减挂钩试点项目；松潘县白羊乡半边街村、下河坝村城乡建设用地增减挂钩试点项目，涉及农户330户、1353人，涉及拆旧地块159个，预计项目完成后可使用挂钩周转指标299.7255亩。</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sz w:val="32"/>
          <w:szCs w:val="32"/>
        </w:rPr>
        <w:t>，白羊乡项目拆旧区已完成旧房拆除工作，进安乡、小姓乡项目正在开展旧房拆除工作。现正在开展城乡建设用地增减挂钩专项规划编制和剩余乡镇的二期项目的包装工作。</w:t>
      </w:r>
    </w:p>
    <w:p w14:paraId="3FE49CA6">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灾毁耕地复垦工作</w:t>
      </w:r>
    </w:p>
    <w:p w14:paraId="05DEB4B0">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实施了川主寺镇山巴乡、水晶乡、黄龙乡四个乡（镇）灾后重建灾毁耕地自行复垦工程，总面积约22527.36亩，投资约1803万元。现已全面完成工作任务，并通过州局终验。待财政部门审定面积和金额后拨付资金。</w:t>
      </w:r>
    </w:p>
    <w:p w14:paraId="63723470">
      <w:pPr>
        <w:spacing w:line="576"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eastAsia="zh-CN"/>
        </w:rPr>
        <w:t>7.</w:t>
      </w:r>
      <w:r>
        <w:rPr>
          <w:rFonts w:hint="eastAsia" w:ascii="仿宋_GB2312" w:eastAsia="仿宋_GB2312"/>
          <w:sz w:val="32"/>
          <w:szCs w:val="32"/>
        </w:rPr>
        <w:t>农村宅基地及设施农用地审批工作</w:t>
      </w:r>
    </w:p>
    <w:p w14:paraId="0CD56305">
      <w:pPr>
        <w:spacing w:line="576"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截至11月</w:t>
      </w:r>
      <w:r>
        <w:rPr>
          <w:rFonts w:hint="eastAsia" w:ascii="仿宋_GB2312" w:eastAsia="仿宋_GB2312"/>
          <w:sz w:val="32"/>
          <w:szCs w:val="32"/>
        </w:rPr>
        <w:t>中旬，共审批农民农村宅基地11宗，备案设施农用地2宗，有效促进农民住房条件改善和农业设施发展。</w:t>
      </w:r>
    </w:p>
    <w:p w14:paraId="4E15098A">
      <w:pPr>
        <w:spacing w:line="54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8.</w:t>
      </w:r>
      <w:r>
        <w:rPr>
          <w:rFonts w:hint="eastAsia" w:ascii="仿宋" w:hAnsi="仿宋" w:eastAsia="仿宋"/>
          <w:sz w:val="32"/>
          <w:szCs w:val="32"/>
        </w:rPr>
        <w:t>土地征收工作</w:t>
      </w:r>
    </w:p>
    <w:p w14:paraId="0A27556F">
      <w:pPr>
        <w:spacing w:line="540" w:lineRule="exact"/>
        <w:ind w:firstLine="640" w:firstLineChars="200"/>
        <w:rPr>
          <w:rFonts w:hint="eastAsia" w:ascii="仿宋_GB2312" w:hAnsi="Calibri" w:eastAsia="仿宋_GB2312" w:cs="仿宋_GB2312"/>
          <w:sz w:val="32"/>
          <w:szCs w:val="32"/>
        </w:rPr>
      </w:pPr>
      <w:r>
        <w:rPr>
          <w:rFonts w:hint="eastAsia" w:ascii="仿宋" w:hAnsi="仿宋" w:eastAsia="仿宋"/>
          <w:sz w:val="32"/>
          <w:szCs w:val="32"/>
        </w:rPr>
        <w:t>为确保成兰铁路和县人民政府重点项目有序建设</w:t>
      </w:r>
      <w:r>
        <w:rPr>
          <w:rFonts w:hint="eastAsia" w:ascii="仿宋" w:hAnsi="仿宋" w:eastAsia="仿宋" w:cs="宋体"/>
          <w:color w:val="000000"/>
          <w:kern w:val="0"/>
          <w:sz w:val="32"/>
          <w:szCs w:val="32"/>
        </w:rPr>
        <w:t>积极配合县铁建办和各乡镇完成了重点项目的征地拆迁工作，1、</w:t>
      </w:r>
      <w:r>
        <w:rPr>
          <w:rFonts w:hint="eastAsia" w:ascii="仿宋_GB2312" w:hAnsi="Calibri" w:eastAsia="仿宋_GB2312" w:cs="仿宋_GB2312"/>
          <w:sz w:val="32"/>
          <w:szCs w:val="32"/>
        </w:rPr>
        <w:t>认真切实做好青云镇滨河路建设352.9亩的征地工作已全部完成及古城旅游基础设施建设的20.8亩征地工作。2、积极主动配合成兰铁路建设协助铁建办、青云镇入户宣传做工作20余次、依法征收移交法院3起、参与县政府依法强拆3起共计10户、完成了镇坪乡解放村60多座坟墓的征拆工作。3、积极会同社保局及各乡镇完成了全县15个乡镇解决被征地户社会保障局遗留问题的安置工作，其中社保安置人数3547人清退16人，城乡居保安置2271人。4、会同县建设局、能投集团及川主寺、山巴乡、水晶乡完成了柒藏沟旅游开发项目108亩的征地工作及积极协助全县各项基础设施建设的征地工作保障了各项目建设</w:t>
      </w:r>
      <w:r>
        <w:rPr>
          <w:rFonts w:hint="eastAsia" w:ascii="仿宋_GB2312" w:hAnsi="Calibri" w:eastAsia="仿宋_GB2312" w:cs="仿宋_GB2312"/>
          <w:sz w:val="32"/>
          <w:szCs w:val="32"/>
          <w:lang w:eastAsia="zh-CN"/>
        </w:rPr>
        <w:t>的顺</w:t>
      </w:r>
      <w:r>
        <w:rPr>
          <w:rFonts w:hint="eastAsia" w:ascii="仿宋_GB2312" w:hAnsi="Calibri" w:eastAsia="仿宋_GB2312" w:cs="仿宋_GB2312"/>
          <w:sz w:val="32"/>
          <w:szCs w:val="32"/>
        </w:rPr>
        <w:t>利进行。</w:t>
      </w:r>
    </w:p>
    <w:p w14:paraId="4E37AD33">
      <w:pPr>
        <w:spacing w:line="540" w:lineRule="exact"/>
        <w:ind w:firstLine="640" w:firstLineChars="200"/>
        <w:rPr>
          <w:rFonts w:hint="eastAsia" w:ascii="仿宋_GB2312" w:hAnsi="仿宋_GB2312" w:eastAsia="仿宋_GB2312" w:cs="仿宋_GB2312"/>
          <w:sz w:val="32"/>
        </w:rPr>
      </w:pPr>
      <w:r>
        <w:rPr>
          <w:rFonts w:hint="eastAsia" w:ascii="仿宋" w:hAnsi="仿宋" w:eastAsia="仿宋"/>
          <w:sz w:val="32"/>
          <w:szCs w:val="32"/>
          <w:lang w:eastAsia="zh-CN"/>
        </w:rPr>
        <w:t>9.</w:t>
      </w:r>
      <w:r>
        <w:rPr>
          <w:rFonts w:hint="eastAsia" w:ascii="仿宋" w:hAnsi="仿宋" w:eastAsia="仿宋"/>
          <w:sz w:val="32"/>
          <w:szCs w:val="32"/>
        </w:rPr>
        <w:t>着力推进土地市场建设，严格执行经营性用地百分之百招拍挂出让制度，拨转出让70宗；收缴土地出让金额131.7万元。</w:t>
      </w:r>
    </w:p>
    <w:p w14:paraId="6D06A49E">
      <w:pPr>
        <w:spacing w:line="576" w:lineRule="exact"/>
        <w:ind w:firstLine="640" w:firstLineChars="200"/>
        <w:rPr>
          <w:rFonts w:hint="eastAsia" w:ascii="仿宋_GB2312" w:eastAsia="仿宋_GB2312"/>
          <w:sz w:val="32"/>
          <w:szCs w:val="32"/>
        </w:rPr>
      </w:pPr>
    </w:p>
    <w:p w14:paraId="52185AF5">
      <w:pPr>
        <w:spacing w:line="576"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（二）不动产登记及地籍工作</w:t>
      </w:r>
    </w:p>
    <w:p w14:paraId="36C6A488">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切实做好发证登记工作</w:t>
      </w:r>
    </w:p>
    <w:p w14:paraId="30EA3176">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第一季度共发证64本。其中，不动产登记证书29本，不动产登记证明27份。</w:t>
      </w:r>
    </w:p>
    <w:p w14:paraId="652B4878">
      <w:pPr>
        <w:numPr>
          <w:ilvl w:val="0"/>
          <w:numId w:val="1"/>
        </w:num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扎实开展第三次全国土地调查前期筹备工作</w:t>
      </w:r>
    </w:p>
    <w:p w14:paraId="0B45D856">
      <w:pPr>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为保障顺利完成州国土资源局下达的第三次全国土地调查工作任务，报告县人民政府同意后，成立了由县人民政府副县长许建国为组长的领导小组，编制了第三次全国土地调查工作方案，并向州、县提交了资金请示，现正在进行财评。</w:t>
      </w:r>
    </w:p>
    <w:p w14:paraId="6C455EC9">
      <w:pPr>
        <w:numPr>
          <w:ilvl w:val="0"/>
          <w:numId w:val="2"/>
        </w:numPr>
        <w:spacing w:line="576"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地灾防治工作</w:t>
      </w:r>
    </w:p>
    <w:p w14:paraId="61558599">
      <w:pPr>
        <w:tabs>
          <w:tab w:val="left" w:pos="523"/>
        </w:tabs>
        <w:spacing w:line="576"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eastAsia="zh-CN"/>
        </w:rPr>
        <w:t>1.</w:t>
      </w:r>
      <w:r>
        <w:rPr>
          <w:rFonts w:hint="eastAsia" w:ascii="仿宋_GB2312" w:hAnsi="仿宋_GB2312" w:eastAsia="仿宋_GB2312" w:cs="仿宋_GB2312"/>
          <w:color w:val="000000"/>
          <w:sz w:val="32"/>
        </w:rPr>
        <w:t>地质灾害防御工作</w:t>
      </w:r>
    </w:p>
    <w:p w14:paraId="7B6C329F">
      <w:pPr>
        <w:tabs>
          <w:tab w:val="left" w:pos="523"/>
        </w:tabs>
        <w:spacing w:line="576"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rPr>
        <w:t>一是</w:t>
      </w:r>
      <w:r>
        <w:rPr>
          <w:rFonts w:hint="eastAsia" w:ascii="仿宋_GB2312" w:hAnsi="仿宋_GB2312" w:eastAsia="仿宋_GB2312" w:cs="仿宋_GB2312"/>
          <w:color w:val="000000"/>
          <w:sz w:val="32"/>
        </w:rPr>
        <w:t>编制</w:t>
      </w:r>
      <w:r>
        <w:rPr>
          <w:rFonts w:hint="eastAsia" w:ascii="仿宋_GB2312" w:hAnsi="仿宋_GB2312" w:eastAsia="仿宋_GB2312" w:cs="仿宋_GB2312"/>
          <w:color w:val="000000"/>
          <w:sz w:val="32"/>
          <w:szCs w:val="32"/>
        </w:rPr>
        <w:t>和完善了《2018年度松潘县地质灾害防御预案》和《2018年度松潘县突发性地质灾害应急预案》，落实了防御及应急处理组织机构、明确职责，增强了地质灾害防御处置能力。</w:t>
      </w:r>
      <w:r>
        <w:rPr>
          <w:rFonts w:hint="eastAsia" w:ascii="仿宋_GB2312" w:hAnsi="仿宋_GB2312" w:eastAsia="仿宋_GB2312" w:cs="仿宋_GB2312"/>
          <w:b/>
          <w:bCs/>
          <w:color w:val="000000"/>
          <w:sz w:val="32"/>
          <w:szCs w:val="32"/>
        </w:rPr>
        <w:t>二是</w:t>
      </w:r>
      <w:r>
        <w:rPr>
          <w:rFonts w:hint="eastAsia" w:ascii="仿宋_GB2312" w:hAnsi="仿宋_GB2312" w:eastAsia="仿宋_GB2312" w:cs="仿宋_GB2312"/>
          <w:b/>
          <w:bCs/>
          <w:color w:val="000000"/>
          <w:sz w:val="32"/>
          <w:szCs w:val="32"/>
          <w:lang w:eastAsia="zh-CN"/>
        </w:rPr>
        <w:t>签订</w:t>
      </w:r>
      <w:r>
        <w:rPr>
          <w:rFonts w:hint="eastAsia" w:ascii="仿宋_GB2312" w:hAnsi="仿宋_GB2312" w:eastAsia="仿宋_GB2312" w:cs="仿宋_GB2312"/>
          <w:color w:val="000000"/>
          <w:sz w:val="32"/>
          <w:szCs w:val="32"/>
        </w:rPr>
        <w:t>发放了《地质灾害防灾工作明白卡》7862份、《地质灾害避险明白卡》11793份</w:t>
      </w:r>
      <w:r>
        <w:rPr>
          <w:rFonts w:hint="eastAsia" w:ascii="仿宋_GB2312" w:hAnsi="仿宋_GB2312" w:eastAsia="仿宋_GB2312" w:cs="仿宋_GB2312"/>
          <w:color w:val="000000"/>
          <w:sz w:val="32"/>
        </w:rPr>
        <w:t>。</w:t>
      </w:r>
      <w:r>
        <w:rPr>
          <w:rFonts w:hint="eastAsia" w:ascii="仿宋_GB2312" w:hAnsi="仿宋_GB2312" w:eastAsia="仿宋_GB2312" w:cs="仿宋_GB2312"/>
          <w:b/>
          <w:bCs/>
          <w:color w:val="000000"/>
          <w:sz w:val="32"/>
        </w:rPr>
        <w:t>三是</w:t>
      </w:r>
      <w:r>
        <w:rPr>
          <w:rFonts w:hint="eastAsia" w:ascii="仿宋_GB2312" w:hAnsi="仿宋_GB2312" w:eastAsia="仿宋_GB2312" w:cs="仿宋_GB2312"/>
          <w:color w:val="000000"/>
          <w:sz w:val="32"/>
        </w:rPr>
        <w:t>积极开展宣传培训及应急演练工作，共计组织开展宣传培训26场次，参训人员</w:t>
      </w:r>
      <w:r>
        <w:rPr>
          <w:rFonts w:hint="eastAsia" w:ascii="仿宋_GB2312" w:hAnsi="仿宋_GB2312" w:eastAsia="仿宋_GB2312" w:cs="仿宋_GB2312"/>
          <w:color w:val="000000"/>
          <w:sz w:val="32"/>
          <w:lang w:eastAsia="zh-CN"/>
        </w:rPr>
        <w:t>4000</w:t>
      </w:r>
      <w:r>
        <w:rPr>
          <w:rFonts w:hint="eastAsia" w:ascii="仿宋_GB2312" w:hAnsi="仿宋_GB2312" w:eastAsia="仿宋_GB2312" w:cs="仿宋_GB2312"/>
          <w:color w:val="000000"/>
          <w:sz w:val="32"/>
        </w:rPr>
        <w:t>余人；指导开展应急演练27场次，参加人数1.2万余人。</w:t>
      </w:r>
      <w:r>
        <w:rPr>
          <w:rFonts w:hint="eastAsia" w:ascii="仿宋_GB2312" w:hAnsi="仿宋_GB2312" w:eastAsia="仿宋_GB2312" w:cs="仿宋_GB2312"/>
          <w:b/>
          <w:bCs/>
          <w:color w:val="000000"/>
          <w:sz w:val="32"/>
        </w:rPr>
        <w:t>四是</w:t>
      </w:r>
      <w:r>
        <w:rPr>
          <w:rFonts w:hint="eastAsia" w:ascii="仿宋_GB2312" w:hAnsi="仿宋_GB2312" w:eastAsia="仿宋_GB2312" w:cs="仿宋_GB2312"/>
          <w:color w:val="000000"/>
          <w:sz w:val="32"/>
        </w:rPr>
        <w:t>先后组织进行了5次全面的拉网式排查，排查新增隐患55处，现有隐患点478处。</w:t>
      </w:r>
    </w:p>
    <w:p w14:paraId="2494131C">
      <w:pPr>
        <w:tabs>
          <w:tab w:val="left" w:pos="523"/>
        </w:tabs>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rPr>
        <w:t>地灾工程项目进展情况</w:t>
      </w:r>
    </w:p>
    <w:p w14:paraId="115D1FC8">
      <w:pPr>
        <w:tabs>
          <w:tab w:val="left" w:pos="523"/>
        </w:tabs>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我局实施的地质灾害防治项目33个，规划总投资6031.16万元。其中：常规治理项目3个，规划投资840万元，中标价603.3186万元；排危除险9个，规划投资135万元，中标价103万元。灾后重建项目21个，规划投资5056.16万元，实际投资2199.57万元。</w:t>
      </w:r>
    </w:p>
    <w:p w14:paraId="6A456140">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规项目12个，其中：重大地灾项目3个，已完工；排危除险9个，已全面完工。共拨付资金348.17万元，拨付进度达49.3%。灾后重建项目21个全部完工，其中：11个治理项目已全面完工，7个排危除险已全面完工，除3个重大项目外，其余项目均初验合格。完成县级应急能力装备建设项目1个、完成震后次生灾害应急排查项目1个，完成群测群防项目1个。共计拨付资金1392.93万元，拨付进度达63.3%。</w:t>
      </w:r>
    </w:p>
    <w:p w14:paraId="42E10501">
      <w:pPr>
        <w:rPr>
          <w:rFonts w:hint="eastAsia" w:ascii="仿宋_GB2312" w:hAnsi="仿宋_GB2312" w:eastAsia="仿宋_GB2312" w:cs="仿宋_GB2312"/>
          <w:b/>
          <w:bCs/>
          <w:sz w:val="32"/>
        </w:rPr>
      </w:pPr>
      <w:r>
        <w:rPr>
          <w:rFonts w:hint="eastAsia" w:ascii="仿宋_GB2312" w:hAnsi="仿宋_GB2312" w:eastAsia="仿宋_GB2312" w:cs="仿宋_GB2312"/>
          <w:b/>
          <w:bCs/>
          <w:sz w:val="32"/>
        </w:rPr>
        <w:t>（四）矿产开发工作</w:t>
      </w:r>
    </w:p>
    <w:p w14:paraId="0E7B745B">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eastAsia="zh-CN"/>
        </w:rPr>
        <w:t>1.</w:t>
      </w:r>
      <w:r>
        <w:rPr>
          <w:rFonts w:hint="eastAsia" w:ascii="仿宋_GB2312" w:hAnsi="仿宋_GB2312" w:eastAsia="仿宋_GB2312" w:cs="仿宋_GB2312"/>
          <w:sz w:val="32"/>
        </w:rPr>
        <w:t>探矿权人管理工作。</w:t>
      </w:r>
    </w:p>
    <w:p w14:paraId="14119E7B">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严格按照法定的权限程序要求审批登记，审核探采矿许可证。按照关于矿产资源绿色勘查开发的规定，严格矿业权申请，并征询县环林、住建等部门的书面意见，对在各级各类保护区的矿业权一律不再受理和上报延续等工作。上半年受理并上报审批的非自然保护区探矿权延续2宗。</w:t>
      </w:r>
    </w:p>
    <w:p w14:paraId="06918880">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eastAsia="zh-CN"/>
        </w:rPr>
        <w:t>2.</w:t>
      </w:r>
      <w:r>
        <w:rPr>
          <w:rFonts w:hint="eastAsia" w:ascii="仿宋_GB2312" w:hAnsi="仿宋_GB2312" w:eastAsia="仿宋_GB2312" w:cs="仿宋_GB2312"/>
          <w:sz w:val="32"/>
        </w:rPr>
        <w:t>自然保护区内矿业权整改工作。</w:t>
      </w:r>
    </w:p>
    <w:p w14:paraId="7BADB82A">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经与县环林局、县住建局核查，涉及自然保护区的探矿权7宗，采矿权1宗，涉及县级龙滴水自然保护区，全部为省级发证。按照关于自然保护区内矿业权突出问题整改工作的要求，我局对自然保护区和国家公园矿业权退出有关事宜进行了专项部署，制定了《关于自然保护区和国家公园矿权实施停勘停采整改工作实施方案》，强化督导检查，确保整改任务完成。目前，涉自然保护区内的矿权已完成停止开采（勘查）、封闭井硐、拆除设施、恢复植被等整改内容；同时，完成了涉自然保护区内8个矿权的注销申请申报工作，待省国土资源厅、州国土局矿权退出方案出台后，按时序依法依规退出。</w:t>
      </w:r>
    </w:p>
    <w:p w14:paraId="2F8FDEAF">
      <w:pPr>
        <w:ind w:left="420" w:leftChars="200" w:firstLine="320" w:firstLineChars="100"/>
        <w:rPr>
          <w:rFonts w:hint="eastAsia" w:ascii="仿宋_GB2312" w:hAnsi="仿宋_GB2312" w:eastAsia="仿宋_GB2312" w:cs="仿宋_GB2312"/>
          <w:sz w:val="32"/>
        </w:rPr>
      </w:pPr>
      <w:r>
        <w:rPr>
          <w:rFonts w:hint="eastAsia" w:ascii="仿宋_GB2312" w:hAnsi="仿宋_GB2312" w:eastAsia="仿宋_GB2312" w:cs="仿宋_GB2312"/>
          <w:sz w:val="32"/>
          <w:lang w:eastAsia="zh-CN"/>
        </w:rPr>
        <w:t>3.</w:t>
      </w:r>
      <w:r>
        <w:rPr>
          <w:rFonts w:hint="eastAsia" w:ascii="仿宋_GB2312" w:hAnsi="仿宋_GB2312" w:eastAsia="仿宋_GB2312" w:cs="仿宋_GB2312"/>
          <w:sz w:val="32"/>
        </w:rPr>
        <w:t>加强对矿山企业日常监督工作。</w:t>
      </w:r>
    </w:p>
    <w:p w14:paraId="52D4431C">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依法监督检查矿山探、采行为及矿产资源综合利用、储量变化情况，保证矿产资源的合理开发，综合保护利用，以期延续长期利用。特别加强对涉及自然保护区内矿业权的监管，在退出矿权之前，防止出现勘查、开采矿产资源的行为。</w:t>
      </w:r>
    </w:p>
    <w:p w14:paraId="4FCC3DA0">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eastAsia="zh-CN"/>
        </w:rPr>
        <w:t>4.</w:t>
      </w:r>
      <w:r>
        <w:rPr>
          <w:rFonts w:hint="eastAsia" w:ascii="仿宋_GB2312" w:hAnsi="仿宋_GB2312" w:eastAsia="仿宋_GB2312" w:cs="仿宋_GB2312"/>
          <w:sz w:val="32"/>
        </w:rPr>
        <w:t>为支持成兰铁路、成西铁路及剑科水电站等重点工程建设，按程序受理并配置石材、粘土等地材取料场。上半年，经县政府同意，配置土石料场1宗，挂牌招标1宗。同时办理石材土料采矿延期1宗，到期关闭1宗。</w:t>
      </w:r>
    </w:p>
    <w:p w14:paraId="0EBF208F">
      <w:pPr>
        <w:tabs>
          <w:tab w:val="left" w:pos="523"/>
        </w:tabs>
        <w:spacing w:line="576" w:lineRule="exact"/>
        <w:ind w:firstLine="640" w:firstLineChars="200"/>
        <w:rPr>
          <w:rFonts w:hint="eastAsia" w:ascii="仿宋_GB2312" w:hAnsi="仿宋_GB2312" w:eastAsia="仿宋_GB2312" w:cs="仿宋_GB2312"/>
          <w:color w:val="000000"/>
          <w:sz w:val="32"/>
          <w:szCs w:val="32"/>
        </w:rPr>
      </w:pPr>
    </w:p>
    <w:p w14:paraId="40B1E601">
      <w:pPr>
        <w:tabs>
          <w:tab w:val="left" w:pos="523"/>
        </w:tabs>
        <w:spacing w:line="576"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（五）执法监察工作</w:t>
      </w:r>
    </w:p>
    <w:p w14:paraId="38DBB196">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eastAsia="zh-CN"/>
        </w:rPr>
        <w:t>1.</w:t>
      </w:r>
      <w:r>
        <w:rPr>
          <w:rFonts w:hint="eastAsia" w:ascii="仿宋_GB2312" w:hAnsi="仿宋_GB2312" w:eastAsia="仿宋_GB2312" w:cs="仿宋_GB2312"/>
          <w:sz w:val="32"/>
        </w:rPr>
        <w:t>加强巡查、提高行政执法水平</w:t>
      </w:r>
    </w:p>
    <w:p w14:paraId="032CC98B">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2018年对全县25</w:t>
      </w:r>
      <w:r>
        <w:rPr>
          <w:rFonts w:hint="eastAsia" w:ascii="仿宋_GB2312" w:hAnsi="仿宋_GB2312" w:eastAsia="仿宋_GB2312" w:cs="仿宋_GB2312"/>
          <w:sz w:val="32"/>
          <w:lang w:eastAsia="zh-CN"/>
        </w:rPr>
        <w:t>个</w:t>
      </w:r>
      <w:r>
        <w:rPr>
          <w:rFonts w:hint="eastAsia" w:ascii="仿宋_GB2312" w:hAnsi="仿宋_GB2312" w:eastAsia="仿宋_GB2312" w:cs="仿宋_GB2312"/>
          <w:sz w:val="32"/>
        </w:rPr>
        <w:t>乡镇进行常态化巡查320人次，现场制止违法行为27件，立案查处并制止8件，其中：非法采矿2件；非法破坏土地6件，违法破坏土地面积共4.31亩，已恢复破坏土地0.19亩；罚款18.03万元，现已结案2件，缴纳罚款1.89万元；4件非法破坏土地案件正在申请法院强制执行；2件已移交司法机关查处。</w:t>
      </w:r>
    </w:p>
    <w:p w14:paraId="114B53D3">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eastAsia="zh-CN"/>
        </w:rPr>
        <w:t>2.</w:t>
      </w:r>
      <w:r>
        <w:rPr>
          <w:rFonts w:hint="eastAsia" w:ascii="仿宋_GB2312" w:hAnsi="仿宋_GB2312" w:eastAsia="仿宋_GB2312" w:cs="仿宋_GB2312"/>
          <w:sz w:val="32"/>
        </w:rPr>
        <w:t>依法拆除违法建筑工作</w:t>
      </w:r>
    </w:p>
    <w:p w14:paraId="724B5A71">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2018年我局配合相关部门开展依法拆除工作。青云火车站红线征地房屋依法拆除2次，安宏乡登沟垃圾场违建房屋依法拆除1次。</w:t>
      </w:r>
    </w:p>
    <w:p w14:paraId="5FBE36A5">
      <w:pPr>
        <w:numPr>
          <w:ilvl w:val="0"/>
          <w:numId w:val="1"/>
        </w:num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信访工作</w:t>
      </w:r>
    </w:p>
    <w:p w14:paraId="024E5EBA">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2018年我局共接访的信访案件12件，已结案10件，剩余2件正在调查处</w:t>
      </w:r>
      <w:r>
        <w:rPr>
          <w:rFonts w:hint="eastAsia" w:ascii="仿宋_GB2312" w:hAnsi="仿宋_GB2312" w:eastAsia="仿宋_GB2312" w:cs="仿宋_GB2312"/>
          <w:sz w:val="32"/>
          <w:lang w:eastAsia="zh-CN"/>
        </w:rPr>
        <w:t>理中</w:t>
      </w:r>
      <w:r>
        <w:rPr>
          <w:rFonts w:hint="eastAsia" w:ascii="仿宋_GB2312" w:hAnsi="仿宋_GB2312" w:eastAsia="仿宋_GB2312" w:cs="仿宋_GB2312"/>
          <w:sz w:val="32"/>
        </w:rPr>
        <w:t>。</w:t>
      </w:r>
    </w:p>
    <w:p w14:paraId="3842D7E0">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eastAsia="zh-CN"/>
        </w:rPr>
        <w:t>4.</w:t>
      </w:r>
      <w:r>
        <w:rPr>
          <w:rFonts w:hint="eastAsia" w:ascii="仿宋_GB2312" w:hAnsi="仿宋_GB2312" w:eastAsia="仿宋_GB2312" w:cs="仿宋_GB2312"/>
          <w:sz w:val="32"/>
        </w:rPr>
        <w:t>大棚房清理整治专项工作</w:t>
      </w:r>
    </w:p>
    <w:p w14:paraId="4D1B052C">
      <w:pPr>
        <w:ind w:firstLine="640"/>
        <w:rPr>
          <w:rFonts w:hint="eastAsia" w:ascii="仿宋_GB2312" w:hAnsi="仿宋_GB2312" w:eastAsia="仿宋_GB2312" w:cs="仿宋_GB2312"/>
          <w:sz w:val="32"/>
        </w:rPr>
      </w:pPr>
      <w:r>
        <w:rPr>
          <w:rFonts w:hint="eastAsia" w:ascii="仿宋_GB2312" w:hAnsi="仿宋_GB2312" w:eastAsia="仿宋_GB2312" w:cs="仿宋_GB2312"/>
          <w:sz w:val="32"/>
        </w:rPr>
        <w:t>现已成立工作领导小组，并制定工作方案，各乡镇、各涉及部门密切配合</w:t>
      </w:r>
      <w:r>
        <w:rPr>
          <w:rFonts w:hint="eastAsia" w:ascii="仿宋_GB2312" w:hAnsi="仿宋_GB2312" w:eastAsia="仿宋_GB2312" w:cs="仿宋_GB2312"/>
          <w:sz w:val="32"/>
          <w:lang w:eastAsia="zh-CN"/>
        </w:rPr>
        <w:t>有条不紊地</w:t>
      </w:r>
      <w:r>
        <w:rPr>
          <w:rFonts w:hint="eastAsia" w:ascii="仿宋_GB2312" w:hAnsi="仿宋_GB2312" w:eastAsia="仿宋_GB2312" w:cs="仿宋_GB2312"/>
          <w:sz w:val="32"/>
        </w:rPr>
        <w:t>按工作方案开展工作。</w:t>
      </w:r>
    </w:p>
    <w:p w14:paraId="6BEF6F74">
      <w:pPr>
        <w:ind w:firstLine="640"/>
        <w:rPr>
          <w:rFonts w:hint="eastAsia" w:ascii="仿宋_GB2312" w:hAnsi="仿宋_GB2312" w:eastAsia="仿宋_GB2312" w:cs="仿宋_GB2312"/>
          <w:sz w:val="32"/>
        </w:rPr>
      </w:pPr>
      <w:r>
        <w:rPr>
          <w:rFonts w:hint="eastAsia" w:ascii="仿宋_GB2312" w:hAnsi="仿宋_GB2312" w:eastAsia="仿宋_GB2312" w:cs="仿宋_GB2312"/>
          <w:sz w:val="32"/>
          <w:lang w:eastAsia="zh-CN"/>
        </w:rPr>
        <w:t>5.</w:t>
      </w:r>
      <w:r>
        <w:rPr>
          <w:rFonts w:hint="eastAsia" w:ascii="仿宋_GB2312" w:hAnsi="仿宋_GB2312" w:eastAsia="仿宋_GB2312" w:cs="仿宋_GB2312"/>
          <w:sz w:val="32"/>
        </w:rPr>
        <w:t>扫黑除恶工作</w:t>
      </w:r>
    </w:p>
    <w:p w14:paraId="7DFC75B9">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我局高度重视扫黑除恶工作，及时成立了领导小组，制定了工作方案，严格按照“有</w:t>
      </w:r>
      <w:r>
        <w:rPr>
          <w:rFonts w:hint="eastAsia" w:ascii="仿宋_GB2312" w:hAnsi="仿宋_GB2312" w:eastAsia="仿宋_GB2312" w:cs="仿宋_GB2312"/>
          <w:sz w:val="32"/>
          <w:lang w:eastAsia="zh-CN"/>
        </w:rPr>
        <w:t>黑</w:t>
      </w:r>
      <w:r>
        <w:rPr>
          <w:rFonts w:hint="eastAsia" w:ascii="仿宋_GB2312" w:hAnsi="仿宋_GB2312" w:eastAsia="仿宋_GB2312" w:cs="仿宋_GB2312"/>
          <w:sz w:val="32"/>
        </w:rPr>
        <w:t>扫黑、无黑除恶、无恶治乱”的原则认真开展国土资源行业领域内的扫黑除恶工作。</w:t>
      </w:r>
    </w:p>
    <w:p w14:paraId="7E6F8912">
      <w:pPr>
        <w:spacing w:line="576"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6.党风廉政工作情况</w:t>
      </w:r>
    </w:p>
    <w:p w14:paraId="74AFD7F3">
      <w:pPr>
        <w:widowControl/>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深入学习贯彻</w:t>
      </w:r>
      <w:r>
        <w:rPr>
          <w:rFonts w:hint="eastAsia" w:ascii="仿宋_GB2312" w:hAnsi="仿宋_GB2312" w:eastAsia="仿宋_GB2312" w:cs="仿宋_GB2312"/>
          <w:color w:val="000000"/>
          <w:kern w:val="0"/>
          <w:sz w:val="32"/>
          <w:szCs w:val="32"/>
          <w:lang w:val="en-US" w:eastAsia="zh-CN"/>
        </w:rPr>
        <w:t>党的</w:t>
      </w:r>
      <w:r>
        <w:rPr>
          <w:rFonts w:hint="eastAsia" w:ascii="仿宋_GB2312" w:hAnsi="仿宋_GB2312" w:eastAsia="仿宋_GB2312" w:cs="仿宋_GB2312"/>
          <w:color w:val="000000"/>
          <w:kern w:val="0"/>
          <w:sz w:val="32"/>
          <w:szCs w:val="32"/>
        </w:rPr>
        <w:t>十九大精神，深入贯彻</w:t>
      </w:r>
      <w:r>
        <w:rPr>
          <w:rFonts w:hint="eastAsia" w:ascii="仿宋_GB2312" w:hAnsi="仿宋_GB2312" w:eastAsia="仿宋_GB2312" w:cs="仿宋_GB2312"/>
          <w:color w:val="000000"/>
          <w:kern w:val="0"/>
          <w:sz w:val="32"/>
          <w:szCs w:val="32"/>
          <w:lang w:eastAsia="zh-CN"/>
        </w:rPr>
        <w:t>习近平总书记重要讲话精神</w:t>
      </w:r>
      <w:r>
        <w:rPr>
          <w:rFonts w:hint="eastAsia" w:ascii="仿宋_GB2312" w:hAnsi="仿宋_GB2312" w:eastAsia="仿宋_GB2312" w:cs="仿宋_GB2312"/>
          <w:color w:val="000000"/>
          <w:kern w:val="0"/>
          <w:sz w:val="32"/>
          <w:szCs w:val="32"/>
        </w:rPr>
        <w:t>，加强对执行</w:t>
      </w:r>
      <w:r>
        <w:rPr>
          <w:rFonts w:hint="eastAsia" w:ascii="仿宋_GB2312" w:hAnsi="仿宋_GB2312" w:eastAsia="仿宋_GB2312" w:cs="仿宋_GB2312"/>
          <w:color w:val="000000"/>
          <w:kern w:val="0"/>
          <w:sz w:val="32"/>
          <w:szCs w:val="32"/>
          <w:lang w:eastAsia="zh-CN"/>
        </w:rPr>
        <w:t>党内政治生活的若干准则</w:t>
      </w:r>
      <w:r>
        <w:rPr>
          <w:rFonts w:hint="eastAsia" w:ascii="仿宋_GB2312" w:hAnsi="仿宋_GB2312" w:eastAsia="仿宋_GB2312" w:cs="仿宋_GB2312"/>
          <w:color w:val="000000"/>
          <w:kern w:val="0"/>
          <w:sz w:val="32"/>
          <w:szCs w:val="32"/>
        </w:rPr>
        <w:t>、党内监督条例情况的监督检查，把全面从严治党贯穿党的建设各个方面和全过程。</w:t>
      </w:r>
    </w:p>
    <w:p w14:paraId="2D78B63C">
      <w:pPr>
        <w:widowControl/>
        <w:spacing w:line="576"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组织开展主题教育监督活动。把“大学习、大讨论、大调研”学习教育融入日常、抓在经常，不断创新方式方法，推进学习教育常态化制度化。</w:t>
      </w:r>
    </w:p>
    <w:p w14:paraId="4C3A4367">
      <w:pPr>
        <w:widowControl/>
        <w:spacing w:line="576"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color w:val="000000"/>
          <w:kern w:val="0"/>
          <w:sz w:val="32"/>
          <w:szCs w:val="32"/>
        </w:rPr>
        <w:t>3.扎实开展形式多样的廉政教育。深入抓好思想教育这个根本，加强廉政文化建设。加强对重点处室、重点岗位廉政教育和岗位廉政风险防范工作。坚持正面典型教育和反面典型警示教育“两手抓”，开展以案说纪，深刻剖析典型案件，推进廉洁文化建设，引导党员干部知“红线”、守“底线”。</w:t>
      </w:r>
    </w:p>
    <w:p w14:paraId="3D8D7AAD">
      <w:pPr>
        <w:pStyle w:val="5"/>
        <w:rPr>
          <w:rStyle w:val="29"/>
          <w:b w:val="0"/>
          <w:bCs w:val="0"/>
        </w:rPr>
      </w:pPr>
      <w:r>
        <w:rPr>
          <w:rFonts w:hint="eastAsia" w:ascii="黑体" w:eastAsia="黑体"/>
          <w:b w:val="0"/>
          <w:color w:val="000000"/>
        </w:rPr>
        <w:t>二、</w:t>
      </w:r>
      <w:r>
        <w:rPr>
          <w:rFonts w:hint="eastAsia" w:ascii="黑体" w:hAnsi="黑体" w:eastAsia="黑体"/>
          <w:b w:val="0"/>
          <w:color w:val="000000"/>
        </w:rPr>
        <w:t>机</w:t>
      </w:r>
      <w:r>
        <w:rPr>
          <w:rStyle w:val="29"/>
          <w:rFonts w:hint="eastAsia" w:ascii="黑体" w:hAnsi="黑体" w:eastAsia="黑体"/>
          <w:b w:val="0"/>
          <w:bCs w:val="0"/>
        </w:rPr>
        <w:t>构设置</w:t>
      </w:r>
      <w:bookmarkEnd w:id="18"/>
      <w:bookmarkEnd w:id="19"/>
    </w:p>
    <w:p w14:paraId="7AA2F51E">
      <w:pPr>
        <w:pStyle w:val="14"/>
        <w:shd w:val="clear" w:color="auto" w:fill="FFFFFF"/>
        <w:spacing w:before="0" w:beforeAutospacing="0" w:after="0" w:afterAutospacing="0"/>
        <w:rPr>
          <w:rFonts w:ascii="仿宋_GB2312" w:eastAsia="仿宋_GB2312"/>
          <w:color w:val="333333"/>
          <w:sz w:val="32"/>
          <w:szCs w:val="32"/>
        </w:rPr>
      </w:pPr>
      <w:r>
        <w:rPr>
          <w:rFonts w:hint="eastAsia" w:ascii="仿宋_GB2312" w:eastAsia="仿宋_GB2312"/>
          <w:color w:val="333333"/>
          <w:sz w:val="32"/>
          <w:szCs w:val="32"/>
        </w:rPr>
        <w:t>（一）办公室</w:t>
      </w:r>
      <w:r>
        <w:rPr>
          <w:rFonts w:hint="eastAsia" w:eastAsia="仿宋_GB2312"/>
          <w:color w:val="333333"/>
          <w:sz w:val="32"/>
          <w:szCs w:val="32"/>
        </w:rPr>
        <w:t> </w:t>
      </w:r>
    </w:p>
    <w:p w14:paraId="557B7640">
      <w:pPr>
        <w:pStyle w:val="14"/>
        <w:shd w:val="clear" w:color="auto" w:fill="FFFFFF"/>
        <w:spacing w:before="0" w:beforeAutospacing="0" w:after="0" w:afterAutospacing="0"/>
        <w:rPr>
          <w:rFonts w:ascii="仿宋_GB2312" w:eastAsia="仿宋_GB2312"/>
          <w:color w:val="333333"/>
          <w:sz w:val="32"/>
          <w:szCs w:val="32"/>
        </w:rPr>
      </w:pPr>
      <w:r>
        <w:rPr>
          <w:rFonts w:hint="eastAsia" w:ascii="仿宋_GB2312" w:eastAsia="仿宋_GB2312"/>
          <w:color w:val="333333"/>
          <w:sz w:val="32"/>
          <w:szCs w:val="32"/>
        </w:rPr>
        <w:t>处理局机关日常政务，负责有关重要会议的组织和有关报告、文件及局机关管理制度的起草；编制全县国土工作计划；负责局机关目标管理、离退休人员的管理；负责各类宣传、对外协调、新闻发布和机关文电处理、保密、信访、档案管理等工作。</w:t>
      </w:r>
      <w:r>
        <w:rPr>
          <w:rFonts w:hint="eastAsia" w:eastAsia="仿宋_GB2312"/>
          <w:color w:val="333333"/>
          <w:sz w:val="32"/>
          <w:szCs w:val="32"/>
        </w:rPr>
        <w:t> </w:t>
      </w:r>
    </w:p>
    <w:p w14:paraId="5FA046F4">
      <w:pPr>
        <w:pStyle w:val="14"/>
        <w:shd w:val="clear" w:color="auto" w:fill="FFFFFF"/>
        <w:spacing w:before="0" w:beforeAutospacing="0" w:after="0" w:afterAutospacing="0"/>
        <w:rPr>
          <w:rFonts w:ascii="仿宋_GB2312" w:eastAsia="仿宋_GB2312"/>
          <w:color w:val="333333"/>
          <w:sz w:val="32"/>
          <w:szCs w:val="32"/>
        </w:rPr>
      </w:pPr>
      <w:r>
        <w:rPr>
          <w:rFonts w:hint="eastAsia" w:ascii="仿宋_GB2312" w:eastAsia="仿宋_GB2312"/>
          <w:color w:val="333333"/>
          <w:sz w:val="32"/>
          <w:szCs w:val="32"/>
        </w:rPr>
        <w:t>（二）规划地籍股</w:t>
      </w:r>
      <w:r>
        <w:rPr>
          <w:rFonts w:hint="eastAsia" w:eastAsia="仿宋_GB2312"/>
          <w:color w:val="333333"/>
          <w:sz w:val="32"/>
          <w:szCs w:val="32"/>
        </w:rPr>
        <w:t> </w:t>
      </w:r>
    </w:p>
    <w:p w14:paraId="1C63E9DD">
      <w:pPr>
        <w:pStyle w:val="14"/>
        <w:shd w:val="clear" w:color="auto" w:fill="FFFFFF"/>
        <w:spacing w:before="0" w:beforeAutospacing="0" w:after="0" w:afterAutospacing="0"/>
        <w:rPr>
          <w:rFonts w:ascii="仿宋_GB2312" w:eastAsia="仿宋_GB2312"/>
          <w:color w:val="333333"/>
          <w:sz w:val="32"/>
          <w:szCs w:val="32"/>
        </w:rPr>
      </w:pPr>
      <w:r>
        <w:rPr>
          <w:rFonts w:hint="eastAsia" w:ascii="仿宋_GB2312" w:eastAsia="仿宋_GB2312"/>
          <w:color w:val="333333"/>
          <w:sz w:val="32"/>
          <w:szCs w:val="32"/>
        </w:rPr>
        <w:t>编制实施国土、土地利用、矿产资源等综合规划，组织编制资源调查评价、开发、整理、复垦等专项规划；参与编制各类规划，依法指导和审核国土资源相关规划；编制实施土地利用计划和国土资源局调查评价计划；承担建设项目用地预审工作等。</w:t>
      </w:r>
      <w:r>
        <w:rPr>
          <w:rFonts w:hint="eastAsia" w:eastAsia="仿宋_GB2312"/>
          <w:color w:val="333333"/>
          <w:sz w:val="32"/>
          <w:szCs w:val="32"/>
        </w:rPr>
        <w:t> </w:t>
      </w:r>
    </w:p>
    <w:p w14:paraId="78B8453F">
      <w:pPr>
        <w:pStyle w:val="14"/>
        <w:shd w:val="clear" w:color="auto" w:fill="FFFFFF"/>
        <w:spacing w:before="0" w:beforeAutospacing="0" w:after="0" w:afterAutospacing="0"/>
        <w:rPr>
          <w:rFonts w:ascii="仿宋_GB2312" w:eastAsia="仿宋_GB2312"/>
          <w:color w:val="333333"/>
          <w:sz w:val="32"/>
          <w:szCs w:val="32"/>
        </w:rPr>
      </w:pPr>
      <w:r>
        <w:rPr>
          <w:rFonts w:hint="eastAsia" w:ascii="仿宋_GB2312" w:eastAsia="仿宋_GB2312"/>
          <w:color w:val="333333"/>
          <w:sz w:val="32"/>
          <w:szCs w:val="32"/>
          <w:lang w:eastAsia="zh-CN"/>
        </w:rPr>
        <w:t>制定</w:t>
      </w:r>
      <w:r>
        <w:rPr>
          <w:rFonts w:hint="eastAsia" w:ascii="仿宋_GB2312" w:eastAsia="仿宋_GB2312"/>
          <w:color w:val="333333"/>
          <w:sz w:val="32"/>
          <w:szCs w:val="32"/>
        </w:rPr>
        <w:t>地籍管理办法；拟定土地确权、登记、争议调处办法并监督指导工作，调处重大或跨县土地权属争议；承担县级土地登记工作，负责全县土地登记资料的整理、共享和汇交管理工作等。</w:t>
      </w:r>
      <w:r>
        <w:rPr>
          <w:rFonts w:hint="eastAsia" w:eastAsia="仿宋_GB2312"/>
          <w:color w:val="333333"/>
          <w:sz w:val="32"/>
          <w:szCs w:val="32"/>
        </w:rPr>
        <w:t> </w:t>
      </w:r>
    </w:p>
    <w:p w14:paraId="0DDD5368">
      <w:pPr>
        <w:pStyle w:val="14"/>
        <w:shd w:val="clear" w:color="auto" w:fill="FFFFFF"/>
        <w:spacing w:before="0" w:beforeAutospacing="0" w:after="0" w:afterAutospacing="0"/>
        <w:rPr>
          <w:rFonts w:ascii="仿宋_GB2312" w:eastAsia="仿宋_GB2312"/>
          <w:color w:val="333333"/>
          <w:sz w:val="32"/>
          <w:szCs w:val="32"/>
        </w:rPr>
      </w:pPr>
      <w:r>
        <w:rPr>
          <w:rFonts w:hint="eastAsia" w:ascii="仿宋_GB2312" w:eastAsia="仿宋_GB2312"/>
          <w:color w:val="333333"/>
          <w:sz w:val="32"/>
          <w:szCs w:val="32"/>
        </w:rPr>
        <w:t>（三）土地利用与耕地保护股</w:t>
      </w:r>
      <w:r>
        <w:rPr>
          <w:rFonts w:hint="eastAsia" w:eastAsia="仿宋_GB2312"/>
          <w:color w:val="333333"/>
          <w:sz w:val="32"/>
          <w:szCs w:val="32"/>
        </w:rPr>
        <w:t> </w:t>
      </w:r>
    </w:p>
    <w:p w14:paraId="4D555368">
      <w:pPr>
        <w:pStyle w:val="14"/>
        <w:shd w:val="clear" w:color="auto" w:fill="FFFFFF"/>
        <w:spacing w:before="0" w:beforeAutospacing="0" w:after="0" w:afterAutospacing="0"/>
        <w:rPr>
          <w:rFonts w:ascii="仿宋_GB2312" w:eastAsia="仿宋_GB2312"/>
          <w:color w:val="333333"/>
          <w:sz w:val="32"/>
          <w:szCs w:val="32"/>
        </w:rPr>
      </w:pPr>
      <w:r>
        <w:rPr>
          <w:rFonts w:hint="eastAsia" w:ascii="仿宋_GB2312" w:eastAsia="仿宋_GB2312"/>
          <w:color w:val="333333"/>
          <w:sz w:val="32"/>
          <w:szCs w:val="32"/>
        </w:rPr>
        <w:t>承担城乡建设用地和土地市场管理工作；规范土地使用权出让、租赁、作价出资和转让行为；拟定并实施土地供应、土地价格、土地资产和土地储备管理政策；拟定并实施建设用地开发利用标准；承担节约集约用地评价和建设用地分等定级等定级工作；承担基准地价标定地价等地价管理工作，对土地市场和地价实施动态监测和监管；承担县属事业单位和改制企业国有土地资产处置的审批、报批工作等。</w:t>
      </w:r>
      <w:r>
        <w:rPr>
          <w:rFonts w:hint="eastAsia" w:eastAsia="仿宋_GB2312"/>
          <w:color w:val="333333"/>
          <w:sz w:val="32"/>
          <w:szCs w:val="32"/>
        </w:rPr>
        <w:t> </w:t>
      </w:r>
    </w:p>
    <w:p w14:paraId="563F4A41">
      <w:pPr>
        <w:pStyle w:val="14"/>
        <w:shd w:val="clear" w:color="auto" w:fill="FFFFFF"/>
        <w:spacing w:before="0" w:beforeAutospacing="0" w:after="0" w:afterAutospacing="0"/>
        <w:rPr>
          <w:rFonts w:ascii="仿宋_GB2312" w:eastAsia="仿宋_GB2312"/>
          <w:color w:val="333333"/>
          <w:sz w:val="32"/>
          <w:szCs w:val="32"/>
        </w:rPr>
      </w:pPr>
      <w:r>
        <w:rPr>
          <w:rFonts w:hint="eastAsia" w:ascii="仿宋_GB2312" w:eastAsia="仿宋_GB2312"/>
          <w:color w:val="333333"/>
          <w:sz w:val="32"/>
          <w:szCs w:val="32"/>
        </w:rPr>
        <w:t>（四）矿产开发管理股</w:t>
      </w:r>
      <w:r>
        <w:rPr>
          <w:rFonts w:hint="eastAsia" w:eastAsia="仿宋_GB2312"/>
          <w:color w:val="333333"/>
          <w:sz w:val="32"/>
          <w:szCs w:val="32"/>
        </w:rPr>
        <w:t> </w:t>
      </w:r>
    </w:p>
    <w:p w14:paraId="5AF0B405">
      <w:pPr>
        <w:pStyle w:val="14"/>
        <w:shd w:val="clear" w:color="auto" w:fill="FFFFFF"/>
        <w:spacing w:before="0" w:beforeAutospacing="0" w:after="0" w:afterAutospacing="0"/>
        <w:rPr>
          <w:rFonts w:ascii="仿宋_GB2312" w:eastAsia="仿宋_GB2312"/>
          <w:color w:val="333333"/>
          <w:sz w:val="32"/>
          <w:szCs w:val="32"/>
        </w:rPr>
      </w:pPr>
      <w:r>
        <w:rPr>
          <w:rFonts w:hint="eastAsia" w:ascii="仿宋_GB2312" w:eastAsia="仿宋_GB2312"/>
          <w:color w:val="333333"/>
          <w:sz w:val="32"/>
          <w:szCs w:val="32"/>
        </w:rPr>
        <w:t>承担采矿权审批登记发证的管理工作；组织划定县级规划矿区，编制实施采矿权设置方案；承担矿产资源保护和保护性开展的特点矿种、优势矿产的管理事项，下达开采总量控制指标；管理开矿权市场；监督管理矿产资源开采活动；调处重大矿业权权属纠纷。</w:t>
      </w:r>
      <w:r>
        <w:rPr>
          <w:rFonts w:hint="eastAsia" w:eastAsia="仿宋_GB2312"/>
          <w:color w:val="333333"/>
          <w:sz w:val="32"/>
          <w:szCs w:val="32"/>
        </w:rPr>
        <w:t> </w:t>
      </w:r>
    </w:p>
    <w:p w14:paraId="148B04B9">
      <w:pPr>
        <w:pStyle w:val="14"/>
        <w:shd w:val="clear" w:color="auto" w:fill="FFFFFF"/>
        <w:spacing w:before="0" w:beforeAutospacing="0" w:after="0" w:afterAutospacing="0"/>
        <w:rPr>
          <w:rFonts w:ascii="仿宋_GB2312" w:eastAsia="仿宋_GB2312"/>
          <w:color w:val="333333"/>
          <w:sz w:val="32"/>
          <w:szCs w:val="32"/>
        </w:rPr>
      </w:pPr>
      <w:r>
        <w:rPr>
          <w:rFonts w:hint="eastAsia" w:ascii="仿宋_GB2312" w:eastAsia="仿宋_GB2312"/>
          <w:color w:val="333333"/>
          <w:sz w:val="32"/>
          <w:szCs w:val="32"/>
        </w:rPr>
        <w:t>（五）资源环境管理股</w:t>
      </w:r>
      <w:r>
        <w:rPr>
          <w:rFonts w:hint="eastAsia" w:eastAsia="仿宋_GB2312"/>
          <w:color w:val="333333"/>
          <w:sz w:val="32"/>
          <w:szCs w:val="32"/>
        </w:rPr>
        <w:t> </w:t>
      </w:r>
    </w:p>
    <w:p w14:paraId="33D2295E">
      <w:pPr>
        <w:pStyle w:val="14"/>
        <w:shd w:val="clear" w:color="auto" w:fill="FFFFFF"/>
        <w:spacing w:before="0" w:beforeAutospacing="0" w:after="0" w:afterAutospacing="0"/>
        <w:rPr>
          <w:rFonts w:ascii="仿宋_GB2312" w:eastAsia="仿宋_GB2312"/>
          <w:color w:val="333333"/>
          <w:sz w:val="32"/>
          <w:szCs w:val="32"/>
        </w:rPr>
      </w:pPr>
      <w:r>
        <w:rPr>
          <w:rFonts w:hint="eastAsia" w:ascii="仿宋_GB2312" w:eastAsia="仿宋_GB2312"/>
          <w:color w:val="333333"/>
          <w:sz w:val="32"/>
          <w:szCs w:val="32"/>
        </w:rPr>
        <w:t>负责组织实施矿产资源储量管理办法、标准、规程、规范；组织建立健全我县小矿产资源储量评审的专家系统；承担矿产资源储量管理和地质资料汇交管理工作；组织全县矿产资源供需形势分析，贯彻矿产资源政策；组织拟订和实施地质遗迹等地质资源和地质灾害管理办法；组织上报地质环境影响评价报告；组织协调重大地质灾害防治等工作。</w:t>
      </w:r>
    </w:p>
    <w:p w14:paraId="7A049C7E">
      <w:pPr>
        <w:pStyle w:val="14"/>
        <w:shd w:val="clear" w:color="auto" w:fill="FFFFFF"/>
        <w:spacing w:before="0" w:beforeAutospacing="0" w:after="0" w:afterAutospacing="0"/>
        <w:rPr>
          <w:rFonts w:ascii="仿宋_GB2312" w:eastAsia="仿宋_GB2312"/>
          <w:color w:val="333333"/>
          <w:sz w:val="32"/>
          <w:szCs w:val="32"/>
        </w:rPr>
      </w:pPr>
      <w:r>
        <w:rPr>
          <w:rFonts w:hint="eastAsia" w:eastAsia="仿宋_GB2312"/>
          <w:color w:val="333333"/>
          <w:sz w:val="32"/>
          <w:szCs w:val="32"/>
        </w:rPr>
        <w:t> </w:t>
      </w:r>
    </w:p>
    <w:p w14:paraId="44A3530B">
      <w:pPr>
        <w:pStyle w:val="14"/>
        <w:widowControl/>
        <w:shd w:val="clear" w:color="auto" w:fill="FFFFFF"/>
        <w:spacing w:before="0" w:beforeAutospacing="0" w:after="0" w:afterAutospacing="0"/>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w:t>
      </w:r>
    </w:p>
    <w:p w14:paraId="2C881C5F">
      <w:pPr>
        <w:pStyle w:val="4"/>
        <w:ind w:right="440"/>
        <w:jc w:val="left"/>
        <w:rPr>
          <w:rStyle w:val="28"/>
          <w:rFonts w:ascii="黑体" w:hAnsi="黑体" w:eastAsia="黑体"/>
          <w:b w:val="0"/>
          <w:bCs w:val="0"/>
        </w:rPr>
      </w:pPr>
      <w:bookmarkStart w:id="20" w:name="_Toc15396602"/>
      <w:bookmarkStart w:id="21" w:name="_Toc15377204"/>
      <w:r>
        <w:rPr>
          <w:rFonts w:hint="eastAsia" w:ascii="黑体" w:hAnsi="黑体" w:eastAsia="黑体"/>
          <w:b w:val="0"/>
          <w:color w:val="000000"/>
        </w:rPr>
        <w:t>第二部分</w:t>
      </w:r>
      <w:r>
        <w:rPr>
          <w:rStyle w:val="28"/>
          <w:rFonts w:hint="eastAsia" w:ascii="黑体" w:hAnsi="黑体" w:eastAsia="黑体"/>
          <w:b w:val="0"/>
          <w:bCs w:val="0"/>
        </w:rPr>
        <w:t>2018年度部门决算情况说明</w:t>
      </w:r>
      <w:bookmarkEnd w:id="20"/>
      <w:bookmarkEnd w:id="21"/>
    </w:p>
    <w:p w14:paraId="195688F6"/>
    <w:p w14:paraId="17CC7A77">
      <w:pPr>
        <w:pStyle w:val="27"/>
        <w:numPr>
          <w:ilvl w:val="0"/>
          <w:numId w:val="3"/>
        </w:numPr>
        <w:spacing w:line="600" w:lineRule="exact"/>
        <w:ind w:firstLineChars="0"/>
        <w:outlineLvl w:val="1"/>
        <w:rPr>
          <w:rStyle w:val="29"/>
          <w:rFonts w:ascii="黑体" w:hAnsi="黑体" w:eastAsia="黑体"/>
          <w:b w:val="0"/>
        </w:rPr>
      </w:pPr>
      <w:bookmarkStart w:id="22" w:name="_Toc15377205"/>
      <w:bookmarkStart w:id="23" w:name="_Toc15396603"/>
      <w:r>
        <w:rPr>
          <w:rFonts w:hint="eastAsia" w:ascii="黑体" w:hAnsi="黑体" w:eastAsia="黑体"/>
          <w:color w:val="000000"/>
          <w:sz w:val="32"/>
          <w:szCs w:val="32"/>
        </w:rPr>
        <w:t>收</w:t>
      </w:r>
      <w:r>
        <w:rPr>
          <w:rStyle w:val="29"/>
          <w:rFonts w:hint="eastAsia" w:ascii="黑体" w:hAnsi="黑体" w:eastAsia="黑体"/>
          <w:b w:val="0"/>
        </w:rPr>
        <w:t>入支出决算总体情况说明</w:t>
      </w:r>
      <w:bookmarkEnd w:id="22"/>
      <w:bookmarkEnd w:id="23"/>
    </w:p>
    <w:p w14:paraId="7628E0AE">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2018年本年收入合计7211.63万元，其中：一般公共预算财政拨款收入6858.32万元，占95%；与17年相比增加4899.57万元，增长67.94%；主要原因为人员、项目及预算增加。</w:t>
      </w:r>
    </w:p>
    <w:p w14:paraId="76C25248">
      <w:pPr>
        <w:spacing w:line="600" w:lineRule="exact"/>
        <w:ind w:firstLine="640" w:firstLineChars="200"/>
        <w:rPr>
          <w:rFonts w:ascii="仿宋_GB2312" w:eastAsia="仿宋_GB2312"/>
          <w:color w:val="000000"/>
          <w:sz w:val="32"/>
          <w:szCs w:val="32"/>
        </w:rPr>
      </w:pPr>
      <w:r>
        <w:rPr>
          <w:rFonts w:hint="eastAsia" w:ascii="仿宋_GB2312" w:hAnsi="仿宋_GB2312" w:eastAsia="仿宋_GB2312" w:cs="仿宋_GB2312"/>
          <w:color w:val="000000"/>
          <w:sz w:val="32"/>
          <w:szCs w:val="32"/>
        </w:rPr>
        <w:t>2018年松潘县本年支出合计4827.69万元，其中：基本支出291.09万元，占6%；项目支出4536.6万元，占94%；与2017年相比，本年支出增加3571.86万元，增长77%；主要原因为人员、项目及预算增加。</w:t>
      </w:r>
    </w:p>
    <w:p w14:paraId="1D477185">
      <w:pPr>
        <w:pStyle w:val="27"/>
        <w:numPr>
          <w:ilvl w:val="0"/>
          <w:numId w:val="3"/>
        </w:numPr>
        <w:spacing w:line="600" w:lineRule="exact"/>
        <w:ind w:firstLineChars="0"/>
        <w:outlineLvl w:val="1"/>
        <w:rPr>
          <w:rStyle w:val="29"/>
          <w:rFonts w:ascii="黑体" w:hAnsi="黑体" w:eastAsia="黑体"/>
          <w:b w:val="0"/>
        </w:rPr>
      </w:pPr>
      <w:bookmarkStart w:id="24" w:name="_Toc15377206"/>
      <w:bookmarkStart w:id="25" w:name="_Toc15396604"/>
      <w:r>
        <w:rPr>
          <w:rFonts w:hint="eastAsia" w:ascii="黑体" w:hAnsi="黑体" w:eastAsia="黑体"/>
          <w:color w:val="000000"/>
          <w:sz w:val="32"/>
          <w:szCs w:val="32"/>
        </w:rPr>
        <w:t>收</w:t>
      </w:r>
      <w:r>
        <w:rPr>
          <w:rStyle w:val="29"/>
          <w:rFonts w:hint="eastAsia" w:ascii="黑体" w:hAnsi="黑体" w:eastAsia="黑体"/>
          <w:b w:val="0"/>
        </w:rPr>
        <w:t>入决算情况说明</w:t>
      </w:r>
      <w:bookmarkEnd w:id="24"/>
      <w:bookmarkEnd w:id="25"/>
    </w:p>
    <w:p w14:paraId="3395B0B6">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8年本年收入合计7211.63万元，其中：一般公共预算财政拨款收入6858.32万元，占95</w:t>
      </w:r>
      <w:r>
        <w:rPr>
          <w:rFonts w:ascii="仿宋" w:hAnsi="仿宋" w:eastAsia="仿宋"/>
          <w:color w:val="000000"/>
          <w:sz w:val="32"/>
          <w:szCs w:val="32"/>
        </w:rPr>
        <w:t>%</w:t>
      </w:r>
      <w:r>
        <w:rPr>
          <w:rFonts w:hint="eastAsia" w:ascii="仿宋" w:hAnsi="仿宋" w:eastAsia="仿宋"/>
          <w:color w:val="000000"/>
          <w:sz w:val="32"/>
          <w:szCs w:val="32"/>
        </w:rPr>
        <w:t>；政府性基金预算财政拨款收入353.31万元，占5</w:t>
      </w:r>
      <w:r>
        <w:rPr>
          <w:rFonts w:ascii="仿宋" w:hAnsi="仿宋" w:eastAsia="仿宋"/>
          <w:color w:val="000000"/>
          <w:sz w:val="32"/>
          <w:szCs w:val="32"/>
        </w:rPr>
        <w:t>%</w:t>
      </w:r>
      <w:r>
        <w:rPr>
          <w:rFonts w:hint="eastAsia" w:ascii="仿宋" w:hAnsi="仿宋" w:eastAsia="仿宋"/>
          <w:color w:val="000000"/>
          <w:sz w:val="32"/>
          <w:szCs w:val="32"/>
        </w:rPr>
        <w:t>；</w:t>
      </w:r>
    </w:p>
    <w:p w14:paraId="122F3427">
      <w:pPr>
        <w:pStyle w:val="27"/>
        <w:numPr>
          <w:ilvl w:val="0"/>
          <w:numId w:val="3"/>
        </w:numPr>
        <w:spacing w:line="600" w:lineRule="exact"/>
        <w:ind w:firstLineChars="0"/>
        <w:outlineLvl w:val="1"/>
        <w:rPr>
          <w:rStyle w:val="29"/>
          <w:rFonts w:ascii="黑体" w:hAnsi="黑体" w:eastAsia="黑体"/>
          <w:b w:val="0"/>
        </w:rPr>
      </w:pPr>
      <w:bookmarkStart w:id="26" w:name="_Toc15396605"/>
      <w:bookmarkStart w:id="27" w:name="_Toc15377207"/>
      <w:r>
        <w:rPr>
          <w:rFonts w:hint="eastAsia" w:ascii="黑体" w:hAnsi="黑体" w:eastAsia="黑体"/>
          <w:color w:val="000000"/>
          <w:sz w:val="32"/>
          <w:szCs w:val="32"/>
        </w:rPr>
        <w:t>支</w:t>
      </w:r>
      <w:r>
        <w:rPr>
          <w:rStyle w:val="29"/>
          <w:rFonts w:hint="eastAsia" w:ascii="黑体" w:hAnsi="黑体" w:eastAsia="黑体"/>
          <w:b w:val="0"/>
        </w:rPr>
        <w:t>出决算情况说明</w:t>
      </w:r>
      <w:bookmarkEnd w:id="26"/>
      <w:bookmarkEnd w:id="27"/>
    </w:p>
    <w:p w14:paraId="5E4F909B">
      <w:pPr>
        <w:spacing w:line="600" w:lineRule="exact"/>
        <w:ind w:firstLine="640"/>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8年本年支出合计4827.69万元，其中：基本支出291.09万元，占6</w:t>
      </w:r>
      <w:r>
        <w:rPr>
          <w:rFonts w:ascii="仿宋" w:hAnsi="仿宋" w:eastAsia="仿宋"/>
          <w:color w:val="000000"/>
          <w:sz w:val="32"/>
          <w:szCs w:val="32"/>
        </w:rPr>
        <w:t>%</w:t>
      </w:r>
      <w:r>
        <w:rPr>
          <w:rFonts w:hint="eastAsia" w:ascii="仿宋" w:hAnsi="仿宋" w:eastAsia="仿宋"/>
          <w:color w:val="000000"/>
          <w:sz w:val="32"/>
          <w:szCs w:val="32"/>
        </w:rPr>
        <w:t>；项目支出4536.6万元，占94</w:t>
      </w:r>
      <w:r>
        <w:rPr>
          <w:rFonts w:ascii="仿宋" w:hAnsi="仿宋" w:eastAsia="仿宋"/>
          <w:color w:val="000000"/>
          <w:sz w:val="32"/>
          <w:szCs w:val="32"/>
        </w:rPr>
        <w:t>%</w:t>
      </w:r>
      <w:r>
        <w:rPr>
          <w:rFonts w:hint="eastAsia" w:ascii="仿宋" w:hAnsi="仿宋" w:eastAsia="仿宋"/>
          <w:color w:val="000000"/>
          <w:sz w:val="32"/>
          <w:szCs w:val="32"/>
        </w:rPr>
        <w:t>；</w:t>
      </w:r>
    </w:p>
    <w:p w14:paraId="3C9CA1BB">
      <w:pPr>
        <w:spacing w:line="600" w:lineRule="exact"/>
        <w:ind w:firstLine="640" w:firstLineChars="200"/>
        <w:outlineLvl w:val="1"/>
        <w:rPr>
          <w:rStyle w:val="29"/>
          <w:rFonts w:ascii="黑体" w:hAnsi="黑体" w:eastAsia="黑体"/>
          <w:b w:val="0"/>
        </w:rPr>
      </w:pPr>
      <w:bookmarkStart w:id="28" w:name="_Toc15396606"/>
      <w:bookmarkStart w:id="29" w:name="_Toc15377208"/>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28"/>
      <w:bookmarkEnd w:id="29"/>
    </w:p>
    <w:p w14:paraId="292578DA">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2018年松潘县本年收入合计7211.63万元，其中：一般公共预算财政拨款收入6858.32万元，占95%；与17年相比增加4899.57万元，增长67.94%；主要原因为人员、项目及预算增加。</w:t>
      </w:r>
    </w:p>
    <w:p w14:paraId="651E1CBF">
      <w:pPr>
        <w:spacing w:line="600" w:lineRule="exact"/>
        <w:ind w:firstLine="640" w:firstLineChars="200"/>
        <w:rPr>
          <w:rFonts w:ascii="仿宋_GB2312" w:eastAsia="仿宋_GB2312"/>
          <w:color w:val="000000"/>
          <w:sz w:val="32"/>
          <w:szCs w:val="32"/>
        </w:rPr>
      </w:pPr>
      <w:bookmarkStart w:id="30" w:name="_Toc15377209"/>
      <w:bookmarkStart w:id="31" w:name="_Toc15396607"/>
      <w:r>
        <w:rPr>
          <w:rFonts w:hint="eastAsia" w:ascii="仿宋_GB2312" w:hAnsi="仿宋_GB2312" w:eastAsia="仿宋_GB2312" w:cs="仿宋_GB2312"/>
          <w:color w:val="000000"/>
          <w:sz w:val="32"/>
          <w:szCs w:val="32"/>
        </w:rPr>
        <w:t>2018年松潘县本年支出合计4827.69万元，其中：基本支出291.09万元，占6%；项目支出4536.6万元，占94%；与2017年相比，本年支出增加3571.86万元，增长77%；主要原因为人员、项目及预算增加。</w:t>
      </w:r>
    </w:p>
    <w:p w14:paraId="7AF23EAF">
      <w:pPr>
        <w:spacing w:line="600" w:lineRule="exact"/>
        <w:ind w:firstLine="640" w:firstLineChars="200"/>
        <w:outlineLvl w:val="1"/>
        <w:rPr>
          <w:rStyle w:val="29"/>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30"/>
      <w:bookmarkEnd w:id="31"/>
    </w:p>
    <w:p w14:paraId="4617F7FF">
      <w:pPr>
        <w:spacing w:line="600" w:lineRule="exact"/>
        <w:ind w:firstLine="643"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14:paraId="07135BFE">
      <w:pPr>
        <w:spacing w:line="600" w:lineRule="exact"/>
        <w:ind w:firstLine="640" w:firstLineChars="200"/>
        <w:rPr>
          <w:rFonts w:ascii="仿宋_GB2312" w:hAnsi="仿宋_GB2312" w:eastAsia="仿宋_GB2312" w:cs="仿宋_GB2312"/>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8年一般公共预算财政拨款支出6858.32万元，占本年支出合计的95</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7年相比，一般公共预算财政拨款增加</w:t>
      </w:r>
      <w:r>
        <w:rPr>
          <w:rFonts w:hint="eastAsia" w:ascii="仿宋_GB2312" w:hAnsi="仿宋_GB2312" w:eastAsia="仿宋_GB2312" w:cs="仿宋_GB2312"/>
          <w:color w:val="000000"/>
          <w:sz w:val="32"/>
          <w:szCs w:val="32"/>
        </w:rPr>
        <w:t>4546.26，增长45.46%，</w:t>
      </w:r>
      <w:r>
        <w:rPr>
          <w:rFonts w:hint="eastAsia" w:ascii="仿宋" w:hAnsi="仿宋" w:eastAsia="仿宋"/>
          <w:color w:val="000000"/>
          <w:sz w:val="32"/>
          <w:szCs w:val="32"/>
        </w:rPr>
        <w:t>主要变动原因人员</w:t>
      </w:r>
      <w:r>
        <w:rPr>
          <w:rFonts w:hint="eastAsia" w:ascii="仿宋_GB2312" w:hAnsi="仿宋_GB2312" w:eastAsia="仿宋_GB2312" w:cs="仿宋_GB2312"/>
          <w:color w:val="000000"/>
          <w:sz w:val="32"/>
          <w:szCs w:val="32"/>
        </w:rPr>
        <w:t>项目及预算增加。</w:t>
      </w:r>
      <w:bookmarkStart w:id="33" w:name="_Toc15377211"/>
    </w:p>
    <w:p w14:paraId="74069168">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3"/>
    </w:p>
    <w:p w14:paraId="5789729F">
      <w:pPr>
        <w:spacing w:line="600" w:lineRule="exact"/>
        <w:ind w:firstLine="640"/>
        <w:rPr>
          <w:rFonts w:ascii="仿宋" w:hAnsi="仿宋" w:eastAsia="仿宋"/>
          <w:b/>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w:t>
      </w:r>
      <w:r>
        <w:rPr>
          <w:rFonts w:hint="eastAsia" w:ascii="仿宋" w:hAnsi="仿宋" w:eastAsia="仿宋"/>
          <w:color w:val="000000" w:themeColor="text1"/>
          <w:sz w:val="32"/>
          <w:szCs w:val="32"/>
        </w:rPr>
        <w:t>政拨款支出4827.69万元，主要用于以下方面</w:t>
      </w:r>
      <w:r>
        <w:rPr>
          <w:rFonts w:hint="eastAsia" w:ascii="仿宋" w:hAnsi="仿宋" w:eastAsia="仿宋"/>
          <w:color w:val="000000" w:themeColor="text1"/>
          <w:sz w:val="32"/>
          <w:szCs w:val="32"/>
          <w:lang w:eastAsia="zh-CN"/>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w:t>
      </w:r>
      <w:r>
        <w:rPr>
          <w:rFonts w:hint="eastAsia" w:ascii="仿宋" w:hAnsi="仿宋" w:eastAsia="仿宋"/>
          <w:color w:val="000000" w:themeColor="text1"/>
          <w:sz w:val="32"/>
          <w:szCs w:val="32"/>
          <w:lang w:eastAsia="zh-CN"/>
        </w:rPr>
        <w:t>，</w:t>
      </w:r>
      <w:r>
        <w:rPr>
          <w:rFonts w:hint="eastAsia" w:ascii="仿宋" w:hAnsi="仿宋" w:eastAsia="仿宋"/>
          <w:b/>
          <w:color w:val="000000" w:themeColor="text1"/>
          <w:sz w:val="32"/>
          <w:szCs w:val="32"/>
        </w:rPr>
        <w:t>文化体育与传媒（类）</w:t>
      </w:r>
      <w:r>
        <w:rPr>
          <w:rFonts w:hint="eastAsia" w:ascii="仿宋" w:hAnsi="仿宋" w:eastAsia="仿宋"/>
          <w:color w:val="000000" w:themeColor="text1"/>
          <w:sz w:val="32"/>
          <w:szCs w:val="32"/>
        </w:rPr>
        <w:t>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支出33万元，占0.68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医疗卫生支出</w:t>
      </w:r>
      <w:r>
        <w:rPr>
          <w:rFonts w:hint="eastAsia" w:ascii="仿宋" w:hAnsi="仿宋" w:eastAsia="仿宋"/>
          <w:b/>
          <w:color w:val="000000" w:themeColor="text1"/>
          <w:sz w:val="32"/>
          <w:szCs w:val="32"/>
        </w:rPr>
        <w:t>（类）</w:t>
      </w:r>
      <w:r>
        <w:rPr>
          <w:rFonts w:hint="eastAsia" w:ascii="仿宋" w:hAnsi="仿宋" w:eastAsia="仿宋"/>
          <w:color w:val="000000" w:themeColor="text1"/>
          <w:sz w:val="32"/>
          <w:szCs w:val="32"/>
        </w:rPr>
        <w:t>9.38万元，占0.19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节能环保23.96万元，</w:t>
      </w:r>
      <w:r>
        <w:rPr>
          <w:rFonts w:hint="eastAsia" w:ascii="仿宋" w:hAnsi="仿宋" w:eastAsia="仿宋"/>
          <w:color w:val="000000" w:themeColor="text1"/>
          <w:sz w:val="32"/>
          <w:szCs w:val="32"/>
        </w:rPr>
        <w:t>占0.5%；</w:t>
      </w:r>
      <w:r>
        <w:rPr>
          <w:rFonts w:hint="eastAsia" w:ascii="仿宋" w:hAnsi="仿宋" w:eastAsia="仿宋"/>
          <w:b/>
          <w:color w:val="000000" w:themeColor="text1"/>
          <w:sz w:val="32"/>
          <w:szCs w:val="32"/>
        </w:rPr>
        <w:t>城乡社区支出</w:t>
      </w:r>
      <w:r>
        <w:rPr>
          <w:rFonts w:hint="eastAsia" w:ascii="仿宋" w:hAnsi="仿宋" w:eastAsia="仿宋"/>
          <w:b/>
          <w:bCs/>
          <w:color w:val="000000" w:themeColor="text1"/>
          <w:sz w:val="32"/>
          <w:szCs w:val="32"/>
        </w:rPr>
        <w:t>353.31万元，</w:t>
      </w:r>
      <w:r>
        <w:rPr>
          <w:rFonts w:hint="eastAsia" w:ascii="仿宋" w:hAnsi="仿宋" w:eastAsia="仿宋"/>
          <w:b/>
          <w:bCs/>
          <w:color w:val="000000" w:themeColor="text1"/>
          <w:sz w:val="32"/>
          <w:szCs w:val="32"/>
          <w:lang w:eastAsia="zh-CN"/>
        </w:rPr>
        <w:t>占</w:t>
      </w:r>
      <w:r>
        <w:rPr>
          <w:rFonts w:hint="eastAsia" w:ascii="仿宋" w:hAnsi="仿宋" w:eastAsia="仿宋"/>
          <w:b/>
          <w:bCs/>
          <w:color w:val="000000" w:themeColor="text1"/>
          <w:sz w:val="32"/>
          <w:szCs w:val="32"/>
        </w:rPr>
        <w:t>7.31%，住房保障支出</w:t>
      </w:r>
      <w:r>
        <w:rPr>
          <w:rFonts w:hint="eastAsia" w:ascii="仿宋" w:hAnsi="仿宋" w:eastAsia="仿宋"/>
          <w:b/>
          <w:color w:val="000000" w:themeColor="text1"/>
          <w:sz w:val="32"/>
          <w:szCs w:val="32"/>
        </w:rPr>
        <w:t>（类）</w:t>
      </w:r>
      <w:r>
        <w:rPr>
          <w:rFonts w:hint="eastAsia" w:ascii="仿宋" w:hAnsi="仿宋" w:eastAsia="仿宋"/>
          <w:color w:val="000000" w:themeColor="text1"/>
          <w:sz w:val="32"/>
          <w:szCs w:val="32"/>
        </w:rPr>
        <w:t>19.64万元，占0.4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国土海洋气象等支出4205.2万元，</w:t>
      </w:r>
      <w:r>
        <w:rPr>
          <w:rFonts w:ascii="仿宋" w:hAnsi="仿宋" w:eastAsia="仿宋"/>
          <w:b/>
          <w:color w:val="000000"/>
          <w:sz w:val="32"/>
          <w:szCs w:val="32"/>
        </w:rPr>
        <w:t xml:space="preserve"> </w:t>
      </w:r>
      <w:r>
        <w:rPr>
          <w:rFonts w:hint="eastAsia" w:ascii="仿宋" w:hAnsi="仿宋" w:eastAsia="仿宋"/>
          <w:color w:val="000000"/>
          <w:sz w:val="32"/>
          <w:szCs w:val="32"/>
        </w:rPr>
        <w:t>占78.1%。</w:t>
      </w:r>
    </w:p>
    <w:p w14:paraId="4039C00D">
      <w:pPr>
        <w:spacing w:line="600" w:lineRule="exact"/>
        <w:ind w:firstLine="643" w:firstLineChars="200"/>
        <w:outlineLvl w:val="2"/>
        <w:rPr>
          <w:rFonts w:ascii="仿宋" w:hAnsi="仿宋" w:eastAsia="仿宋"/>
          <w:b/>
          <w:color w:val="000000"/>
          <w:sz w:val="32"/>
          <w:szCs w:val="32"/>
        </w:rPr>
      </w:pPr>
      <w:bookmarkStart w:id="34" w:name="_Toc15377212"/>
      <w:r>
        <w:rPr>
          <w:rFonts w:hint="eastAsia" w:ascii="仿宋" w:hAnsi="仿宋" w:eastAsia="仿宋"/>
          <w:b/>
          <w:color w:val="000000"/>
          <w:sz w:val="32"/>
          <w:szCs w:val="32"/>
        </w:rPr>
        <w:t>（三）一般公共预算财政拨款支出决算具体情况</w:t>
      </w:r>
      <w:bookmarkEnd w:id="34"/>
    </w:p>
    <w:p w14:paraId="1EE43939">
      <w:pPr>
        <w:spacing w:line="600" w:lineRule="exact"/>
        <w:ind w:firstLine="643" w:firstLineChars="200"/>
        <w:outlineLvl w:val="2"/>
        <w:rPr>
          <w:rFonts w:ascii="仿宋" w:hAnsi="仿宋" w:eastAsia="仿宋"/>
          <w:color w:val="FF0000"/>
          <w:sz w:val="32"/>
          <w:szCs w:val="32"/>
        </w:rPr>
      </w:pPr>
      <w:bookmarkStart w:id="35" w:name="_Toc15378460"/>
      <w:bookmarkStart w:id="36" w:name="_Toc15377444"/>
      <w:bookmarkStart w:id="37" w:name="_Toc15377213"/>
      <w:r>
        <w:rPr>
          <w:rFonts w:hint="eastAsia" w:ascii="仿宋" w:hAnsi="仿宋" w:eastAsia="仿宋"/>
          <w:b/>
          <w:color w:val="000000" w:themeColor="text1"/>
          <w:sz w:val="32"/>
          <w:szCs w:val="32"/>
        </w:rPr>
        <w:t>2018</w:t>
      </w:r>
      <w:r>
        <w:rPr>
          <w:rFonts w:hint="eastAsia" w:ascii="仿宋" w:hAnsi="仿宋" w:eastAsia="仿宋"/>
          <w:b/>
          <w:color w:val="000000" w:themeColor="text1"/>
          <w:sz w:val="32"/>
          <w:szCs w:val="32"/>
          <w:lang w:eastAsia="zh-CN"/>
        </w:rPr>
        <w:t>年一</w:t>
      </w:r>
      <w:r>
        <w:rPr>
          <w:rFonts w:hint="eastAsia" w:ascii="仿宋" w:hAnsi="仿宋" w:eastAsia="仿宋"/>
          <w:b/>
          <w:color w:val="000000" w:themeColor="text1"/>
          <w:sz w:val="32"/>
          <w:szCs w:val="32"/>
        </w:rPr>
        <w:t>般公共预算支出决算数为4827.69万元</w:t>
      </w:r>
      <w:r>
        <w:rPr>
          <w:rFonts w:hint="eastAsia" w:ascii="仿宋" w:hAnsi="仿宋" w:eastAsia="仿宋"/>
          <w:color w:val="000000" w:themeColor="text1"/>
          <w:sz w:val="32"/>
          <w:szCs w:val="32"/>
        </w:rPr>
        <w:t>，</w:t>
      </w:r>
      <w:r>
        <w:rPr>
          <w:rStyle w:val="17"/>
          <w:rFonts w:hint="eastAsia" w:ascii="仿宋" w:hAnsi="仿宋" w:eastAsia="仿宋"/>
          <w:bCs/>
          <w:color w:val="000000" w:themeColor="text1"/>
          <w:sz w:val="32"/>
          <w:szCs w:val="32"/>
        </w:rPr>
        <w:t>完成</w:t>
      </w:r>
      <w:r>
        <w:rPr>
          <w:rStyle w:val="17"/>
          <w:rFonts w:hint="eastAsia" w:ascii="仿宋" w:hAnsi="仿宋" w:eastAsia="仿宋"/>
          <w:bCs/>
          <w:color w:val="000000"/>
          <w:sz w:val="32"/>
          <w:szCs w:val="32"/>
        </w:rPr>
        <w:t>预算100</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。其中：</w:t>
      </w:r>
      <w:bookmarkEnd w:id="35"/>
      <w:bookmarkEnd w:id="36"/>
      <w:bookmarkEnd w:id="37"/>
    </w:p>
    <w:p w14:paraId="7FF1DEE0">
      <w:pPr>
        <w:numPr>
          <w:ilvl w:val="0"/>
          <w:numId w:val="4"/>
        </w:numPr>
        <w:ind w:firstLine="482" w:firstLineChars="150"/>
        <w:rPr>
          <w:rStyle w:val="17"/>
          <w:rFonts w:ascii="仿宋" w:hAnsi="仿宋" w:eastAsia="仿宋"/>
          <w:b w:val="0"/>
          <w:bCs/>
          <w:color w:val="000000"/>
          <w:sz w:val="32"/>
          <w:szCs w:val="32"/>
        </w:rPr>
      </w:pPr>
      <w:r>
        <w:rPr>
          <w:rStyle w:val="17"/>
          <w:rFonts w:hint="eastAsia" w:ascii="仿宋" w:hAnsi="仿宋" w:eastAsia="仿宋"/>
          <w:bCs/>
          <w:color w:val="000000"/>
          <w:sz w:val="32"/>
          <w:szCs w:val="32"/>
        </w:rPr>
        <w:t>一般公共服务（类）</w:t>
      </w:r>
      <w:r>
        <w:rPr>
          <w:rStyle w:val="17"/>
          <w:rFonts w:hint="eastAsia" w:ascii="仿宋" w:hAnsi="仿宋" w:eastAsia="仿宋"/>
          <w:bCs/>
          <w:color w:val="000000"/>
          <w:sz w:val="32"/>
          <w:szCs w:val="32"/>
          <w:lang w:eastAsia="zh-CN"/>
        </w:rPr>
        <w:t>：</w:t>
      </w:r>
    </w:p>
    <w:p w14:paraId="3EE12021">
      <w:pPr>
        <w:ind w:firstLine="640" w:firstLineChars="200"/>
        <w:rPr>
          <w:rStyle w:val="17"/>
          <w:rFonts w:hint="eastAsia" w:ascii="仿宋" w:hAnsi="仿宋" w:eastAsia="仿宋"/>
          <w:b w:val="0"/>
          <w:bCs/>
          <w:color w:val="000000"/>
          <w:sz w:val="32"/>
          <w:szCs w:val="32"/>
        </w:rPr>
      </w:pPr>
      <w:r>
        <w:rPr>
          <w:rFonts w:hint="eastAsia" w:ascii="仿宋_GB2312" w:hAnsi="仿宋_GB2312" w:eastAsia="仿宋_GB2312" w:cs="仿宋_GB2312"/>
          <w:sz w:val="32"/>
          <w:szCs w:val="32"/>
        </w:rPr>
        <w:t>2200101行政运行2018年决算数为229.07万元，完成预算100%；2200102一般行政管理事务2018年决算数为83.5万元，完成预算100%，2200110 国土整治2018年决算数为1409.05万元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完成预算100%;2200111地质灾害防治2271.89，完成预算100%。</w:t>
      </w:r>
    </w:p>
    <w:p w14:paraId="347AE5F7">
      <w:pPr>
        <w:numPr>
          <w:ilvl w:val="0"/>
          <w:numId w:val="4"/>
        </w:numPr>
        <w:spacing w:line="600" w:lineRule="exact"/>
        <w:ind w:left="210" w:leftChars="100" w:right="210" w:rightChars="100" w:firstLine="482" w:firstLineChars="150"/>
        <w:rPr>
          <w:rStyle w:val="17"/>
          <w:rFonts w:ascii="仿宋" w:hAnsi="仿宋" w:eastAsia="仿宋"/>
          <w:b w:val="0"/>
          <w:bCs/>
          <w:color w:val="000000"/>
          <w:sz w:val="32"/>
          <w:szCs w:val="32"/>
        </w:rPr>
      </w:pPr>
      <w:r>
        <w:rPr>
          <w:rStyle w:val="17"/>
          <w:rFonts w:hint="eastAsia" w:ascii="仿宋" w:hAnsi="仿宋" w:eastAsia="仿宋"/>
          <w:bCs/>
          <w:color w:val="000000"/>
          <w:sz w:val="32"/>
          <w:szCs w:val="32"/>
        </w:rPr>
        <w:t>社会保障和就业（类）</w:t>
      </w:r>
      <w:r>
        <w:rPr>
          <w:rStyle w:val="17"/>
          <w:rFonts w:hint="eastAsia" w:ascii="仿宋" w:hAnsi="仿宋" w:eastAsia="仿宋"/>
          <w:bCs/>
          <w:color w:val="000000"/>
          <w:sz w:val="32"/>
          <w:szCs w:val="32"/>
          <w:lang w:eastAsia="zh-CN"/>
        </w:rPr>
        <w:t>：</w:t>
      </w:r>
    </w:p>
    <w:p w14:paraId="50532F82">
      <w:pPr>
        <w:spacing w:line="600" w:lineRule="exact"/>
        <w:ind w:firstLine="640" w:firstLineChars="200"/>
        <w:rPr>
          <w:rStyle w:val="17"/>
          <w:rFonts w:hint="eastAsia" w:ascii="仿宋" w:hAnsi="仿宋" w:eastAsia="仿宋"/>
          <w:b w:val="0"/>
          <w:bCs/>
          <w:color w:val="000000"/>
          <w:sz w:val="32"/>
          <w:szCs w:val="32"/>
        </w:rPr>
      </w:pPr>
      <w:r>
        <w:rPr>
          <w:rStyle w:val="17"/>
          <w:rFonts w:hint="eastAsia" w:ascii="仿宋" w:hAnsi="仿宋" w:eastAsia="仿宋"/>
          <w:b w:val="0"/>
          <w:bCs/>
          <w:color w:val="000000"/>
          <w:sz w:val="32"/>
          <w:szCs w:val="32"/>
        </w:rPr>
        <w:t>2080505机关事业单位基本养老保险缴费支出决算为33万元，完成预算100</w:t>
      </w:r>
      <w:r>
        <w:rPr>
          <w:rStyle w:val="17"/>
          <w:rFonts w:ascii="仿宋" w:hAnsi="仿宋" w:eastAsia="仿宋"/>
          <w:b w:val="0"/>
          <w:bCs/>
          <w:color w:val="000000"/>
          <w:sz w:val="32"/>
          <w:szCs w:val="32"/>
        </w:rPr>
        <w:t>%</w:t>
      </w:r>
    </w:p>
    <w:p w14:paraId="7B54387C">
      <w:pPr>
        <w:spacing w:line="600" w:lineRule="exact"/>
        <w:ind w:firstLine="643" w:firstLineChars="200"/>
        <w:rPr>
          <w:rStyle w:val="17"/>
          <w:rFonts w:ascii="仿宋" w:hAnsi="仿宋" w:eastAsia="仿宋"/>
          <w:b w:val="0"/>
          <w:bCs/>
          <w:color w:val="000000"/>
          <w:sz w:val="32"/>
          <w:szCs w:val="32"/>
        </w:rPr>
      </w:pPr>
      <w:r>
        <w:rPr>
          <w:rStyle w:val="17"/>
          <w:rFonts w:hint="eastAsia" w:ascii="仿宋" w:hAnsi="仿宋" w:eastAsia="仿宋"/>
          <w:bCs/>
          <w:color w:val="000000"/>
          <w:sz w:val="32"/>
          <w:szCs w:val="32"/>
        </w:rPr>
        <w:t>医疗卫生与计划生育（类）</w:t>
      </w:r>
      <w:r>
        <w:rPr>
          <w:rStyle w:val="17"/>
          <w:rFonts w:hint="eastAsia" w:ascii="仿宋" w:hAnsi="仿宋" w:eastAsia="仿宋"/>
          <w:bCs/>
          <w:color w:val="000000"/>
          <w:sz w:val="32"/>
          <w:szCs w:val="32"/>
          <w:lang w:eastAsia="zh-CN"/>
        </w:rPr>
        <w:t>：</w:t>
      </w:r>
    </w:p>
    <w:p w14:paraId="5194ED26">
      <w:pPr>
        <w:spacing w:line="600" w:lineRule="exact"/>
        <w:ind w:firstLine="640" w:firstLineChars="200"/>
        <w:rPr>
          <w:rFonts w:ascii="仿宋" w:hAnsi="仿宋" w:eastAsia="仿宋"/>
          <w:b/>
          <w:color w:val="000000"/>
          <w:sz w:val="32"/>
          <w:szCs w:val="32"/>
        </w:rPr>
      </w:pPr>
      <w:r>
        <w:rPr>
          <w:rStyle w:val="17"/>
          <w:rFonts w:hint="eastAsia" w:ascii="仿宋" w:hAnsi="仿宋" w:eastAsia="仿宋"/>
          <w:b w:val="0"/>
          <w:bCs/>
          <w:color w:val="000000"/>
          <w:sz w:val="32"/>
          <w:szCs w:val="32"/>
        </w:rPr>
        <w:t>2101101行政单位医疗支出决算为7.48万元，完成预算100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，2101102事业单位医疗决算数为1.9万元，完成预算100%；决算数等于预算数的主要原因是严格按照预算执行。</w:t>
      </w:r>
    </w:p>
    <w:p w14:paraId="4C9E6633">
      <w:pPr>
        <w:numPr>
          <w:ilvl w:val="0"/>
          <w:numId w:val="4"/>
        </w:numPr>
        <w:spacing w:line="600" w:lineRule="exact"/>
        <w:ind w:firstLine="482" w:firstLineChars="150"/>
        <w:rPr>
          <w:rStyle w:val="17"/>
          <w:rFonts w:ascii="仿宋" w:hAnsi="仿宋" w:eastAsia="仿宋"/>
          <w:b w:val="0"/>
          <w:bCs/>
          <w:color w:val="000000"/>
          <w:sz w:val="32"/>
          <w:szCs w:val="32"/>
        </w:rPr>
      </w:pPr>
      <w:r>
        <w:rPr>
          <w:rStyle w:val="17"/>
          <w:rFonts w:hint="eastAsia" w:ascii="仿宋" w:hAnsi="仿宋" w:eastAsia="仿宋"/>
          <w:bCs/>
          <w:color w:val="000000"/>
          <w:sz w:val="32"/>
          <w:szCs w:val="32"/>
        </w:rPr>
        <w:t>城乡社区支出（类）</w:t>
      </w:r>
      <w:r>
        <w:rPr>
          <w:rStyle w:val="17"/>
          <w:rFonts w:hint="eastAsia" w:ascii="仿宋" w:hAnsi="仿宋" w:eastAsia="仿宋"/>
          <w:bCs/>
          <w:color w:val="000000"/>
          <w:sz w:val="32"/>
          <w:szCs w:val="32"/>
          <w:lang w:eastAsia="zh-CN"/>
        </w:rPr>
        <w:t>：</w:t>
      </w:r>
    </w:p>
    <w:p w14:paraId="5AAD3E5E">
      <w:pPr>
        <w:spacing w:line="600" w:lineRule="exact"/>
        <w:ind w:firstLine="640" w:firstLineChars="200"/>
        <w:rPr>
          <w:rFonts w:ascii="仿宋" w:hAnsi="仿宋" w:eastAsia="仿宋"/>
          <w:b/>
          <w:color w:val="000000"/>
          <w:sz w:val="32"/>
          <w:szCs w:val="32"/>
        </w:rPr>
      </w:pPr>
      <w:r>
        <w:rPr>
          <w:rStyle w:val="17"/>
          <w:rFonts w:hint="eastAsia" w:ascii="仿宋" w:hAnsi="仿宋" w:eastAsia="仿宋"/>
          <w:b w:val="0"/>
          <w:bCs/>
          <w:color w:val="000000"/>
          <w:sz w:val="32"/>
          <w:szCs w:val="32"/>
        </w:rPr>
        <w:t>2120399其他城乡社区公共设施支出决算为353.31万元，完成预算100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，决算数等于预算数的主要原因是严格按照预算执行。</w:t>
      </w:r>
    </w:p>
    <w:p w14:paraId="24BBE83F">
      <w:pPr>
        <w:pStyle w:val="34"/>
        <w:numPr>
          <w:ilvl w:val="0"/>
          <w:numId w:val="1"/>
        </w:numPr>
        <w:spacing w:line="600" w:lineRule="exact"/>
        <w:ind w:firstLineChars="0"/>
        <w:rPr>
          <w:rStyle w:val="17"/>
          <w:rFonts w:ascii="仿宋" w:hAnsi="仿宋" w:eastAsia="仿宋"/>
          <w:b w:val="0"/>
          <w:bCs/>
          <w:color w:val="000000"/>
          <w:sz w:val="32"/>
          <w:szCs w:val="32"/>
        </w:rPr>
      </w:pPr>
      <w:r>
        <w:rPr>
          <w:rFonts w:hint="eastAsia" w:ascii="仿宋" w:hAnsi="仿宋" w:eastAsia="仿宋"/>
          <w:b/>
          <w:bCs/>
          <w:color w:val="000000"/>
          <w:sz w:val="32"/>
          <w:szCs w:val="32"/>
        </w:rPr>
        <w:t>住房保障支出（类）</w:t>
      </w:r>
    </w:p>
    <w:p w14:paraId="01B30ADC">
      <w:pPr>
        <w:spacing w:line="600" w:lineRule="exact"/>
        <w:ind w:firstLine="640" w:firstLineChars="200"/>
        <w:rPr>
          <w:rStyle w:val="17"/>
          <w:rFonts w:ascii="仿宋" w:hAnsi="仿宋" w:eastAsia="仿宋"/>
          <w:b w:val="0"/>
          <w:bCs/>
          <w:color w:val="000000"/>
          <w:sz w:val="32"/>
          <w:szCs w:val="32"/>
        </w:rPr>
      </w:pPr>
      <w:r>
        <w:rPr>
          <w:rFonts w:hint="eastAsia" w:ascii="仿宋" w:hAnsi="仿宋" w:eastAsia="仿宋"/>
          <w:color w:val="000000"/>
          <w:sz w:val="32"/>
          <w:szCs w:val="32"/>
        </w:rPr>
        <w:t>2210201住房公积金支出19.64万元，完成预算的100%，</w:t>
      </w:r>
      <w:r>
        <w:rPr>
          <w:rStyle w:val="17"/>
          <w:rFonts w:hint="eastAsia" w:ascii="仿宋" w:hAnsi="仿宋" w:eastAsia="仿宋"/>
          <w:b w:val="0"/>
          <w:bCs/>
          <w:color w:val="000000"/>
          <w:sz w:val="32"/>
          <w:szCs w:val="32"/>
        </w:rPr>
        <w:t>决算数等于预算数的主要原因是严格按照预算执行。</w:t>
      </w:r>
    </w:p>
    <w:p w14:paraId="0B4D9D17">
      <w:pPr>
        <w:spacing w:line="600" w:lineRule="exact"/>
        <w:ind w:firstLine="640" w:firstLineChars="200"/>
        <w:rPr>
          <w:rStyle w:val="17"/>
          <w:rFonts w:ascii="仿宋" w:hAnsi="仿宋" w:eastAsia="仿宋"/>
          <w:b w:val="0"/>
          <w:bCs/>
          <w:color w:val="000000"/>
          <w:sz w:val="32"/>
          <w:szCs w:val="32"/>
        </w:rPr>
      </w:pPr>
      <w:r>
        <w:rPr>
          <w:rStyle w:val="17"/>
          <w:rFonts w:hint="eastAsia" w:ascii="仿宋" w:hAnsi="仿宋" w:eastAsia="仿宋"/>
          <w:b w:val="0"/>
          <w:bCs/>
          <w:color w:val="000000"/>
          <w:sz w:val="32"/>
          <w:szCs w:val="32"/>
          <w:lang w:eastAsia="zh-CN"/>
        </w:rPr>
        <w:t>8.</w:t>
      </w:r>
      <w:r>
        <w:rPr>
          <w:rStyle w:val="17"/>
          <w:rFonts w:hint="eastAsia" w:ascii="仿宋" w:hAnsi="仿宋" w:eastAsia="仿宋"/>
          <w:color w:val="000000"/>
          <w:sz w:val="32"/>
          <w:szCs w:val="32"/>
        </w:rPr>
        <w:t>其他支出（类）</w:t>
      </w:r>
    </w:p>
    <w:p w14:paraId="4082228D">
      <w:pP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rPr>
        <w:t>2299901其他支出183.2万元，完成预算100%，</w:t>
      </w:r>
      <w:r>
        <w:rPr>
          <w:rStyle w:val="17"/>
          <w:rFonts w:hint="eastAsia" w:ascii="仿宋" w:hAnsi="仿宋" w:eastAsia="仿宋"/>
          <w:b w:val="0"/>
          <w:bCs/>
          <w:color w:val="000000"/>
          <w:sz w:val="32"/>
          <w:szCs w:val="32"/>
        </w:rPr>
        <w:t>决算数等于预算数的主要原因是严格按照预算执行。</w:t>
      </w:r>
    </w:p>
    <w:p w14:paraId="186C64CE">
      <w:pPr>
        <w:tabs>
          <w:tab w:val="right" w:pos="8306"/>
        </w:tabs>
        <w:spacing w:line="600" w:lineRule="exact"/>
        <w:ind w:firstLine="640"/>
        <w:outlineLvl w:val="1"/>
        <w:rPr>
          <w:rStyle w:val="29"/>
        </w:rPr>
      </w:pPr>
      <w:bookmarkStart w:id="38" w:name="_Toc15396608"/>
      <w:bookmarkStart w:id="39"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38"/>
      <w:bookmarkEnd w:id="39"/>
      <w:r>
        <w:rPr>
          <w:rStyle w:val="29"/>
          <w:rFonts w:ascii="黑体" w:hAnsi="黑体" w:eastAsia="黑体"/>
          <w:b w:val="0"/>
        </w:rPr>
        <w:tab/>
      </w:r>
    </w:p>
    <w:p w14:paraId="54E4BC97">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8年一般公共预算财政拨款基本支出4827.7万元，其中：</w:t>
      </w:r>
    </w:p>
    <w:p w14:paraId="1654293C">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人员经费268.75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105.05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C49AA5B">
      <w:pPr>
        <w:spacing w:line="600" w:lineRule="exact"/>
        <w:ind w:firstLine="640"/>
        <w:outlineLvl w:val="1"/>
        <w:rPr>
          <w:rStyle w:val="29"/>
          <w:rFonts w:ascii="黑体" w:hAnsi="黑体" w:eastAsia="黑体"/>
          <w:b w:val="0"/>
        </w:rPr>
      </w:pPr>
      <w:bookmarkStart w:id="40" w:name="_Toc15377215"/>
      <w:bookmarkStart w:id="41" w:name="_Toc15396609"/>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40"/>
      <w:bookmarkEnd w:id="41"/>
    </w:p>
    <w:p w14:paraId="5905E5FE">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14:paraId="771C790C">
      <w:pPr>
        <w:ind w:firstLine="800" w:firstLineChars="250"/>
        <w:rPr>
          <w:rFonts w:ascii="仿宋" w:hAnsi="仿宋" w:eastAsia="仿宋"/>
          <w:b/>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8年“三公”经费财政拨款支出决算为5.04万元，完成预算100</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w:t>
      </w:r>
      <w:r>
        <w:rPr>
          <w:rFonts w:hint="eastAsia" w:ascii="仿宋_GB2312" w:hAnsi="仿宋_GB2312" w:eastAsia="仿宋_GB2312" w:cs="仿宋_GB2312"/>
          <w:sz w:val="32"/>
          <w:szCs w:val="32"/>
        </w:rPr>
        <w:t>严格按照中央八项规定和行政单位会计制度执行。</w:t>
      </w:r>
      <w:bookmarkStart w:id="43" w:name="_Toc15377217"/>
      <w:r>
        <w:rPr>
          <w:rFonts w:hint="eastAsia" w:ascii="仿宋" w:hAnsi="仿宋" w:eastAsia="仿宋"/>
          <w:b/>
          <w:color w:val="000000"/>
          <w:sz w:val="32"/>
          <w:szCs w:val="32"/>
        </w:rPr>
        <w:t>（二）“三公”经费财政拨款支出决算具体情况说明</w:t>
      </w:r>
      <w:bookmarkEnd w:id="43"/>
    </w:p>
    <w:p w14:paraId="3825F4BE">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；公务用车购置及运行维护费支出决算4.73万元，占94</w:t>
      </w:r>
      <w:r>
        <w:rPr>
          <w:rFonts w:ascii="仿宋" w:hAnsi="仿宋" w:eastAsia="仿宋"/>
          <w:color w:val="000000"/>
          <w:sz w:val="32"/>
          <w:szCs w:val="32"/>
        </w:rPr>
        <w:t>%</w:t>
      </w:r>
      <w:r>
        <w:rPr>
          <w:rFonts w:hint="eastAsia" w:ascii="仿宋" w:hAnsi="仿宋" w:eastAsia="仿宋"/>
          <w:color w:val="000000"/>
          <w:sz w:val="32"/>
          <w:szCs w:val="32"/>
        </w:rPr>
        <w:t>；公务接待费支出决算0.31万元，占6</w:t>
      </w:r>
      <w:r>
        <w:rPr>
          <w:rFonts w:ascii="仿宋" w:hAnsi="仿宋" w:eastAsia="仿宋"/>
          <w:color w:val="000000"/>
          <w:sz w:val="32"/>
          <w:szCs w:val="32"/>
        </w:rPr>
        <w:t>%</w:t>
      </w:r>
      <w:r>
        <w:rPr>
          <w:rFonts w:hint="eastAsia" w:ascii="仿宋" w:hAnsi="仿宋" w:eastAsia="仿宋"/>
          <w:color w:val="000000"/>
          <w:sz w:val="32"/>
          <w:szCs w:val="32"/>
        </w:rPr>
        <w:t>。具体情况如下：</w:t>
      </w:r>
    </w:p>
    <w:p w14:paraId="667FFF33">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（图8：“三公”经费财政拨款支出结构）（饼状图）</w:t>
      </w:r>
    </w:p>
    <w:p w14:paraId="26154DB4">
      <w:pPr>
        <w:spacing w:line="60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lang w:eastAsia="zh-CN"/>
        </w:rPr>
        <w:t>1.</w:t>
      </w:r>
      <w:r>
        <w:rPr>
          <w:rFonts w:hint="eastAsia" w:ascii="仿宋_GB2312" w:eastAsia="仿宋_GB2312"/>
          <w:b/>
          <w:color w:val="000000"/>
          <w:sz w:val="32"/>
          <w:szCs w:val="32"/>
        </w:rPr>
        <w:t>因公出国（境）经费支出</w:t>
      </w:r>
    </w:p>
    <w:p w14:paraId="38A3AB75">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无开支内容</w:t>
      </w:r>
    </w:p>
    <w:p w14:paraId="72D51665">
      <w:pPr>
        <w:numPr>
          <w:ilvl w:val="0"/>
          <w:numId w:val="5"/>
        </w:num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4.73万元</w:t>
      </w:r>
      <w:r>
        <w:rPr>
          <w:rFonts w:hint="eastAsia" w:ascii="仿宋_GB2312" w:eastAsia="仿宋_GB2312"/>
          <w:color w:val="000000"/>
          <w:sz w:val="32"/>
          <w:szCs w:val="32"/>
          <w:lang w:eastAsia="zh-CN"/>
        </w:rPr>
        <w:t>，</w:t>
      </w:r>
      <w:r>
        <w:rPr>
          <w:rStyle w:val="17"/>
          <w:rFonts w:hint="eastAsia" w:ascii="仿宋" w:hAnsi="仿宋" w:eastAsia="仿宋"/>
          <w:b w:val="0"/>
          <w:bCs/>
          <w:color w:val="000000"/>
          <w:sz w:val="32"/>
          <w:szCs w:val="32"/>
        </w:rPr>
        <w:t>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7年减少4.81万元，主要原因是厉行节约。</w:t>
      </w:r>
    </w:p>
    <w:p w14:paraId="6171DA2B">
      <w:pPr>
        <w:spacing w:line="600" w:lineRule="exact"/>
        <w:ind w:firstLine="643" w:firstLineChars="200"/>
        <w:rPr>
          <w:rFonts w:ascii="仿宋_GB2312" w:eastAsia="仿宋_GB2312"/>
          <w:b/>
          <w:color w:val="000000"/>
          <w:sz w:val="32"/>
          <w:szCs w:val="32"/>
        </w:rPr>
      </w:pPr>
      <w:r>
        <w:rPr>
          <w:rFonts w:hint="eastAsia" w:ascii="仿宋_GB2312" w:eastAsia="仿宋_GB2312"/>
          <w:b/>
          <w:bCs/>
          <w:color w:val="000000"/>
          <w:sz w:val="32"/>
          <w:szCs w:val="32"/>
        </w:rPr>
        <w:t>无</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月底，单位共有公务用车3辆，其中：商务车1辆、越野车2辆、载客汽车0辆。</w:t>
      </w:r>
    </w:p>
    <w:p w14:paraId="0FBC76D4">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4.73万元。主要用于日常工作等所需的公务用车燃料费、维修费、过路过桥费、保险费等支出。</w:t>
      </w:r>
    </w:p>
    <w:p w14:paraId="2126EC7B">
      <w:pPr>
        <w:numPr>
          <w:ilvl w:val="0"/>
          <w:numId w:val="5"/>
        </w:num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rPr>
        <w:t>公务接待费支出</w:t>
      </w:r>
    </w:p>
    <w:p w14:paraId="4501F1C5">
      <w:pPr>
        <w:spacing w:line="600" w:lineRule="exact"/>
        <w:ind w:left="640"/>
        <w:rPr>
          <w:rFonts w:ascii="黑体" w:eastAsia="黑体"/>
          <w:color w:val="000000"/>
          <w:sz w:val="32"/>
          <w:szCs w:val="32"/>
        </w:rPr>
      </w:pPr>
      <w:bookmarkStart w:id="44" w:name="_Toc15377218"/>
      <w:bookmarkStart w:id="45" w:name="_Toc15396610"/>
      <w:r>
        <w:rPr>
          <w:rFonts w:hint="eastAsia" w:ascii="仿宋_GB2312" w:eastAsia="仿宋_GB2312"/>
          <w:bCs/>
          <w:color w:val="000000"/>
          <w:sz w:val="32"/>
          <w:szCs w:val="32"/>
        </w:rPr>
        <w:t>0.31万元</w:t>
      </w:r>
    </w:p>
    <w:p w14:paraId="0A1D5000">
      <w:pPr>
        <w:spacing w:line="600" w:lineRule="exact"/>
        <w:ind w:firstLine="640"/>
        <w:outlineLvl w:val="1"/>
        <w:rPr>
          <w:rStyle w:val="29"/>
          <w:rFonts w:ascii="黑体" w:hAnsi="黑体" w:eastAsia="黑体"/>
        </w:rPr>
      </w:pPr>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44"/>
      <w:bookmarkEnd w:id="45"/>
    </w:p>
    <w:p w14:paraId="7FA4B904">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8年政府性基金预算拨款支出353.31万元。</w:t>
      </w:r>
    </w:p>
    <w:p w14:paraId="277CAF09">
      <w:pPr>
        <w:spacing w:line="600" w:lineRule="exact"/>
        <w:ind w:firstLine="640"/>
        <w:rPr>
          <w:rFonts w:ascii="仿宋_GB2312" w:eastAsia="仿宋_GB2312"/>
          <w:color w:val="000000"/>
          <w:sz w:val="32"/>
          <w:szCs w:val="32"/>
        </w:rPr>
      </w:pPr>
    </w:p>
    <w:p w14:paraId="06514898">
      <w:pPr>
        <w:numPr>
          <w:ilvl w:val="0"/>
          <w:numId w:val="6"/>
        </w:numPr>
        <w:spacing w:line="600" w:lineRule="exact"/>
        <w:ind w:firstLine="640"/>
        <w:outlineLvl w:val="1"/>
        <w:rPr>
          <w:rStyle w:val="29"/>
          <w:rFonts w:ascii="黑体" w:hAnsi="黑体" w:eastAsia="黑体"/>
          <w:b w:val="0"/>
        </w:rPr>
      </w:pPr>
      <w:bookmarkStart w:id="46" w:name="_Toc15377219"/>
      <w:bookmarkStart w:id="47" w:name="_Toc15396611"/>
      <w:r>
        <w:rPr>
          <w:rStyle w:val="29"/>
          <w:rFonts w:hint="eastAsia" w:ascii="黑体" w:hAnsi="黑体" w:eastAsia="黑体"/>
          <w:b w:val="0"/>
        </w:rPr>
        <w:t>国有资本经营预算支出决算情况说明</w:t>
      </w:r>
      <w:bookmarkEnd w:id="46"/>
      <w:bookmarkEnd w:id="47"/>
    </w:p>
    <w:p w14:paraId="642A35B9">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8年国有资本经营预算拨款支出0万元。</w:t>
      </w:r>
    </w:p>
    <w:p w14:paraId="0971015A">
      <w:pPr>
        <w:pStyle w:val="27"/>
        <w:numPr>
          <w:ilvl w:val="0"/>
          <w:numId w:val="7"/>
        </w:numPr>
        <w:spacing w:line="580" w:lineRule="exact"/>
        <w:ind w:firstLineChars="0"/>
        <w:rPr>
          <w:rStyle w:val="29"/>
          <w:rFonts w:ascii="黑体" w:hAnsi="黑体" w:eastAsia="黑体"/>
          <w:b w:val="0"/>
        </w:rPr>
      </w:pPr>
      <w:r>
        <w:rPr>
          <w:rStyle w:val="29"/>
          <w:rFonts w:hint="eastAsia" w:ascii="黑体" w:hAnsi="黑体" w:eastAsia="黑体"/>
          <w:b w:val="0"/>
        </w:rPr>
        <w:t>预算绩效情况说明</w:t>
      </w:r>
    </w:p>
    <w:p w14:paraId="3AB96426">
      <w:pPr>
        <w:numPr>
          <w:ilvl w:val="0"/>
          <w:numId w:val="8"/>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14:paraId="640E17F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根据预算绩效管理要求，本部门（单位）在年初预算编制阶段，组织对2个项目开展了预算事前绩效评估，对2个项目编制了绩效目标</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预算执行过程中，选取2个项目开展绩效监控，年终执行完毕后，对2个项目开展了绩效目标完成情况梳理填报。</w:t>
      </w:r>
    </w:p>
    <w:p w14:paraId="3A6631C3">
      <w:pPr>
        <w:spacing w:line="600" w:lineRule="exact"/>
        <w:ind w:firstLine="640"/>
        <w:rPr>
          <w:rFonts w:ascii="仿宋_GB2312" w:eastAsia="仿宋_GB2312"/>
          <w:color w:val="000000"/>
          <w:sz w:val="32"/>
          <w:szCs w:val="32"/>
        </w:rPr>
      </w:pPr>
      <w:r>
        <w:rPr>
          <w:rFonts w:hint="eastAsia" w:ascii="仿宋_GB2312" w:hAnsi="仿宋_GB2312" w:eastAsia="仿宋_GB2312" w:cs="仿宋_GB2312"/>
          <w:sz w:val="32"/>
          <w:szCs w:val="32"/>
        </w:rPr>
        <w:t>本部门按要求对2018年部门整体支出开展绩效自评，从评价情况来看</w:t>
      </w:r>
      <w:r>
        <w:rPr>
          <w:rFonts w:hint="eastAsia" w:ascii="仿宋_GB2312" w:eastAsia="仿宋_GB2312"/>
          <w:color w:val="000000"/>
          <w:sz w:val="32"/>
          <w:szCs w:val="32"/>
          <w:lang w:val="zh-CN"/>
        </w:rPr>
        <w:t>我镇认真落实县委、县政府决策部署，认真履行各项工作，按时按量，实事求是、求实求效地推进各项工作，整体来说较好地完成了各项工作。重点项目绩效评价结果良好，群众满意度达到9</w:t>
      </w:r>
      <w:r>
        <w:rPr>
          <w:rFonts w:hint="eastAsia" w:ascii="仿宋_GB2312" w:eastAsia="仿宋_GB2312"/>
          <w:color w:val="000000"/>
          <w:sz w:val="32"/>
          <w:szCs w:val="32"/>
        </w:rPr>
        <w:t>6</w:t>
      </w:r>
      <w:r>
        <w:rPr>
          <w:rFonts w:hint="eastAsia" w:ascii="仿宋_GB2312" w:eastAsia="仿宋_GB2312"/>
          <w:color w:val="000000"/>
          <w:sz w:val="32"/>
          <w:szCs w:val="32"/>
          <w:lang w:val="zh-CN"/>
        </w:rPr>
        <w:t>%以上。</w:t>
      </w:r>
      <w:r>
        <w:rPr>
          <w:rFonts w:hint="eastAsia" w:ascii="仿宋_GB2312" w:eastAsia="仿宋_GB2312"/>
          <w:color w:val="000000"/>
          <w:sz w:val="32"/>
          <w:szCs w:val="32"/>
        </w:rPr>
        <w:t xml:space="preserve">我镇还自行组织了2个项目绩效评价，从评价情况来看项目总体绩效评价：从总体上看，我镇各项目规划科学、决策依据充分、资金到位及时、项目管理规范。 </w:t>
      </w:r>
      <w:r>
        <w:rPr>
          <w:rFonts w:hint="eastAsia" w:ascii="仿宋_GB2312" w:eastAsia="仿宋_GB2312"/>
          <w:color w:val="000000"/>
          <w:sz w:val="32"/>
          <w:szCs w:val="32"/>
          <w:lang w:val="zh-CN"/>
        </w:rPr>
        <w:t>随着</w:t>
      </w:r>
      <w:r>
        <w:rPr>
          <w:rFonts w:hint="eastAsia" w:ascii="仿宋_GB2312" w:eastAsia="仿宋_GB2312"/>
          <w:color w:val="000000"/>
          <w:sz w:val="32"/>
          <w:szCs w:val="32"/>
        </w:rPr>
        <w:t>各个</w:t>
      </w:r>
      <w:r>
        <w:rPr>
          <w:rFonts w:hint="eastAsia" w:ascii="仿宋_GB2312" w:eastAsia="仿宋_GB2312"/>
          <w:color w:val="000000"/>
          <w:sz w:val="32"/>
          <w:szCs w:val="32"/>
          <w:lang w:val="zh-CN"/>
        </w:rPr>
        <w:t>项目的完成，群众对实施项目的满意度达到</w:t>
      </w:r>
      <w:r>
        <w:rPr>
          <w:rFonts w:hint="eastAsia" w:ascii="仿宋_GB2312" w:eastAsia="仿宋_GB2312"/>
          <w:color w:val="000000"/>
          <w:sz w:val="32"/>
          <w:szCs w:val="32"/>
        </w:rPr>
        <w:t>95%以上</w:t>
      </w:r>
      <w:r>
        <w:rPr>
          <w:rFonts w:hint="eastAsia" w:ascii="仿宋_GB2312" w:eastAsia="仿宋_GB2312"/>
          <w:color w:val="000000"/>
          <w:sz w:val="32"/>
          <w:szCs w:val="32"/>
          <w:lang w:val="zh-CN"/>
        </w:rPr>
        <w:t>，既发挥了社会效益，又产生了经济效益。</w:t>
      </w:r>
    </w:p>
    <w:p w14:paraId="21FF6A4E">
      <w:pPr>
        <w:spacing w:line="580" w:lineRule="exact"/>
        <w:ind w:firstLine="640" w:firstLineChars="200"/>
        <w:rPr>
          <w:rFonts w:ascii="仿宋_GB2312" w:hAnsi="仿宋_GB2312" w:eastAsia="仿宋_GB2312" w:cs="仿宋_GB2312"/>
          <w:sz w:val="32"/>
          <w:szCs w:val="32"/>
        </w:rPr>
      </w:pPr>
    </w:p>
    <w:p w14:paraId="1C4954C6">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安宏乡烟囱</w:t>
      </w:r>
      <w:r>
        <w:rPr>
          <w:rFonts w:hint="eastAsia" w:ascii="仿宋_GB2312"/>
          <w:sz w:val="32"/>
          <w:szCs w:val="32"/>
        </w:rPr>
        <w:t>第</w:t>
      </w:r>
      <w:r>
        <w:rPr>
          <w:rFonts w:hint="eastAsia" w:ascii="仿宋_GB2312" w:hAnsi="仿宋_GB2312" w:eastAsia="仿宋_GB2312" w:cs="仿宋_GB2312"/>
          <w:sz w:val="32"/>
          <w:szCs w:val="32"/>
        </w:rPr>
        <w:t>一批州投资土地整治项目</w:t>
      </w:r>
      <w:r>
        <w:rPr>
          <w:rFonts w:hint="eastAsia" w:ascii="仿宋_GB2312" w:hAnsi="仿宋_GB2312" w:eastAsia="仿宋_GB2312" w:cs="仿宋_GB2312"/>
          <w:sz w:val="32"/>
          <w:szCs w:val="32"/>
          <w:lang w:eastAsia="zh-CN"/>
        </w:rPr>
        <w:t>截至</w:t>
      </w:r>
      <w:r>
        <w:rPr>
          <w:rFonts w:hint="eastAsia" w:ascii="仿宋" w:hAnsi="仿宋" w:eastAsia="仿宋" w:cs="仿宋"/>
          <w:sz w:val="32"/>
          <w:szCs w:val="32"/>
        </w:rPr>
        <w:t>2017年11月25日完工（项目在施工过程中进行了设计变更，请示州局，经阿州国土资发〔2017〕26号批复后，项目整理规模由原来</w:t>
      </w:r>
      <w:r>
        <w:rPr>
          <w:rFonts w:hint="eastAsia" w:ascii="仿宋" w:hAnsi="仿宋" w:eastAsia="仿宋" w:cs="仿宋"/>
          <w:sz w:val="32"/>
          <w:szCs w:val="32"/>
          <w:lang w:eastAsia="zh-CN"/>
        </w:rPr>
        <w:t>的</w:t>
      </w:r>
      <w:r>
        <w:rPr>
          <w:rFonts w:hint="eastAsia" w:ascii="仿宋" w:hAnsi="仿宋" w:eastAsia="仿宋" w:cs="仿宋"/>
          <w:sz w:val="32"/>
          <w:szCs w:val="32"/>
        </w:rPr>
        <w:t>5993.07亩变为3701.37亩，预计新增耕地由原来的565.92亩变为293.3亩）</w:t>
      </w:r>
    </w:p>
    <w:p w14:paraId="2A9D7114">
      <w:pPr>
        <w:spacing w:line="580" w:lineRule="exact"/>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发现的主要问题：无。</w:t>
      </w:r>
    </w:p>
    <w:p w14:paraId="6448AE49">
      <w:pPr>
        <w:pStyle w:val="2"/>
        <w:ind w:firstLine="640"/>
      </w:pPr>
      <w:r>
        <w:rPr>
          <w:rFonts w:hint="eastAsia"/>
        </w:rPr>
        <w:t>2</w:t>
      </w:r>
      <w:r>
        <w:rPr>
          <w:rFonts w:hint="eastAsia"/>
          <w:lang w:eastAsia="zh-CN"/>
        </w:rPr>
        <w:t>.顺</w:t>
      </w:r>
      <w:r>
        <w:rPr>
          <w:rFonts w:hint="eastAsia"/>
          <w:szCs w:val="32"/>
        </w:rPr>
        <w:t xml:space="preserve"> 利完成岷江乡征地补偿，资金按时拨付，及时到位。</w:t>
      </w:r>
    </w:p>
    <w:p w14:paraId="7409A14A">
      <w:pPr>
        <w:spacing w:line="600" w:lineRule="exact"/>
        <w:ind w:firstLine="640"/>
        <w:rPr>
          <w:rFonts w:ascii="仿宋_GB2312" w:hAnsi="仿宋_GB2312" w:eastAsia="仿宋_GB2312" w:cs="仿宋_GB2312"/>
          <w:sz w:val="32"/>
          <w:szCs w:val="32"/>
        </w:rPr>
      </w:pPr>
      <w:r>
        <w:rPr>
          <w:rFonts w:hint="eastAsia" w:ascii="仿宋_GB2312" w:eastAsia="仿宋_GB2312"/>
          <w:color w:val="000000"/>
          <w:sz w:val="32"/>
          <w:szCs w:val="32"/>
        </w:rPr>
        <w:t>发现的主要问题：无。</w:t>
      </w:r>
    </w:p>
    <w:p w14:paraId="62830973">
      <w:pPr>
        <w:tabs>
          <w:tab w:val="left" w:pos="312"/>
        </w:tabs>
        <w:spacing w:line="580" w:lineRule="exact"/>
        <w:rPr>
          <w:rFonts w:ascii="仿宋_GB2312" w:hAnsi="仿宋_GB2312" w:eastAsia="仿宋_GB2312" w:cs="仿宋_GB2312"/>
          <w:sz w:val="32"/>
          <w:szCs w:val="32"/>
        </w:rPr>
      </w:pPr>
    </w:p>
    <w:tbl>
      <w:tblPr>
        <w:tblStyle w:val="15"/>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7DA155C0">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070533BB">
            <w:pPr>
              <w:pStyle w:val="27"/>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r>
              <w:rPr>
                <w:rFonts w:hint="eastAsia" w:ascii="宋体" w:hAnsi="宋体" w:cs="宋体"/>
                <w:color w:val="000000"/>
                <w:kern w:val="0"/>
                <w:sz w:val="36"/>
                <w:szCs w:val="36"/>
                <w:lang w:eastAsia="zh-CN"/>
              </w:rPr>
              <w:t>）</w:t>
            </w:r>
          </w:p>
        </w:tc>
      </w:tr>
      <w:tr w14:paraId="3E6EA425">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9DAF5E">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0F07C0">
            <w:pPr>
              <w:widowControl/>
              <w:jc w:val="center"/>
              <w:textAlignment w:val="center"/>
              <w:rPr>
                <w:rFonts w:ascii="宋体" w:hAnsi="宋体" w:cs="宋体"/>
                <w:color w:val="000000"/>
                <w:sz w:val="28"/>
                <w:szCs w:val="28"/>
              </w:rPr>
            </w:pPr>
            <w:r>
              <w:rPr>
                <w:rFonts w:hint="eastAsia" w:ascii="仿宋_GB2312" w:hAnsi="仿宋_GB2312" w:eastAsia="仿宋_GB2312" w:cs="仿宋_GB2312"/>
                <w:sz w:val="24"/>
              </w:rPr>
              <w:t>土地整治项目</w:t>
            </w:r>
          </w:p>
        </w:tc>
      </w:tr>
      <w:tr w14:paraId="444E4D62">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3D7E34">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0A7F60">
            <w:pPr>
              <w:widowControl/>
              <w:jc w:val="center"/>
              <w:textAlignment w:val="center"/>
              <w:rPr>
                <w:rFonts w:ascii="宋体" w:hAnsi="宋体" w:cs="宋体"/>
                <w:color w:val="000000"/>
                <w:sz w:val="24"/>
              </w:rPr>
            </w:pPr>
            <w:r>
              <w:rPr>
                <w:rFonts w:hint="eastAsia" w:ascii="宋体" w:hAnsi="宋体" w:cs="宋体"/>
                <w:color w:val="000000"/>
                <w:sz w:val="24"/>
              </w:rPr>
              <w:t>国土资源局</w:t>
            </w:r>
          </w:p>
        </w:tc>
      </w:tr>
      <w:tr w14:paraId="306FBF49">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C2CDB3">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45FAD5">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8BCF45">
            <w:pPr>
              <w:widowControl/>
              <w:jc w:val="center"/>
              <w:textAlignment w:val="center"/>
              <w:rPr>
                <w:rFonts w:ascii="宋体" w:hAnsi="宋体" w:cs="宋体"/>
                <w:color w:val="000000"/>
                <w:sz w:val="24"/>
              </w:rPr>
            </w:pPr>
            <w:r>
              <w:rPr>
                <w:rFonts w:hint="eastAsia" w:ascii="宋体" w:hAnsi="宋体" w:cs="宋体"/>
                <w:color w:val="000000"/>
                <w:sz w:val="24"/>
              </w:rPr>
              <w:t>792.09万元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152A49">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D16503">
            <w:pPr>
              <w:widowControl/>
              <w:jc w:val="center"/>
              <w:textAlignment w:val="center"/>
              <w:rPr>
                <w:rFonts w:ascii="宋体" w:hAnsi="宋体" w:cs="宋体"/>
                <w:color w:val="000000"/>
                <w:sz w:val="24"/>
              </w:rPr>
            </w:pPr>
            <w:r>
              <w:rPr>
                <w:rFonts w:hint="eastAsia" w:ascii="宋体" w:hAnsi="宋体" w:cs="宋体"/>
                <w:color w:val="000000"/>
                <w:sz w:val="24"/>
              </w:rPr>
              <w:t>484.99万元</w:t>
            </w:r>
          </w:p>
        </w:tc>
      </w:tr>
      <w:tr w14:paraId="6F5D7EC2">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4A489C8">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8B39BD">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FA3C64">
            <w:pPr>
              <w:widowControl/>
              <w:jc w:val="center"/>
              <w:textAlignment w:val="center"/>
              <w:rPr>
                <w:rFonts w:ascii="宋体" w:hAnsi="宋体" w:cs="宋体"/>
                <w:color w:val="000000"/>
                <w:sz w:val="24"/>
              </w:rPr>
            </w:pPr>
            <w:r>
              <w:rPr>
                <w:rFonts w:hint="eastAsia" w:ascii="宋体" w:hAnsi="宋体" w:cs="宋体"/>
                <w:color w:val="000000"/>
                <w:sz w:val="24"/>
              </w:rPr>
              <w:t>792.09万元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6AF48B">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70674C">
            <w:pPr>
              <w:widowControl/>
              <w:jc w:val="center"/>
              <w:textAlignment w:val="center"/>
              <w:rPr>
                <w:rFonts w:ascii="宋体" w:hAnsi="宋体" w:cs="宋体"/>
                <w:color w:val="000000"/>
                <w:sz w:val="24"/>
              </w:rPr>
            </w:pPr>
            <w:r>
              <w:rPr>
                <w:rFonts w:hint="eastAsia" w:ascii="宋体" w:hAnsi="宋体" w:cs="宋体"/>
                <w:color w:val="000000"/>
                <w:sz w:val="24"/>
              </w:rPr>
              <w:t>484.99万元</w:t>
            </w:r>
          </w:p>
        </w:tc>
      </w:tr>
      <w:tr w14:paraId="5BB10133">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266659E">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4C7903">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17CC0B">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FAB04F">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94ECD4">
            <w:pPr>
              <w:jc w:val="center"/>
              <w:rPr>
                <w:rFonts w:ascii="宋体" w:hAnsi="宋体" w:cs="宋体"/>
                <w:color w:val="000000"/>
                <w:sz w:val="24"/>
              </w:rPr>
            </w:pPr>
            <w:r>
              <w:rPr>
                <w:rFonts w:hint="eastAsia" w:ascii="宋体" w:hAnsi="宋体" w:cs="宋体"/>
                <w:color w:val="000000"/>
                <w:sz w:val="24"/>
              </w:rPr>
              <w:t>0</w:t>
            </w:r>
          </w:p>
        </w:tc>
      </w:tr>
      <w:tr w14:paraId="47D34698">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7679B1">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CCF051">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1C00CB">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5AA865FF">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FE56C8E">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56E186">
            <w:pPr>
              <w:widowControl/>
              <w:jc w:val="center"/>
              <w:textAlignment w:val="center"/>
              <w:rPr>
                <w:rFonts w:ascii="宋体" w:hAnsi="宋体" w:cs="宋体"/>
                <w:color w:val="000000"/>
                <w:sz w:val="24"/>
              </w:rPr>
            </w:pPr>
            <w:r>
              <w:rPr>
                <w:rFonts w:hint="eastAsia" w:ascii="宋体" w:hAnsi="宋体" w:cs="宋体"/>
                <w:color w:val="000000"/>
                <w:sz w:val="24"/>
              </w:rPr>
              <w:t>已完成</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89BE99">
            <w:pPr>
              <w:widowControl/>
              <w:jc w:val="center"/>
              <w:textAlignment w:val="center"/>
              <w:rPr>
                <w:rFonts w:ascii="宋体" w:hAnsi="宋体" w:cs="宋体"/>
                <w:color w:val="000000"/>
                <w:sz w:val="24"/>
              </w:rPr>
            </w:pPr>
            <w:r>
              <w:rPr>
                <w:rFonts w:hint="eastAsia" w:ascii="宋体" w:hAnsi="宋体" w:cs="宋体"/>
                <w:color w:val="000000"/>
                <w:sz w:val="24"/>
              </w:rPr>
              <w:t>已完成</w:t>
            </w:r>
          </w:p>
        </w:tc>
      </w:tr>
      <w:tr w14:paraId="32C22DD3">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3FC432">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419AE2">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8AAA25">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C970C1">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B6AA0F">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25DCDB">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1FA491D1">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4BD7DE7">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225462">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70F64F">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FD8B25">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E0091B">
            <w:pPr>
              <w:widowControl/>
              <w:jc w:val="center"/>
              <w:textAlignment w:val="center"/>
              <w:rPr>
                <w:rFonts w:ascii="宋体" w:hAnsi="宋体" w:cs="宋体"/>
                <w:color w:val="000000"/>
                <w:sz w:val="24"/>
              </w:rPr>
            </w:pPr>
            <w:r>
              <w:rPr>
                <w:rFonts w:hint="eastAsia" w:ascii="宋体" w:hAnsi="宋体" w:cs="宋体"/>
                <w:color w:val="000000"/>
                <w:sz w:val="24"/>
              </w:rPr>
              <w:t>完成项目100%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B6C07C">
            <w:pPr>
              <w:widowControl/>
              <w:jc w:val="center"/>
              <w:textAlignment w:val="center"/>
              <w:rPr>
                <w:rFonts w:ascii="宋体" w:hAnsi="宋体" w:cs="宋体"/>
                <w:color w:val="000000"/>
                <w:sz w:val="24"/>
              </w:rPr>
            </w:pPr>
            <w:r>
              <w:rPr>
                <w:rFonts w:hint="eastAsia" w:ascii="宋体" w:hAnsi="宋体" w:cs="宋体"/>
                <w:color w:val="000000"/>
                <w:sz w:val="24"/>
              </w:rPr>
              <w:t>完成项目100%</w:t>
            </w:r>
          </w:p>
        </w:tc>
      </w:tr>
      <w:tr w14:paraId="142BBF01">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7872FE4">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EF893E">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BAEE57">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78AE8B">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74382F">
            <w:pPr>
              <w:widowControl/>
              <w:jc w:val="center"/>
              <w:textAlignment w:val="center"/>
              <w:rPr>
                <w:rFonts w:ascii="宋体" w:hAnsi="宋体" w:cs="宋体"/>
                <w:color w:val="000000"/>
                <w:sz w:val="24"/>
              </w:rPr>
            </w:pPr>
            <w:r>
              <w:rPr>
                <w:rFonts w:hint="eastAsia" w:ascii="宋体" w:hAnsi="宋体" w:cs="宋体"/>
                <w:color w:val="000000"/>
                <w:sz w:val="24"/>
              </w:rPr>
              <w:t>完成项目100%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4D9BFB">
            <w:pPr>
              <w:widowControl/>
              <w:jc w:val="center"/>
              <w:textAlignment w:val="center"/>
              <w:rPr>
                <w:rFonts w:ascii="宋体" w:hAnsi="宋体" w:cs="宋体"/>
                <w:color w:val="000000"/>
                <w:sz w:val="24"/>
              </w:rPr>
            </w:pPr>
            <w:r>
              <w:rPr>
                <w:rFonts w:hint="eastAsia" w:ascii="宋体" w:hAnsi="宋体" w:cs="宋体"/>
                <w:color w:val="000000"/>
                <w:sz w:val="24"/>
              </w:rPr>
              <w:t>完成项目100%</w:t>
            </w:r>
          </w:p>
        </w:tc>
      </w:tr>
      <w:tr w14:paraId="3144162B">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35EFA6C">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FBB9D8">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D9009B">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0811DC">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C25220">
            <w:pPr>
              <w:widowControl/>
              <w:jc w:val="center"/>
              <w:textAlignment w:val="center"/>
              <w:rPr>
                <w:rFonts w:ascii="宋体" w:hAnsi="宋体" w:cs="宋体"/>
                <w:color w:val="000000"/>
                <w:sz w:val="24"/>
              </w:rPr>
            </w:pPr>
            <w:r>
              <w:rPr>
                <w:rFonts w:hint="eastAsia" w:ascii="宋体" w:hAnsi="宋体" w:cs="宋体"/>
                <w:color w:val="000000"/>
                <w:sz w:val="24"/>
              </w:rPr>
              <w:t>完成项目100%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81DFE0">
            <w:pPr>
              <w:widowControl/>
              <w:jc w:val="center"/>
              <w:textAlignment w:val="center"/>
              <w:rPr>
                <w:rFonts w:ascii="宋体" w:hAnsi="宋体" w:cs="宋体"/>
                <w:color w:val="000000"/>
                <w:sz w:val="24"/>
              </w:rPr>
            </w:pPr>
            <w:r>
              <w:rPr>
                <w:rFonts w:hint="eastAsia" w:ascii="宋体" w:hAnsi="宋体" w:cs="宋体"/>
                <w:color w:val="000000"/>
                <w:sz w:val="24"/>
              </w:rPr>
              <w:t>完成项目100%</w:t>
            </w:r>
          </w:p>
        </w:tc>
      </w:tr>
      <w:tr w14:paraId="617D2784">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0031401">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A3A127">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02970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5CFA9A">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7CD750">
            <w:pPr>
              <w:widowControl/>
              <w:jc w:val="center"/>
              <w:textAlignment w:val="center"/>
              <w:rPr>
                <w:rFonts w:ascii="宋体" w:hAnsi="宋体" w:cs="宋体"/>
                <w:color w:val="000000"/>
                <w:sz w:val="24"/>
              </w:rPr>
            </w:pPr>
            <w:r>
              <w:rPr>
                <w:rFonts w:hint="eastAsia" w:ascii="宋体" w:hAnsi="宋体" w:cs="宋体"/>
                <w:color w:val="000000"/>
                <w:sz w:val="24"/>
              </w:rPr>
              <w:t>完成项目100%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7CA20E">
            <w:pPr>
              <w:widowControl/>
              <w:jc w:val="center"/>
              <w:textAlignment w:val="center"/>
              <w:rPr>
                <w:rFonts w:ascii="宋体" w:hAnsi="宋体" w:cs="宋体"/>
                <w:color w:val="000000"/>
                <w:sz w:val="24"/>
              </w:rPr>
            </w:pPr>
            <w:r>
              <w:rPr>
                <w:rFonts w:hint="eastAsia" w:ascii="宋体" w:hAnsi="宋体" w:cs="宋体"/>
                <w:color w:val="000000"/>
                <w:sz w:val="24"/>
              </w:rPr>
              <w:t>完成项目100%</w:t>
            </w:r>
          </w:p>
        </w:tc>
      </w:tr>
      <w:tr w14:paraId="72236372">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EB28955">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6C7008">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821C7B">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5CE227">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07BE5A">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654002">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05FA0348">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5793540">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D4510C">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C14A56">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19599F">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2B8C53">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D18917">
            <w:pPr>
              <w:widowControl/>
              <w:jc w:val="center"/>
              <w:textAlignment w:val="center"/>
              <w:rPr>
                <w:rFonts w:ascii="宋体" w:hAnsi="宋体" w:cs="宋体"/>
                <w:color w:val="000000"/>
                <w:sz w:val="24"/>
              </w:rPr>
            </w:pPr>
          </w:p>
        </w:tc>
      </w:tr>
      <w:tr w14:paraId="55A6F785">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46DD012">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B92DE4">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79F163">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C6E31F">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FB7BFA">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838DB7">
            <w:pPr>
              <w:widowControl/>
              <w:jc w:val="center"/>
              <w:textAlignment w:val="center"/>
              <w:rPr>
                <w:rFonts w:ascii="宋体" w:hAnsi="宋体" w:cs="宋体"/>
                <w:color w:val="000000"/>
                <w:sz w:val="24"/>
              </w:rPr>
            </w:pPr>
          </w:p>
        </w:tc>
      </w:tr>
      <w:tr w14:paraId="5EAA7B8E">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2A5CB6C">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46DD65">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8724D5">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CC82BC">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0A8F6E">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32655E">
            <w:pPr>
              <w:widowControl/>
              <w:jc w:val="center"/>
              <w:textAlignment w:val="center"/>
              <w:rPr>
                <w:rFonts w:ascii="宋体" w:hAnsi="宋体" w:cs="宋体"/>
                <w:color w:val="000000"/>
                <w:sz w:val="24"/>
              </w:rPr>
            </w:pPr>
          </w:p>
        </w:tc>
      </w:tr>
      <w:tr w14:paraId="7E1C337F">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5FCA333">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734DDE">
            <w:pPr>
              <w:widowControl/>
              <w:jc w:val="center"/>
              <w:textAlignment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E6AB31">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9B576C">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A673BC">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51AB1B">
            <w:pPr>
              <w:widowControl/>
              <w:jc w:val="center"/>
              <w:textAlignment w:val="center"/>
              <w:rPr>
                <w:rFonts w:ascii="宋体" w:hAnsi="宋体" w:cs="宋体"/>
                <w:color w:val="000000"/>
                <w:sz w:val="24"/>
              </w:rPr>
            </w:pPr>
          </w:p>
        </w:tc>
      </w:tr>
      <w:tr w14:paraId="66F324E8">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66A70A4">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A16DA8">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299D8C">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366377">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801A1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859103">
            <w:pPr>
              <w:widowControl/>
              <w:jc w:val="center"/>
              <w:textAlignment w:val="center"/>
              <w:rPr>
                <w:rFonts w:ascii="宋体" w:hAnsi="宋体" w:cs="宋体"/>
                <w:color w:val="000000"/>
                <w:sz w:val="24"/>
              </w:rPr>
            </w:pPr>
          </w:p>
        </w:tc>
      </w:tr>
    </w:tbl>
    <w:p w14:paraId="4D849F24">
      <w:pPr>
        <w:rPr>
          <w:rFonts w:ascii="Calibri" w:hAnsi="Calibri"/>
        </w:rPr>
      </w:pPr>
    </w:p>
    <w:tbl>
      <w:tblPr>
        <w:tblStyle w:val="15"/>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3CD074C8">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13DF2D7A">
            <w:pPr>
              <w:pStyle w:val="27"/>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r>
              <w:rPr>
                <w:rFonts w:hint="eastAsia" w:ascii="宋体" w:hAnsi="宋体" w:cs="宋体"/>
                <w:color w:val="000000"/>
                <w:kern w:val="0"/>
                <w:sz w:val="36"/>
                <w:szCs w:val="36"/>
                <w:lang w:eastAsia="zh-CN"/>
              </w:rPr>
              <w:t>）</w:t>
            </w:r>
          </w:p>
        </w:tc>
      </w:tr>
      <w:tr w14:paraId="1B926BC6">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7079D3">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D75167">
            <w:pPr>
              <w:widowControl/>
              <w:jc w:val="center"/>
              <w:textAlignment w:val="center"/>
              <w:rPr>
                <w:rFonts w:ascii="宋体" w:hAnsi="宋体" w:cs="宋体"/>
                <w:color w:val="000000"/>
                <w:sz w:val="28"/>
                <w:szCs w:val="28"/>
              </w:rPr>
            </w:pPr>
            <w:r>
              <w:rPr>
                <w:rFonts w:hint="eastAsia" w:ascii="仿宋_GB2312" w:hAnsi="仿宋_GB2312" w:eastAsia="仿宋_GB2312" w:cs="仿宋_GB2312"/>
                <w:sz w:val="24"/>
              </w:rPr>
              <w:t>岷江乡地柏村搬迁</w:t>
            </w:r>
          </w:p>
        </w:tc>
      </w:tr>
      <w:tr w14:paraId="471991C4">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E625DE">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DC1BE6">
            <w:pPr>
              <w:widowControl/>
              <w:jc w:val="center"/>
              <w:textAlignment w:val="center"/>
              <w:rPr>
                <w:rFonts w:ascii="宋体" w:hAnsi="宋体" w:cs="宋体"/>
                <w:color w:val="000000"/>
                <w:sz w:val="24"/>
              </w:rPr>
            </w:pPr>
            <w:r>
              <w:rPr>
                <w:rFonts w:hint="eastAsia" w:ascii="宋体" w:hAnsi="宋体" w:cs="宋体"/>
                <w:color w:val="000000"/>
                <w:sz w:val="24"/>
              </w:rPr>
              <w:t>国土资源局</w:t>
            </w:r>
          </w:p>
        </w:tc>
      </w:tr>
      <w:tr w14:paraId="73A178DE">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7B6D25">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018CE1">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97C076">
            <w:pPr>
              <w:widowControl/>
              <w:jc w:val="center"/>
              <w:textAlignment w:val="center"/>
              <w:rPr>
                <w:rFonts w:ascii="宋体" w:hAnsi="宋体" w:cs="宋体"/>
                <w:color w:val="000000"/>
                <w:sz w:val="24"/>
              </w:rPr>
            </w:pPr>
            <w:r>
              <w:rPr>
                <w:rFonts w:hint="eastAsia" w:ascii="宋体" w:hAnsi="宋体" w:cs="宋体"/>
                <w:color w:val="000000"/>
                <w:sz w:val="24"/>
              </w:rPr>
              <w:t>178.93万元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EA2383">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FE0C5F">
            <w:pPr>
              <w:widowControl/>
              <w:jc w:val="center"/>
              <w:textAlignment w:val="center"/>
              <w:rPr>
                <w:rFonts w:ascii="宋体" w:hAnsi="宋体" w:cs="宋体"/>
                <w:color w:val="000000"/>
                <w:sz w:val="24"/>
              </w:rPr>
            </w:pPr>
            <w:r>
              <w:rPr>
                <w:rFonts w:hint="eastAsia" w:ascii="宋体" w:hAnsi="宋体" w:cs="宋体"/>
                <w:color w:val="000000"/>
                <w:sz w:val="24"/>
              </w:rPr>
              <w:t>178.93万元</w:t>
            </w:r>
          </w:p>
        </w:tc>
      </w:tr>
      <w:tr w14:paraId="30E1C140">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3684CCC">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075FBD">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59A601">
            <w:pPr>
              <w:widowControl/>
              <w:jc w:val="center"/>
              <w:textAlignment w:val="center"/>
              <w:rPr>
                <w:rFonts w:ascii="宋体" w:hAnsi="宋体" w:cs="宋体"/>
                <w:color w:val="000000"/>
                <w:sz w:val="24"/>
              </w:rPr>
            </w:pPr>
            <w:r>
              <w:rPr>
                <w:rFonts w:hint="eastAsia" w:ascii="宋体" w:hAnsi="宋体" w:cs="宋体"/>
                <w:color w:val="000000"/>
                <w:sz w:val="24"/>
              </w:rPr>
              <w:t>178.93万元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406C7C">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2698F2">
            <w:pPr>
              <w:widowControl/>
              <w:jc w:val="center"/>
              <w:textAlignment w:val="center"/>
              <w:rPr>
                <w:rFonts w:ascii="宋体" w:hAnsi="宋体" w:cs="宋体"/>
                <w:color w:val="000000"/>
                <w:sz w:val="24"/>
              </w:rPr>
            </w:pPr>
            <w:r>
              <w:rPr>
                <w:rFonts w:hint="eastAsia" w:ascii="宋体" w:hAnsi="宋体" w:cs="宋体"/>
                <w:color w:val="000000"/>
                <w:sz w:val="24"/>
              </w:rPr>
              <w:t>178.93万元</w:t>
            </w:r>
          </w:p>
        </w:tc>
      </w:tr>
      <w:tr w14:paraId="1B395413">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39466F7">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13183B">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F7A40C">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8FBF97">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32041A">
            <w:pPr>
              <w:jc w:val="center"/>
              <w:rPr>
                <w:rFonts w:ascii="宋体" w:hAnsi="宋体" w:cs="宋体"/>
                <w:color w:val="000000"/>
                <w:sz w:val="24"/>
              </w:rPr>
            </w:pPr>
            <w:r>
              <w:rPr>
                <w:rFonts w:hint="eastAsia" w:ascii="宋体" w:hAnsi="宋体" w:cs="宋体"/>
                <w:color w:val="000000"/>
                <w:sz w:val="24"/>
              </w:rPr>
              <w:t>0</w:t>
            </w:r>
          </w:p>
        </w:tc>
      </w:tr>
      <w:tr w14:paraId="4E4DEC92">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568A00">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066B30">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940E2A">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6BFE6F4C">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9710149">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FF2AF4">
            <w:pPr>
              <w:widowControl/>
              <w:jc w:val="center"/>
              <w:textAlignment w:val="center"/>
              <w:rPr>
                <w:rFonts w:ascii="宋体" w:hAnsi="宋体" w:cs="宋体"/>
                <w:color w:val="000000"/>
                <w:sz w:val="24"/>
              </w:rPr>
            </w:pPr>
            <w:r>
              <w:rPr>
                <w:rFonts w:hint="eastAsia" w:ascii="宋体" w:hAnsi="宋体" w:cs="宋体"/>
                <w:color w:val="000000"/>
                <w:sz w:val="24"/>
              </w:rPr>
              <w:t>已完成</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42769D">
            <w:pPr>
              <w:widowControl/>
              <w:jc w:val="center"/>
              <w:textAlignment w:val="center"/>
              <w:rPr>
                <w:rFonts w:ascii="宋体" w:hAnsi="宋体" w:cs="宋体"/>
                <w:color w:val="000000"/>
                <w:sz w:val="24"/>
              </w:rPr>
            </w:pPr>
            <w:r>
              <w:rPr>
                <w:rFonts w:hint="eastAsia" w:ascii="宋体" w:hAnsi="宋体" w:cs="宋体"/>
                <w:color w:val="000000"/>
                <w:sz w:val="24"/>
              </w:rPr>
              <w:t>已完成</w:t>
            </w:r>
          </w:p>
        </w:tc>
      </w:tr>
      <w:tr w14:paraId="7A52540B">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C54CE4">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499D3E">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56586F">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6BBAD4">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E464C4">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78FDF9">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2BB97A3D">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E489D3D">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340414">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9EA7A6">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A7413A">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4CB195">
            <w:pPr>
              <w:widowControl/>
              <w:jc w:val="center"/>
              <w:textAlignment w:val="center"/>
              <w:rPr>
                <w:rFonts w:ascii="宋体" w:hAnsi="宋体" w:cs="宋体"/>
                <w:color w:val="000000"/>
                <w:sz w:val="24"/>
              </w:rPr>
            </w:pPr>
            <w:r>
              <w:rPr>
                <w:rFonts w:hint="eastAsia" w:ascii="宋体" w:hAnsi="宋体" w:cs="宋体"/>
                <w:color w:val="000000"/>
                <w:sz w:val="24"/>
              </w:rPr>
              <w:t>完成项目100%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8AD991">
            <w:pPr>
              <w:widowControl/>
              <w:jc w:val="center"/>
              <w:textAlignment w:val="center"/>
              <w:rPr>
                <w:rFonts w:ascii="宋体" w:hAnsi="宋体" w:cs="宋体"/>
                <w:color w:val="000000"/>
                <w:sz w:val="24"/>
              </w:rPr>
            </w:pPr>
            <w:r>
              <w:rPr>
                <w:rFonts w:hint="eastAsia" w:ascii="宋体" w:hAnsi="宋体" w:cs="宋体"/>
                <w:color w:val="000000"/>
                <w:sz w:val="24"/>
              </w:rPr>
              <w:t>完成项目100%</w:t>
            </w:r>
          </w:p>
        </w:tc>
      </w:tr>
      <w:tr w14:paraId="52762079">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E04FCD0">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4EDACA">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D985F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56C2F9">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E977D9">
            <w:pPr>
              <w:widowControl/>
              <w:jc w:val="center"/>
              <w:textAlignment w:val="center"/>
              <w:rPr>
                <w:rFonts w:ascii="宋体" w:hAnsi="宋体" w:cs="宋体"/>
                <w:color w:val="000000"/>
                <w:sz w:val="24"/>
              </w:rPr>
            </w:pPr>
            <w:r>
              <w:rPr>
                <w:rFonts w:hint="eastAsia" w:ascii="宋体" w:hAnsi="宋体" w:cs="宋体"/>
                <w:color w:val="000000"/>
                <w:sz w:val="24"/>
              </w:rPr>
              <w:t>完成项目100%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5A0766">
            <w:pPr>
              <w:widowControl/>
              <w:jc w:val="center"/>
              <w:textAlignment w:val="center"/>
              <w:rPr>
                <w:rFonts w:ascii="宋体" w:hAnsi="宋体" w:cs="宋体"/>
                <w:color w:val="000000"/>
                <w:sz w:val="24"/>
              </w:rPr>
            </w:pPr>
            <w:r>
              <w:rPr>
                <w:rFonts w:hint="eastAsia" w:ascii="宋体" w:hAnsi="宋体" w:cs="宋体"/>
                <w:color w:val="000000"/>
                <w:sz w:val="24"/>
              </w:rPr>
              <w:t>完成项目100%</w:t>
            </w:r>
          </w:p>
        </w:tc>
      </w:tr>
      <w:tr w14:paraId="79E4478A">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A580C5B">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EC8CD5">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837D9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E265A8">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1FB100">
            <w:pPr>
              <w:widowControl/>
              <w:jc w:val="center"/>
              <w:textAlignment w:val="center"/>
              <w:rPr>
                <w:rFonts w:ascii="宋体" w:hAnsi="宋体" w:cs="宋体"/>
                <w:color w:val="000000"/>
                <w:sz w:val="24"/>
              </w:rPr>
            </w:pPr>
            <w:r>
              <w:rPr>
                <w:rFonts w:hint="eastAsia" w:ascii="宋体" w:hAnsi="宋体" w:cs="宋体"/>
                <w:color w:val="000000"/>
                <w:sz w:val="24"/>
              </w:rPr>
              <w:t>完成项目100%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353224">
            <w:pPr>
              <w:widowControl/>
              <w:jc w:val="center"/>
              <w:textAlignment w:val="center"/>
              <w:rPr>
                <w:rFonts w:ascii="宋体" w:hAnsi="宋体" w:cs="宋体"/>
                <w:color w:val="000000"/>
                <w:sz w:val="24"/>
              </w:rPr>
            </w:pPr>
            <w:r>
              <w:rPr>
                <w:rFonts w:hint="eastAsia" w:ascii="宋体" w:hAnsi="宋体" w:cs="宋体"/>
                <w:color w:val="000000"/>
                <w:sz w:val="24"/>
              </w:rPr>
              <w:t>完成项目100%</w:t>
            </w:r>
          </w:p>
        </w:tc>
      </w:tr>
      <w:tr w14:paraId="76A2477D">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928FC96">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856959">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F0F9EB">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6AEA2F">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33BCC8">
            <w:pPr>
              <w:widowControl/>
              <w:jc w:val="center"/>
              <w:textAlignment w:val="center"/>
              <w:rPr>
                <w:rFonts w:ascii="宋体" w:hAnsi="宋体" w:cs="宋体"/>
                <w:color w:val="000000"/>
                <w:sz w:val="24"/>
              </w:rPr>
            </w:pPr>
            <w:r>
              <w:rPr>
                <w:rFonts w:hint="eastAsia" w:ascii="宋体" w:hAnsi="宋体" w:cs="宋体"/>
                <w:color w:val="000000"/>
                <w:sz w:val="24"/>
              </w:rPr>
              <w:t>完成项目100%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B5D135">
            <w:pPr>
              <w:widowControl/>
              <w:jc w:val="center"/>
              <w:textAlignment w:val="center"/>
              <w:rPr>
                <w:rFonts w:ascii="宋体" w:hAnsi="宋体" w:cs="宋体"/>
                <w:color w:val="000000"/>
                <w:sz w:val="24"/>
              </w:rPr>
            </w:pPr>
            <w:r>
              <w:rPr>
                <w:rFonts w:hint="eastAsia" w:ascii="宋体" w:hAnsi="宋体" w:cs="宋体"/>
                <w:color w:val="000000"/>
                <w:sz w:val="24"/>
              </w:rPr>
              <w:t>完成项目100%</w:t>
            </w:r>
          </w:p>
        </w:tc>
      </w:tr>
      <w:tr w14:paraId="4FD238B8">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AE9C229">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E24F91">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41ED27">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004706">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D27EC1">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F34F5B">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488A11C0">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FC21497">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4E0BAD">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18740A">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0D7966">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5CF6BC">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661A01">
            <w:pPr>
              <w:widowControl/>
              <w:jc w:val="center"/>
              <w:textAlignment w:val="center"/>
              <w:rPr>
                <w:rFonts w:ascii="宋体" w:hAnsi="宋体" w:cs="宋体"/>
                <w:color w:val="000000"/>
                <w:sz w:val="24"/>
              </w:rPr>
            </w:pPr>
          </w:p>
        </w:tc>
      </w:tr>
      <w:tr w14:paraId="39A9315E">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8853906">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4C32D1">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E6C831">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1A4134">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C1C794">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72ADCA">
            <w:pPr>
              <w:widowControl/>
              <w:jc w:val="center"/>
              <w:textAlignment w:val="center"/>
              <w:rPr>
                <w:rFonts w:ascii="宋体" w:hAnsi="宋体" w:cs="宋体"/>
                <w:color w:val="000000"/>
                <w:sz w:val="24"/>
              </w:rPr>
            </w:pPr>
          </w:p>
        </w:tc>
      </w:tr>
      <w:tr w14:paraId="4E7D8B35">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619D8BC">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F62CEE">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109F66">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4659E6">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A8B00B">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F0B9FD">
            <w:pPr>
              <w:widowControl/>
              <w:jc w:val="center"/>
              <w:textAlignment w:val="center"/>
              <w:rPr>
                <w:rFonts w:ascii="宋体" w:hAnsi="宋体" w:cs="宋体"/>
                <w:color w:val="000000"/>
                <w:sz w:val="24"/>
              </w:rPr>
            </w:pPr>
          </w:p>
        </w:tc>
      </w:tr>
      <w:tr w14:paraId="320A4950">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0C327AE">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F23BA4">
            <w:pPr>
              <w:widowControl/>
              <w:jc w:val="center"/>
              <w:textAlignment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9BE6C5">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2410D2">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4EC087">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FF6F07">
            <w:pPr>
              <w:widowControl/>
              <w:jc w:val="center"/>
              <w:textAlignment w:val="center"/>
              <w:rPr>
                <w:rFonts w:ascii="宋体" w:hAnsi="宋体" w:cs="宋体"/>
                <w:color w:val="000000"/>
                <w:sz w:val="24"/>
              </w:rPr>
            </w:pPr>
          </w:p>
        </w:tc>
      </w:tr>
      <w:tr w14:paraId="2C00E0C6">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5A75669">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52BD15">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5D3AA9">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F10E7B">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8077B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0D6F35">
            <w:pPr>
              <w:widowControl/>
              <w:jc w:val="center"/>
              <w:textAlignment w:val="center"/>
              <w:rPr>
                <w:rFonts w:ascii="宋体" w:hAnsi="宋体" w:cs="宋体"/>
                <w:color w:val="000000"/>
                <w:sz w:val="24"/>
              </w:rPr>
            </w:pPr>
          </w:p>
        </w:tc>
      </w:tr>
    </w:tbl>
    <w:p w14:paraId="6449518B">
      <w:pPr>
        <w:numPr>
          <w:ilvl w:val="0"/>
          <w:numId w:val="8"/>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14:paraId="272F913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本部门按要求对2018年部门整体支出绩效评价情况开展自评，《国土资源局2018年部门整体支出绩效评价报告》见附件。</w:t>
      </w:r>
    </w:p>
    <w:p w14:paraId="1EAA446F">
      <w:pPr>
        <w:spacing w:line="600" w:lineRule="exact"/>
        <w:ind w:firstLine="800" w:firstLineChars="25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本部门自行组织对2个项目开展了绩效评价，《国土资源局项目2018年绩效评价报告》见附件。</w:t>
      </w:r>
      <w:bookmarkStart w:id="48" w:name="_Toc15377221"/>
      <w:bookmarkStart w:id="49" w:name="_Toc15396612"/>
    </w:p>
    <w:p w14:paraId="7F19B202">
      <w:pPr>
        <w:spacing w:line="600" w:lineRule="exact"/>
        <w:ind w:firstLine="800" w:firstLineChars="250"/>
        <w:outlineLvl w:val="1"/>
        <w:rPr>
          <w:rStyle w:val="29"/>
          <w:rFonts w:ascii="黑体" w:hAnsi="黑体" w:eastAsia="黑体"/>
        </w:rPr>
      </w:pPr>
      <w:r>
        <w:rPr>
          <w:rFonts w:hint="eastAsia" w:ascii="黑体" w:hAnsi="黑体" w:eastAsia="黑体"/>
          <w:color w:val="000000"/>
          <w:sz w:val="32"/>
          <w:szCs w:val="32"/>
        </w:rPr>
        <w:t>十</w:t>
      </w:r>
      <w:r>
        <w:rPr>
          <w:rStyle w:val="29"/>
          <w:rFonts w:hint="eastAsia" w:ascii="黑体" w:hAnsi="黑体" w:eastAsia="黑体"/>
        </w:rPr>
        <w:t>一、</w:t>
      </w:r>
      <w:r>
        <w:rPr>
          <w:rStyle w:val="29"/>
          <w:rFonts w:hint="eastAsia" w:ascii="黑体" w:hAnsi="黑体" w:eastAsia="黑体"/>
          <w:b w:val="0"/>
        </w:rPr>
        <w:t>其他重要事项的情况说明</w:t>
      </w:r>
      <w:bookmarkEnd w:id="48"/>
      <w:bookmarkEnd w:id="49"/>
    </w:p>
    <w:p w14:paraId="7A8093A2">
      <w:pPr>
        <w:spacing w:line="600" w:lineRule="exact"/>
        <w:ind w:firstLine="643" w:firstLineChars="200"/>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14:paraId="43A0774A">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8年，机关运行经费支出229.07万元，比</w:t>
      </w:r>
      <w:r>
        <w:rPr>
          <w:rFonts w:ascii="仿宋_GB2312" w:eastAsia="仿宋_GB2312"/>
          <w:color w:val="000000"/>
          <w:sz w:val="32"/>
          <w:szCs w:val="32"/>
        </w:rPr>
        <w:t>201</w:t>
      </w:r>
      <w:r>
        <w:rPr>
          <w:rFonts w:hint="eastAsia" w:ascii="仿宋_GB2312" w:eastAsia="仿宋_GB2312"/>
          <w:color w:val="000000"/>
          <w:sz w:val="32"/>
          <w:szCs w:val="32"/>
        </w:rPr>
        <w:t>7年增加8.32万元，增长27.27</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主要原因是人员及开支增加。</w:t>
      </w:r>
    </w:p>
    <w:p w14:paraId="1861B1A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1" w:name="_Toc15377223"/>
      <w:r>
        <w:rPr>
          <w:rFonts w:hint="eastAsia" w:ascii="仿宋" w:hAnsi="仿宋" w:eastAsia="仿宋"/>
          <w:b/>
          <w:color w:val="000000"/>
          <w:sz w:val="32"/>
          <w:szCs w:val="32"/>
        </w:rPr>
        <w:t>（二）政府采购支出情况</w:t>
      </w:r>
      <w:bookmarkEnd w:id="51"/>
    </w:p>
    <w:p w14:paraId="69608286">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8年，无政府采购</w:t>
      </w:r>
    </w:p>
    <w:p w14:paraId="1EECAF72">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14:paraId="66FBE55B">
      <w:pPr>
        <w:autoSpaceDE w:val="0"/>
        <w:autoSpaceDN w:val="0"/>
        <w:adjustRightInd w:val="0"/>
        <w:spacing w:line="600" w:lineRule="exact"/>
        <w:ind w:firstLine="640" w:firstLineChars="200"/>
        <w:jc w:val="left"/>
        <w:rPr>
          <w:rFonts w:ascii="仿宋_GB2312" w:eastAsia="仿宋_GB2312"/>
          <w:b/>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日，共有车辆3辆，其中：部级领导干部用车0辆、一般公务用车3辆、一般执法执勤用车0辆、特种专业技术用车0辆、其他用车0辆，</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14:paraId="0C33A36D">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20537D51">
      <w:pPr>
        <w:numPr>
          <w:ilvl w:val="0"/>
          <w:numId w:val="9"/>
        </w:numPr>
        <w:spacing w:line="600" w:lineRule="exact"/>
        <w:ind w:firstLine="663" w:firstLineChars="150"/>
        <w:jc w:val="center"/>
        <w:outlineLvl w:val="0"/>
        <w:rPr>
          <w:rStyle w:val="28"/>
          <w:rFonts w:ascii="黑体" w:hAnsi="黑体" w:eastAsia="黑体"/>
          <w:b w:val="0"/>
        </w:rPr>
      </w:pPr>
      <w:bookmarkStart w:id="53" w:name="_Toc15396613"/>
      <w:bookmarkStart w:id="54" w:name="_Toc15377225"/>
      <w:r>
        <w:rPr>
          <w:rFonts w:hint="eastAsia" w:ascii="黑体" w:hAnsi="黑体" w:eastAsia="黑体"/>
          <w:b/>
          <w:color w:val="000000"/>
          <w:sz w:val="44"/>
          <w:szCs w:val="44"/>
        </w:rPr>
        <w:t>名</w:t>
      </w:r>
      <w:r>
        <w:rPr>
          <w:rStyle w:val="28"/>
          <w:rFonts w:hint="eastAsia" w:ascii="黑体" w:hAnsi="黑体" w:eastAsia="黑体"/>
          <w:b w:val="0"/>
        </w:rPr>
        <w:t>词解释</w:t>
      </w:r>
      <w:bookmarkEnd w:id="53"/>
      <w:bookmarkEnd w:id="54"/>
    </w:p>
    <w:p w14:paraId="51272DF4">
      <w:pPr>
        <w:spacing w:line="600" w:lineRule="exact"/>
        <w:jc w:val="left"/>
        <w:rPr>
          <w:rFonts w:ascii="宋体"/>
          <w:b/>
          <w:color w:val="000000"/>
          <w:sz w:val="44"/>
          <w:szCs w:val="44"/>
        </w:rPr>
      </w:pPr>
    </w:p>
    <w:p w14:paraId="7590AFF3">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4F13A370">
      <w:pPr>
        <w:pStyle w:val="2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2B702501">
      <w:pPr>
        <w:pStyle w:val="2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47598463">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6831C2DC">
      <w:pPr>
        <w:pStyle w:val="2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191667C4">
      <w:pPr>
        <w:pStyle w:val="2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14:paraId="3B91FEF7">
      <w:pPr>
        <w:pStyle w:val="2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1B42CBCD">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p>
    <w:p w14:paraId="2BCCBA4B">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一般公共服务（类）…（款）…（项）：指2010101人大事务行政运行、2010301政府相关行政运行、2010302一般行政管理事务。</w:t>
      </w:r>
    </w:p>
    <w:p w14:paraId="053DB85B">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0</w:t>
      </w:r>
      <w:r>
        <w:rPr>
          <w:rFonts w:ascii="仿宋_GB2312" w:eastAsia="仿宋_GB2312"/>
          <w:color w:val="000000"/>
          <w:sz w:val="32"/>
          <w:szCs w:val="32"/>
        </w:rPr>
        <w:t>.</w:t>
      </w:r>
      <w:r>
        <w:rPr>
          <w:rFonts w:hint="eastAsia" w:ascii="仿宋_GB2312" w:eastAsia="仿宋_GB2312"/>
          <w:color w:val="000000"/>
          <w:sz w:val="32"/>
          <w:szCs w:val="32"/>
        </w:rPr>
        <w:t>文化体育与传媒（类）…（款）…（项）：指2079999其他文化体育与传媒。</w:t>
      </w:r>
    </w:p>
    <w:p w14:paraId="050B6BB4">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color w:val="000000"/>
          <w:sz w:val="32"/>
          <w:szCs w:val="32"/>
        </w:rPr>
        <w:t>社会保障和就业（类）…（款）…（项）：指2080505机关事业单位养老保险缴费。</w:t>
      </w:r>
    </w:p>
    <w:p w14:paraId="1BB2C71A">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2</w:t>
      </w:r>
      <w:r>
        <w:rPr>
          <w:rFonts w:ascii="仿宋_GB2312" w:eastAsia="仿宋_GB2312"/>
          <w:color w:val="000000"/>
          <w:sz w:val="32"/>
          <w:szCs w:val="32"/>
        </w:rPr>
        <w:t>.</w:t>
      </w:r>
      <w:r>
        <w:rPr>
          <w:rFonts w:hint="eastAsia" w:ascii="仿宋_GB2312" w:eastAsia="仿宋_GB2312"/>
          <w:color w:val="000000"/>
          <w:sz w:val="32"/>
          <w:szCs w:val="32"/>
        </w:rPr>
        <w:t>医疗卫生与计划生育（类）…（款）…（项）：指2101101行政单位医疗支出、2101102事业单位医疗支出。</w:t>
      </w:r>
    </w:p>
    <w:p w14:paraId="175DD814">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3</w:t>
      </w:r>
      <w:r>
        <w:rPr>
          <w:rFonts w:ascii="仿宋_GB2312" w:eastAsia="仿宋_GB2312"/>
          <w:color w:val="000000"/>
          <w:sz w:val="32"/>
          <w:szCs w:val="32"/>
        </w:rPr>
        <w:t>.</w:t>
      </w:r>
      <w:r>
        <w:rPr>
          <w:rFonts w:hint="eastAsia" w:ascii="仿宋_GB2312" w:eastAsia="仿宋_GB2312"/>
          <w:color w:val="000000"/>
          <w:sz w:val="32"/>
          <w:szCs w:val="32"/>
        </w:rPr>
        <w:t>城乡社区（类）…（款）…（项）：指2120399其他城乡社区公共设施支出。</w:t>
      </w:r>
    </w:p>
    <w:p w14:paraId="4F6A6124">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4农林水（类）…（款）…（项）：指</w:t>
      </w:r>
      <w:r>
        <w:rPr>
          <w:rStyle w:val="17"/>
          <w:rFonts w:hint="eastAsia" w:ascii="仿宋" w:hAnsi="仿宋" w:eastAsia="仿宋"/>
          <w:b w:val="0"/>
          <w:color w:val="000000"/>
          <w:sz w:val="32"/>
          <w:szCs w:val="32"/>
        </w:rPr>
        <w:t>2130104事业</w:t>
      </w:r>
      <w:r>
        <w:rPr>
          <w:rStyle w:val="17"/>
          <w:rFonts w:hint="eastAsia" w:ascii="仿宋" w:hAnsi="仿宋" w:eastAsia="仿宋"/>
          <w:b w:val="0"/>
          <w:bCs/>
          <w:color w:val="000000"/>
          <w:sz w:val="32"/>
          <w:szCs w:val="32"/>
        </w:rPr>
        <w:t>支出、2130504农村设施建设支出、2130506社会发展支出、2130599其他扶贫支出、2130705对村民委员会和村党支部的补助支出</w:t>
      </w:r>
      <w:r>
        <w:rPr>
          <w:rFonts w:hint="eastAsia" w:ascii="仿宋_GB2312" w:eastAsia="仿宋_GB2312"/>
          <w:color w:val="000000"/>
          <w:sz w:val="32"/>
          <w:szCs w:val="32"/>
        </w:rPr>
        <w:t>。</w:t>
      </w:r>
    </w:p>
    <w:p w14:paraId="69CF3CB3">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住房保障支出（类）…（款）…（项）：指2210201住房公积金支出。</w:t>
      </w:r>
    </w:p>
    <w:p w14:paraId="4163C9C2">
      <w:pPr>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其他支出（类）…（款）…（项）：指2290611用于扶贫的彩票公益金支出。</w:t>
      </w:r>
    </w:p>
    <w:p w14:paraId="2A14AF67">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7.</w:t>
      </w:r>
      <w:r>
        <w:rPr>
          <w:rFonts w:hint="eastAsia" w:ascii="仿宋_GB2312" w:eastAsia="仿宋_GB2312"/>
          <w:color w:val="000000"/>
          <w:sz w:val="32"/>
          <w:szCs w:val="32"/>
        </w:rPr>
        <w:t>基本支出：指为保障机构正常运转、完成日常工作任务而发生的人员支出和公用支出。</w:t>
      </w:r>
    </w:p>
    <w:p w14:paraId="385D6A6C">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8.</w:t>
      </w:r>
      <w:r>
        <w:rPr>
          <w:rFonts w:hint="eastAsia" w:ascii="仿宋_GB2312" w:eastAsia="仿宋_GB2312"/>
          <w:color w:val="000000"/>
          <w:sz w:val="32"/>
          <w:szCs w:val="32"/>
        </w:rPr>
        <w:t>项目支出：指在基本支出之外为完成特定行政任务和事业发展目标所发生的支出。</w:t>
      </w:r>
    </w:p>
    <w:p w14:paraId="79EA3F44">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9.</w:t>
      </w:r>
      <w:r>
        <w:rPr>
          <w:rFonts w:hint="eastAsia" w:ascii="仿宋_GB2312" w:eastAsia="仿宋_GB2312"/>
          <w:color w:val="000000"/>
          <w:sz w:val="32"/>
          <w:szCs w:val="32"/>
        </w:rPr>
        <w:t>经营支出：指事业单位在专业业务活动及其辅助活动之外开展非独立核算经营活动发生的支出。</w:t>
      </w:r>
    </w:p>
    <w:p w14:paraId="3B8EBFFA">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EA97383">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76BB8F8">
      <w:pPr>
        <w:spacing w:line="600" w:lineRule="exact"/>
        <w:outlineLvl w:val="0"/>
        <w:rPr>
          <w:rStyle w:val="28"/>
          <w:rFonts w:ascii="黑体" w:hAnsi="黑体" w:eastAsia="黑体"/>
          <w:b w:val="0"/>
        </w:rPr>
      </w:pPr>
      <w:bookmarkStart w:id="55" w:name="_Toc15377226"/>
      <w:r>
        <w:rPr>
          <w:rFonts w:ascii="宋体"/>
          <w:b/>
          <w:color w:val="000000"/>
          <w:sz w:val="44"/>
          <w:szCs w:val="44"/>
        </w:rPr>
        <w:br w:type="page"/>
      </w:r>
      <w:bookmarkStart w:id="56" w:name="_Toc15396614"/>
      <w:r>
        <w:rPr>
          <w:rFonts w:hint="eastAsia" w:ascii="黑体" w:hAnsi="黑体" w:eastAsia="黑体"/>
          <w:color w:val="000000"/>
          <w:sz w:val="44"/>
          <w:szCs w:val="44"/>
        </w:rPr>
        <w:t>第</w:t>
      </w:r>
      <w:r>
        <w:rPr>
          <w:rStyle w:val="28"/>
          <w:rFonts w:hint="eastAsia" w:ascii="黑体" w:hAnsi="黑体" w:eastAsia="黑体"/>
          <w:b w:val="0"/>
        </w:rPr>
        <w:t>四部分 附件</w:t>
      </w:r>
      <w:bookmarkEnd w:id="56"/>
    </w:p>
    <w:p w14:paraId="5C1CF97D">
      <w:pPr>
        <w:spacing w:line="600" w:lineRule="exact"/>
        <w:jc w:val="center"/>
        <w:outlineLvl w:val="0"/>
        <w:rPr>
          <w:rStyle w:val="28"/>
        </w:rPr>
      </w:pPr>
    </w:p>
    <w:p w14:paraId="10E370E8">
      <w:pPr>
        <w:pStyle w:val="5"/>
        <w:rPr>
          <w:rStyle w:val="28"/>
          <w:rFonts w:ascii="仿宋" w:hAnsi="仿宋" w:eastAsia="仿宋"/>
          <w:b w:val="0"/>
          <w:bCs w:val="0"/>
          <w:sz w:val="32"/>
          <w:szCs w:val="32"/>
        </w:rPr>
      </w:pPr>
      <w:bookmarkStart w:id="57" w:name="_Toc15396615"/>
      <w:r>
        <w:rPr>
          <w:rStyle w:val="28"/>
          <w:rFonts w:hint="eastAsia" w:ascii="仿宋" w:hAnsi="仿宋" w:eastAsia="仿宋"/>
          <w:b w:val="0"/>
          <w:bCs w:val="0"/>
          <w:sz w:val="32"/>
          <w:szCs w:val="32"/>
        </w:rPr>
        <w:t>附件1</w:t>
      </w:r>
      <w:bookmarkEnd w:id="57"/>
    </w:p>
    <w:bookmarkEnd w:id="55"/>
    <w:p w14:paraId="1E71E981">
      <w:pPr>
        <w:widowControl/>
        <w:spacing w:line="480" w:lineRule="exact"/>
        <w:jc w:val="center"/>
        <w:rPr>
          <w:rFonts w:ascii="方正小标宋简体" w:hAnsi="宋体" w:eastAsia="方正小标宋简体"/>
          <w:sz w:val="44"/>
          <w:szCs w:val="44"/>
        </w:rPr>
      </w:pPr>
    </w:p>
    <w:p w14:paraId="4068FAE3">
      <w:pPr>
        <w:widowControl/>
        <w:spacing w:line="480" w:lineRule="exact"/>
        <w:jc w:val="center"/>
        <w:rPr>
          <w:rFonts w:hint="eastAsia" w:ascii="黑体" w:hAnsi="黑体" w:eastAsia="黑体"/>
          <w:sz w:val="44"/>
          <w:szCs w:val="44"/>
        </w:rPr>
      </w:pPr>
      <w:r>
        <w:rPr>
          <w:rFonts w:hint="eastAsia" w:ascii="黑体" w:hAnsi="黑体" w:eastAsia="黑体"/>
          <w:sz w:val="44"/>
          <w:szCs w:val="44"/>
        </w:rPr>
        <w:t>松潘县国土资源局</w:t>
      </w:r>
    </w:p>
    <w:p w14:paraId="1590D159">
      <w:pPr>
        <w:widowControl/>
        <w:spacing w:line="480" w:lineRule="exact"/>
        <w:jc w:val="center"/>
        <w:rPr>
          <w:rFonts w:ascii="黑体" w:hAnsi="黑体" w:eastAsia="黑体"/>
          <w:sz w:val="44"/>
          <w:szCs w:val="44"/>
        </w:rPr>
      </w:pPr>
      <w:r>
        <w:rPr>
          <w:rFonts w:ascii="黑体" w:hAnsi="黑体" w:eastAsia="黑体"/>
          <w:sz w:val="44"/>
          <w:szCs w:val="44"/>
        </w:rPr>
        <w:t>201</w:t>
      </w:r>
      <w:r>
        <w:rPr>
          <w:rFonts w:hint="eastAsia" w:ascii="黑体" w:hAnsi="黑体" w:eastAsia="黑体"/>
          <w:sz w:val="44"/>
          <w:szCs w:val="44"/>
        </w:rPr>
        <w:t>8年整体支出绩效报告</w:t>
      </w:r>
    </w:p>
    <w:p w14:paraId="34A034FD">
      <w:pPr>
        <w:widowControl/>
        <w:adjustRightInd w:val="0"/>
        <w:snapToGrid w:val="0"/>
        <w:spacing w:line="480" w:lineRule="exact"/>
        <w:ind w:firstLine="720"/>
        <w:jc w:val="left"/>
        <w:rPr>
          <w:rFonts w:ascii="黑体" w:hAnsi="宋体" w:eastAsia="黑体" w:cs="宋体"/>
          <w:color w:val="000000"/>
          <w:kern w:val="0"/>
          <w:sz w:val="32"/>
          <w:szCs w:val="32"/>
          <w:lang w:val="zh-CN"/>
        </w:rPr>
      </w:pPr>
      <w:r>
        <w:rPr>
          <w:rFonts w:hint="eastAsia" w:ascii="黑体" w:hAnsi="宋体" w:eastAsia="黑体" w:cs="宋体"/>
          <w:color w:val="000000"/>
          <w:kern w:val="0"/>
          <w:sz w:val="32"/>
          <w:szCs w:val="32"/>
        </w:rPr>
        <w:t>一、</w:t>
      </w:r>
      <w:r>
        <w:rPr>
          <w:rFonts w:hint="eastAsia" w:ascii="黑体" w:hAnsi="宋体" w:eastAsia="黑体" w:cs="宋体"/>
          <w:color w:val="000000"/>
          <w:kern w:val="0"/>
          <w:sz w:val="32"/>
          <w:szCs w:val="32"/>
          <w:lang w:val="zh-CN"/>
        </w:rPr>
        <w:t>部门（单位）概况</w:t>
      </w:r>
    </w:p>
    <w:p w14:paraId="2B8CB8C4">
      <w:pPr>
        <w:widowControl/>
        <w:adjustRightInd w:val="0"/>
        <w:snapToGrid w:val="0"/>
        <w:spacing w:line="480" w:lineRule="exact"/>
        <w:ind w:firstLine="720"/>
        <w:jc w:val="left"/>
        <w:rPr>
          <w:rFonts w:ascii="仿宋_GB2312" w:hAnsi="宋体" w:cs="宋体"/>
          <w:color w:val="000000"/>
          <w:kern w:val="0"/>
          <w:sz w:val="32"/>
          <w:szCs w:val="32"/>
          <w:lang w:val="zh-CN"/>
        </w:rPr>
      </w:pPr>
      <w:r>
        <w:rPr>
          <w:rFonts w:hint="eastAsia" w:ascii="仿宋_GB2312" w:hAnsi="宋体" w:cs="宋体"/>
          <w:color w:val="000000"/>
          <w:kern w:val="0"/>
          <w:sz w:val="32"/>
          <w:szCs w:val="32"/>
          <w:lang w:val="zh-CN"/>
        </w:rPr>
        <w:t>（一）机构组成。</w:t>
      </w:r>
    </w:p>
    <w:p w14:paraId="19E01212">
      <w:pPr>
        <w:widowControl/>
        <w:adjustRightInd w:val="0"/>
        <w:snapToGrid w:val="0"/>
        <w:spacing w:line="480" w:lineRule="exact"/>
        <w:ind w:firstLine="720"/>
        <w:jc w:val="left"/>
        <w:rPr>
          <w:rFonts w:hint="eastAsia" w:ascii="仿宋_GB2312" w:hAnsi="宋体" w:cs="宋体"/>
          <w:color w:val="000000"/>
          <w:kern w:val="0"/>
          <w:sz w:val="32"/>
          <w:szCs w:val="32"/>
          <w:lang w:val="zh-CN"/>
        </w:rPr>
      </w:pPr>
      <w:r>
        <w:rPr>
          <w:rFonts w:hint="eastAsia" w:ascii="仿宋_GB2312" w:hAnsi="宋体" w:cs="宋体"/>
          <w:color w:val="000000"/>
          <w:kern w:val="0"/>
          <w:sz w:val="32"/>
          <w:szCs w:val="32"/>
          <w:lang w:val="zh-CN"/>
        </w:rPr>
        <w:t>（二）机构职能。</w:t>
      </w:r>
    </w:p>
    <w:p w14:paraId="6F288F2F">
      <w:pPr>
        <w:widowControl/>
        <w:adjustRightInd w:val="0"/>
        <w:snapToGrid w:val="0"/>
        <w:spacing w:line="480" w:lineRule="exact"/>
        <w:ind w:firstLine="1600" w:firstLineChars="500"/>
        <w:jc w:val="left"/>
        <w:rPr>
          <w:rFonts w:ascii="仿宋_GB2312" w:hAnsi="宋体" w:cs="宋体"/>
          <w:color w:val="000000"/>
          <w:kern w:val="0"/>
          <w:sz w:val="32"/>
          <w:szCs w:val="32"/>
          <w:lang w:val="zh-CN"/>
        </w:rPr>
      </w:pPr>
      <w:r>
        <w:rPr>
          <w:rFonts w:hint="eastAsia" w:ascii="仿宋_GB2312" w:hAnsi="宋体" w:cs="宋体"/>
          <w:color w:val="000000"/>
          <w:kern w:val="0"/>
          <w:sz w:val="32"/>
          <w:szCs w:val="32"/>
          <w:lang w:val="zh-CN"/>
        </w:rPr>
        <w:t>行政事业单位</w:t>
      </w:r>
    </w:p>
    <w:p w14:paraId="55314BCB">
      <w:pPr>
        <w:widowControl/>
        <w:adjustRightInd w:val="0"/>
        <w:snapToGrid w:val="0"/>
        <w:spacing w:line="480" w:lineRule="exact"/>
        <w:ind w:firstLine="720"/>
        <w:jc w:val="left"/>
        <w:rPr>
          <w:rFonts w:hint="eastAsia" w:ascii="仿宋_GB2312" w:hAnsi="宋体" w:cs="宋体"/>
          <w:color w:val="000000"/>
          <w:kern w:val="0"/>
          <w:sz w:val="32"/>
          <w:szCs w:val="32"/>
          <w:lang w:val="zh-CN"/>
        </w:rPr>
      </w:pPr>
      <w:r>
        <w:rPr>
          <w:rFonts w:hint="eastAsia" w:ascii="仿宋_GB2312" w:hAnsi="宋体" w:cs="宋体"/>
          <w:color w:val="000000"/>
          <w:kern w:val="0"/>
          <w:sz w:val="32"/>
          <w:szCs w:val="32"/>
          <w:lang w:val="zh-CN"/>
        </w:rPr>
        <w:t>（三）人员概况。</w:t>
      </w:r>
    </w:p>
    <w:p w14:paraId="6137A45E">
      <w:pPr>
        <w:widowControl/>
        <w:adjustRightInd w:val="0"/>
        <w:snapToGrid w:val="0"/>
        <w:spacing w:line="480" w:lineRule="exact"/>
        <w:ind w:firstLine="720"/>
        <w:jc w:val="left"/>
        <w:rPr>
          <w:rFonts w:ascii="仿宋_GB2312" w:hAnsi="宋体" w:cs="宋体"/>
          <w:color w:val="000000"/>
          <w:kern w:val="0"/>
          <w:sz w:val="32"/>
          <w:szCs w:val="32"/>
          <w:lang w:val="zh-CN"/>
        </w:rPr>
      </w:pPr>
      <w:r>
        <w:rPr>
          <w:rFonts w:hint="eastAsia" w:ascii="仿宋_GB2312" w:hAnsi="宋体" w:cs="宋体"/>
          <w:color w:val="000000"/>
          <w:kern w:val="0"/>
          <w:sz w:val="32"/>
          <w:szCs w:val="32"/>
          <w:lang w:val="zh-CN"/>
        </w:rPr>
        <w:t>国土局：行政6人，参公6人，事业2人，后勤5人，临时工9人  土地交易中心：参公2人、事业7人</w:t>
      </w:r>
    </w:p>
    <w:p w14:paraId="5B2606F5">
      <w:pPr>
        <w:widowControl/>
        <w:adjustRightInd w:val="0"/>
        <w:snapToGrid w:val="0"/>
        <w:spacing w:line="480" w:lineRule="exact"/>
        <w:ind w:firstLine="72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二、部门财政资金收支情况</w:t>
      </w:r>
    </w:p>
    <w:p w14:paraId="551893C6">
      <w:pPr>
        <w:widowControl/>
        <w:adjustRightInd w:val="0"/>
        <w:snapToGrid w:val="0"/>
        <w:spacing w:line="480" w:lineRule="exact"/>
        <w:ind w:firstLine="720"/>
        <w:jc w:val="left"/>
        <w:rPr>
          <w:rFonts w:hint="eastAsia" w:ascii="仿宋_GB2312" w:hAnsi="宋体" w:cs="宋体"/>
          <w:color w:val="000000"/>
          <w:kern w:val="0"/>
          <w:sz w:val="32"/>
          <w:szCs w:val="32"/>
          <w:lang w:val="zh-CN"/>
        </w:rPr>
      </w:pPr>
      <w:r>
        <w:rPr>
          <w:rFonts w:hint="eastAsia" w:ascii="仿宋_GB2312" w:hAnsi="宋体" w:cs="宋体"/>
          <w:color w:val="000000"/>
          <w:kern w:val="0"/>
          <w:sz w:val="32"/>
          <w:szCs w:val="32"/>
          <w:lang w:val="zh-CN"/>
        </w:rPr>
        <w:t>（一）部门财政资金收入情况。</w:t>
      </w:r>
    </w:p>
    <w:p w14:paraId="6A130E03">
      <w:pPr>
        <w:widowControl/>
        <w:adjustRightInd w:val="0"/>
        <w:snapToGrid w:val="0"/>
        <w:spacing w:line="480" w:lineRule="exact"/>
        <w:ind w:firstLine="720"/>
        <w:jc w:val="left"/>
        <w:rPr>
          <w:rFonts w:hint="eastAsia" w:ascii="仿宋_GB2312" w:hAnsi="宋体" w:cs="宋体"/>
          <w:color w:val="000000"/>
          <w:kern w:val="0"/>
          <w:sz w:val="32"/>
          <w:szCs w:val="32"/>
          <w:lang w:val="zh-CN"/>
        </w:rPr>
      </w:pPr>
      <w:r>
        <w:rPr>
          <w:rFonts w:hint="eastAsia" w:ascii="仿宋_GB2312" w:hAnsi="宋体" w:cs="宋体"/>
          <w:color w:val="000000"/>
          <w:kern w:val="0"/>
          <w:sz w:val="32"/>
          <w:szCs w:val="32"/>
          <w:lang w:val="zh-CN"/>
        </w:rPr>
        <w:t>本年收入合计：</w:t>
      </w:r>
      <w:r>
        <w:rPr>
          <w:rFonts w:ascii="仿宋_GB2312" w:hAnsi="宋体" w:cs="宋体"/>
          <w:color w:val="000000"/>
          <w:kern w:val="0"/>
          <w:sz w:val="32"/>
          <w:szCs w:val="32"/>
          <w:lang w:val="zh-CN"/>
        </w:rPr>
        <w:t>72,116,338.00</w:t>
      </w:r>
      <w:r>
        <w:rPr>
          <w:rFonts w:hint="eastAsia" w:ascii="仿宋_GB2312" w:hAnsi="宋体" w:cs="宋体"/>
          <w:color w:val="000000"/>
          <w:kern w:val="0"/>
          <w:sz w:val="32"/>
          <w:szCs w:val="32"/>
          <w:lang w:val="zh-CN"/>
        </w:rPr>
        <w:t>元。其中：政府性基金预算财政拨款</w:t>
      </w:r>
      <w:r>
        <w:rPr>
          <w:rFonts w:ascii="仿宋_GB2312" w:hAnsi="宋体" w:cs="宋体"/>
          <w:color w:val="000000"/>
          <w:kern w:val="0"/>
          <w:sz w:val="32"/>
          <w:szCs w:val="32"/>
          <w:lang w:val="zh-CN"/>
        </w:rPr>
        <w:t>3,533,126</w:t>
      </w:r>
      <w:r>
        <w:rPr>
          <w:rFonts w:hint="eastAsia" w:ascii="仿宋_GB2312" w:hAnsi="宋体" w:cs="宋体"/>
          <w:color w:val="000000"/>
          <w:kern w:val="0"/>
          <w:sz w:val="32"/>
          <w:szCs w:val="32"/>
          <w:lang w:val="zh-CN"/>
        </w:rPr>
        <w:t>元</w:t>
      </w:r>
    </w:p>
    <w:p w14:paraId="38B394F5">
      <w:pPr>
        <w:widowControl/>
        <w:adjustRightInd w:val="0"/>
        <w:snapToGrid w:val="0"/>
        <w:spacing w:line="480" w:lineRule="exact"/>
        <w:ind w:firstLine="720"/>
        <w:jc w:val="left"/>
        <w:rPr>
          <w:rFonts w:hint="eastAsia" w:ascii="仿宋_GB2312" w:hAnsi="宋体" w:cs="宋体"/>
          <w:color w:val="000000"/>
          <w:kern w:val="0"/>
          <w:sz w:val="32"/>
          <w:szCs w:val="32"/>
          <w:lang w:val="zh-CN"/>
        </w:rPr>
      </w:pPr>
      <w:r>
        <w:rPr>
          <w:rFonts w:hint="eastAsia" w:ascii="仿宋_GB2312" w:hAnsi="宋体" w:cs="宋体"/>
          <w:color w:val="000000"/>
          <w:kern w:val="0"/>
          <w:sz w:val="32"/>
          <w:szCs w:val="32"/>
          <w:lang w:val="zh-CN"/>
        </w:rPr>
        <w:t>（二）部门财政资金支出情况。</w:t>
      </w:r>
    </w:p>
    <w:p w14:paraId="0A820A67">
      <w:pPr>
        <w:widowControl/>
        <w:adjustRightInd w:val="0"/>
        <w:snapToGrid w:val="0"/>
        <w:spacing w:line="480" w:lineRule="exact"/>
        <w:ind w:firstLine="720"/>
        <w:jc w:val="left"/>
        <w:rPr>
          <w:rFonts w:ascii="仿宋_GB2312" w:hAnsi="宋体" w:cs="宋体"/>
          <w:color w:val="000000"/>
          <w:kern w:val="0"/>
          <w:sz w:val="32"/>
          <w:szCs w:val="32"/>
          <w:lang w:val="zh-CN"/>
        </w:rPr>
      </w:pPr>
      <w:r>
        <w:rPr>
          <w:rFonts w:hint="eastAsia" w:ascii="仿宋_GB2312" w:hAnsi="宋体" w:cs="宋体"/>
          <w:color w:val="000000"/>
          <w:kern w:val="0"/>
          <w:sz w:val="32"/>
          <w:szCs w:val="32"/>
          <w:lang w:val="zh-CN"/>
        </w:rPr>
        <w:t>本年支出合计：</w:t>
      </w:r>
      <w:r>
        <w:rPr>
          <w:rFonts w:ascii="仿宋_GB2312" w:hAnsi="宋体" w:cs="宋体"/>
          <w:color w:val="000000"/>
          <w:kern w:val="0"/>
          <w:sz w:val="32"/>
          <w:szCs w:val="32"/>
          <w:lang w:val="zh-CN"/>
        </w:rPr>
        <w:t>48,276,970</w:t>
      </w:r>
      <w:r>
        <w:rPr>
          <w:rFonts w:hint="eastAsia" w:ascii="仿宋_GB2312" w:hAnsi="宋体" w:cs="宋体"/>
          <w:color w:val="000000"/>
          <w:kern w:val="0"/>
          <w:sz w:val="32"/>
          <w:szCs w:val="32"/>
          <w:lang w:val="zh-CN"/>
        </w:rPr>
        <w:t>元。其中人员经费</w:t>
      </w:r>
      <w:r>
        <w:rPr>
          <w:rFonts w:ascii="仿宋_GB2312" w:hAnsi="宋体" w:cs="宋体"/>
          <w:color w:val="000000"/>
          <w:kern w:val="0"/>
          <w:sz w:val="32"/>
          <w:szCs w:val="32"/>
          <w:lang w:val="zh-CN"/>
        </w:rPr>
        <w:t>2,695,418</w:t>
      </w:r>
      <w:r>
        <w:rPr>
          <w:rFonts w:hint="eastAsia" w:ascii="仿宋_GB2312" w:hAnsi="宋体" w:cs="宋体"/>
          <w:color w:val="000000"/>
          <w:kern w:val="0"/>
          <w:sz w:val="32"/>
          <w:szCs w:val="32"/>
          <w:lang w:val="zh-CN"/>
        </w:rPr>
        <w:t>元，日常公用经费</w:t>
      </w:r>
      <w:r>
        <w:rPr>
          <w:rFonts w:ascii="仿宋_GB2312" w:hAnsi="宋体" w:cs="宋体"/>
          <w:color w:val="000000"/>
          <w:kern w:val="0"/>
          <w:sz w:val="32"/>
          <w:szCs w:val="32"/>
          <w:lang w:val="zh-CN"/>
        </w:rPr>
        <w:t>215,491</w:t>
      </w:r>
      <w:r>
        <w:rPr>
          <w:rFonts w:hint="eastAsia" w:ascii="仿宋_GB2312" w:hAnsi="宋体" w:cs="宋体"/>
          <w:color w:val="000000"/>
          <w:kern w:val="0"/>
          <w:sz w:val="32"/>
          <w:szCs w:val="32"/>
          <w:lang w:val="zh-CN"/>
        </w:rPr>
        <w:t>元，行政事业类项目</w:t>
      </w:r>
      <w:r>
        <w:rPr>
          <w:rFonts w:ascii="仿宋_GB2312" w:hAnsi="宋体" w:cs="宋体"/>
          <w:color w:val="000000"/>
          <w:kern w:val="0"/>
          <w:sz w:val="32"/>
          <w:szCs w:val="32"/>
          <w:lang w:val="zh-CN"/>
        </w:rPr>
        <w:t>45,366,061</w:t>
      </w:r>
      <w:r>
        <w:rPr>
          <w:rFonts w:hint="eastAsia" w:ascii="仿宋_GB2312" w:hAnsi="宋体" w:cs="宋体"/>
          <w:color w:val="000000"/>
          <w:kern w:val="0"/>
          <w:sz w:val="32"/>
          <w:szCs w:val="32"/>
          <w:lang w:val="zh-CN"/>
        </w:rPr>
        <w:t>元，工资福利支出</w:t>
      </w:r>
      <w:r>
        <w:rPr>
          <w:rFonts w:ascii="仿宋_GB2312" w:hAnsi="宋体" w:cs="宋体"/>
          <w:color w:val="000000"/>
          <w:kern w:val="0"/>
          <w:sz w:val="32"/>
          <w:szCs w:val="32"/>
          <w:lang w:val="zh-CN"/>
        </w:rPr>
        <w:t>2,687,498</w:t>
      </w:r>
      <w:r>
        <w:rPr>
          <w:rFonts w:hint="eastAsia" w:ascii="仿宋_GB2312" w:hAnsi="宋体" w:cs="宋体"/>
          <w:color w:val="000000"/>
          <w:kern w:val="0"/>
          <w:sz w:val="32"/>
          <w:szCs w:val="32"/>
          <w:lang w:val="zh-CN"/>
        </w:rPr>
        <w:t>元，商品和服务支出</w:t>
      </w:r>
      <w:r>
        <w:rPr>
          <w:rFonts w:ascii="仿宋_GB2312" w:hAnsi="宋体" w:cs="宋体"/>
          <w:color w:val="000000"/>
          <w:kern w:val="0"/>
          <w:sz w:val="32"/>
          <w:szCs w:val="32"/>
          <w:lang w:val="zh-CN"/>
        </w:rPr>
        <w:t>1,050,470</w:t>
      </w:r>
      <w:r>
        <w:rPr>
          <w:rFonts w:hint="eastAsia" w:ascii="仿宋_GB2312" w:hAnsi="宋体" w:cs="宋体"/>
          <w:color w:val="000000"/>
          <w:kern w:val="0"/>
          <w:sz w:val="32"/>
          <w:szCs w:val="32"/>
          <w:lang w:val="zh-CN"/>
        </w:rPr>
        <w:t>元， 对个人和家庭的补助</w:t>
      </w:r>
      <w:r>
        <w:rPr>
          <w:rFonts w:ascii="仿宋_GB2312" w:hAnsi="宋体" w:cs="宋体"/>
          <w:color w:val="000000"/>
          <w:kern w:val="0"/>
          <w:sz w:val="32"/>
          <w:szCs w:val="32"/>
          <w:lang w:val="zh-CN"/>
        </w:rPr>
        <w:t>7,920</w:t>
      </w:r>
      <w:r>
        <w:rPr>
          <w:rFonts w:hint="eastAsia" w:ascii="仿宋_GB2312" w:hAnsi="宋体" w:cs="宋体"/>
          <w:color w:val="000000"/>
          <w:kern w:val="0"/>
          <w:sz w:val="32"/>
          <w:szCs w:val="32"/>
          <w:lang w:val="zh-CN"/>
        </w:rPr>
        <w:t>元，资本性支出</w:t>
      </w:r>
      <w:r>
        <w:rPr>
          <w:rFonts w:ascii="仿宋_GB2312" w:hAnsi="宋体" w:cs="宋体"/>
          <w:color w:val="000000"/>
          <w:kern w:val="0"/>
          <w:sz w:val="32"/>
          <w:szCs w:val="32"/>
          <w:lang w:val="zh-CN"/>
        </w:rPr>
        <w:t>44,531,082</w:t>
      </w:r>
      <w:r>
        <w:rPr>
          <w:rFonts w:hint="eastAsia" w:ascii="仿宋_GB2312" w:hAnsi="宋体" w:cs="宋体"/>
          <w:color w:val="000000"/>
          <w:kern w:val="0"/>
          <w:sz w:val="32"/>
          <w:szCs w:val="32"/>
          <w:lang w:val="zh-CN"/>
        </w:rPr>
        <w:t>元。</w:t>
      </w:r>
    </w:p>
    <w:p w14:paraId="77E8711B">
      <w:pPr>
        <w:widowControl/>
        <w:adjustRightInd w:val="0"/>
        <w:snapToGrid w:val="0"/>
        <w:spacing w:line="480" w:lineRule="exact"/>
        <w:ind w:firstLine="72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三、部门财政支出管理情况</w:t>
      </w:r>
    </w:p>
    <w:p w14:paraId="2B473CF9">
      <w:pPr>
        <w:widowControl/>
        <w:adjustRightInd w:val="0"/>
        <w:snapToGrid w:val="0"/>
        <w:spacing w:line="480" w:lineRule="exact"/>
        <w:ind w:firstLine="720"/>
        <w:jc w:val="left"/>
        <w:rPr>
          <w:rFonts w:ascii="楷体" w:hAnsi="楷体" w:eastAsia="楷体" w:cs="宋体"/>
          <w:color w:val="000000"/>
          <w:kern w:val="0"/>
          <w:sz w:val="32"/>
          <w:szCs w:val="32"/>
          <w:lang w:val="zh-CN"/>
        </w:rPr>
      </w:pPr>
      <w:r>
        <w:rPr>
          <w:rFonts w:hint="eastAsia" w:ascii="仿宋_GB2312" w:hAnsi="宋体" w:cs="宋体"/>
          <w:color w:val="000000"/>
          <w:kern w:val="0"/>
          <w:sz w:val="32"/>
          <w:szCs w:val="32"/>
          <w:lang w:val="zh-CN"/>
        </w:rPr>
        <w:t>（一）预算编制情况</w:t>
      </w:r>
      <w:r>
        <w:rPr>
          <w:rFonts w:hint="eastAsia" w:ascii="楷体" w:hAnsi="楷体" w:eastAsia="楷体" w:cs="宋体"/>
          <w:color w:val="000000"/>
          <w:kern w:val="0"/>
          <w:sz w:val="32"/>
          <w:szCs w:val="32"/>
          <w:lang w:val="zh-CN"/>
        </w:rPr>
        <w:t>。</w:t>
      </w:r>
    </w:p>
    <w:p w14:paraId="69BA5A0A">
      <w:pPr>
        <w:ind w:firstLine="640" w:firstLineChars="200"/>
        <w:outlineLvl w:val="0"/>
        <w:rPr>
          <w:rFonts w:ascii="仿宋_GB2312"/>
          <w:sz w:val="32"/>
          <w:szCs w:val="32"/>
        </w:rPr>
      </w:pPr>
      <w:r>
        <w:rPr>
          <w:rFonts w:hint="eastAsia" w:ascii="仿宋_GB2312"/>
          <w:sz w:val="32"/>
          <w:szCs w:val="32"/>
        </w:rPr>
        <w:t>下达专项转移支付预算和绩效目标情况。</w:t>
      </w:r>
    </w:p>
    <w:p w14:paraId="4AC46D72">
      <w:pPr>
        <w:ind w:firstLine="640" w:firstLineChars="200"/>
        <w:outlineLvl w:val="0"/>
        <w:rPr>
          <w:rFonts w:hint="eastAsia" w:ascii="仿宋_GB2312"/>
          <w:sz w:val="32"/>
          <w:szCs w:val="32"/>
        </w:rPr>
      </w:pPr>
      <w:r>
        <w:rPr>
          <w:rFonts w:hint="eastAsia" w:ascii="仿宋_GB2312"/>
          <w:sz w:val="32"/>
          <w:szCs w:val="32"/>
        </w:rPr>
        <w:t>根据（阿州财投</w:t>
      </w:r>
      <w:r>
        <w:rPr>
          <w:rFonts w:hint="eastAsia" w:ascii="仿宋_GB2312"/>
          <w:sz w:val="32"/>
          <w:szCs w:val="32"/>
          <w:lang w:eastAsia="zh-CN"/>
        </w:rPr>
        <w:t>〔2017〕15号</w:t>
      </w:r>
      <w:r>
        <w:rPr>
          <w:rFonts w:hint="eastAsia" w:ascii="仿宋_GB2312"/>
          <w:sz w:val="32"/>
          <w:szCs w:val="32"/>
        </w:rPr>
        <w:t>）下达我县2017年第一批州投资土地整治项目，土地整治专项扶贫项目资金792.09万元；下达预拨地柏村整村搬迁征地补偿及前期相关费用（岷江乡征地补偿费）178.93万元。</w:t>
      </w:r>
    </w:p>
    <w:p w14:paraId="05BF853C">
      <w:pPr>
        <w:ind w:firstLine="640" w:firstLineChars="200"/>
        <w:rPr>
          <w:rFonts w:ascii="仿宋_GB2312"/>
          <w:sz w:val="32"/>
          <w:szCs w:val="32"/>
        </w:rPr>
      </w:pPr>
      <w:r>
        <w:rPr>
          <w:rFonts w:hint="eastAsia" w:ascii="仿宋_GB2312"/>
          <w:sz w:val="32"/>
          <w:szCs w:val="32"/>
        </w:rPr>
        <w:t>项目资金到位情况分析。</w:t>
      </w:r>
    </w:p>
    <w:p w14:paraId="41514EF3">
      <w:pPr>
        <w:spacing w:line="560" w:lineRule="exact"/>
        <w:ind w:firstLine="640" w:firstLineChars="200"/>
        <w:rPr>
          <w:sz w:val="32"/>
          <w:szCs w:val="32"/>
        </w:rPr>
      </w:pPr>
      <w:r>
        <w:rPr>
          <w:sz w:val="32"/>
          <w:szCs w:val="32"/>
        </w:rPr>
        <w:t>本次</w:t>
      </w:r>
      <w:r>
        <w:rPr>
          <w:rFonts w:hint="eastAsia"/>
          <w:sz w:val="32"/>
          <w:szCs w:val="32"/>
        </w:rPr>
        <w:t>土地整治项目</w:t>
      </w:r>
      <w:r>
        <w:rPr>
          <w:sz w:val="32"/>
          <w:szCs w:val="32"/>
        </w:rPr>
        <w:t>资金计划投入</w:t>
      </w:r>
      <w:r>
        <w:rPr>
          <w:rFonts w:hint="eastAsia"/>
          <w:sz w:val="32"/>
          <w:szCs w:val="32"/>
        </w:rPr>
        <w:t>792.09</w:t>
      </w:r>
      <w:r>
        <w:rPr>
          <w:sz w:val="32"/>
          <w:szCs w:val="32"/>
        </w:rPr>
        <w:t>万元，实际到位</w:t>
      </w:r>
      <w:r>
        <w:rPr>
          <w:rFonts w:hint="eastAsia"/>
          <w:sz w:val="32"/>
          <w:szCs w:val="32"/>
        </w:rPr>
        <w:t>792.09</w:t>
      </w:r>
      <w:r>
        <w:rPr>
          <w:sz w:val="32"/>
          <w:szCs w:val="32"/>
        </w:rPr>
        <w:t>万元，</w:t>
      </w:r>
      <w:r>
        <w:rPr>
          <w:rFonts w:hint="eastAsia"/>
          <w:sz w:val="32"/>
          <w:szCs w:val="32"/>
        </w:rPr>
        <w:t>合同价592.69万元，因施工过程重大变更设计调减为462万元（含暂列金20.49万元）；</w:t>
      </w:r>
    </w:p>
    <w:p w14:paraId="53BF2089">
      <w:pPr>
        <w:spacing w:line="560" w:lineRule="exact"/>
        <w:ind w:firstLine="640" w:firstLineChars="200"/>
        <w:rPr>
          <w:sz w:val="32"/>
          <w:szCs w:val="32"/>
        </w:rPr>
      </w:pPr>
      <w:r>
        <w:rPr>
          <w:rFonts w:hint="eastAsia"/>
          <w:sz w:val="32"/>
          <w:szCs w:val="32"/>
        </w:rPr>
        <w:t>岷江乡征地补偿费实际到位178.93万元，</w:t>
      </w:r>
      <w:r>
        <w:rPr>
          <w:sz w:val="32"/>
          <w:szCs w:val="32"/>
        </w:rPr>
        <w:t>由省国土资源厅</w:t>
      </w:r>
      <w:r>
        <w:rPr>
          <w:rFonts w:hint="eastAsia"/>
          <w:sz w:val="32"/>
          <w:szCs w:val="32"/>
        </w:rPr>
        <w:t>、州国土资源局、州财政厅、县财政局</w:t>
      </w:r>
      <w:r>
        <w:rPr>
          <w:sz w:val="32"/>
          <w:szCs w:val="32"/>
        </w:rPr>
        <w:t>于</w:t>
      </w:r>
      <w:r>
        <w:rPr>
          <w:rFonts w:hint="eastAsia"/>
          <w:sz w:val="32"/>
          <w:szCs w:val="32"/>
        </w:rPr>
        <w:t>2017年底</w:t>
      </w:r>
      <w:r>
        <w:rPr>
          <w:sz w:val="32"/>
          <w:szCs w:val="32"/>
        </w:rPr>
        <w:t>下达到各县市区</w:t>
      </w:r>
      <w:r>
        <w:rPr>
          <w:rFonts w:hint="eastAsia"/>
          <w:sz w:val="32"/>
          <w:szCs w:val="32"/>
        </w:rPr>
        <w:t>和有关承担单位</w:t>
      </w:r>
      <w:r>
        <w:rPr>
          <w:sz w:val="32"/>
          <w:szCs w:val="32"/>
        </w:rPr>
        <w:t>，资金到位率和及时率均为100%。</w:t>
      </w:r>
    </w:p>
    <w:p w14:paraId="639DF997">
      <w:pPr>
        <w:widowControl/>
        <w:adjustRightInd w:val="0"/>
        <w:snapToGrid w:val="0"/>
        <w:spacing w:line="480" w:lineRule="exact"/>
        <w:ind w:firstLine="720"/>
        <w:jc w:val="left"/>
        <w:rPr>
          <w:rFonts w:ascii="楷体" w:hAnsi="楷体" w:eastAsia="楷体" w:cs="宋体"/>
          <w:color w:val="000000"/>
          <w:kern w:val="0"/>
          <w:sz w:val="32"/>
          <w:szCs w:val="32"/>
          <w:lang w:val="zh-CN"/>
        </w:rPr>
      </w:pPr>
      <w:r>
        <w:rPr>
          <w:rFonts w:hint="eastAsia" w:ascii="仿宋_GB2312" w:hAnsi="宋体" w:cs="宋体"/>
          <w:color w:val="000000"/>
          <w:kern w:val="0"/>
          <w:sz w:val="32"/>
          <w:szCs w:val="32"/>
          <w:lang w:val="zh-CN"/>
        </w:rPr>
        <w:t>（二）执行管理情况。</w:t>
      </w:r>
      <w:r>
        <w:rPr>
          <w:rFonts w:ascii="楷体" w:hAnsi="楷体" w:eastAsia="楷体" w:cs="宋体"/>
          <w:color w:val="000000"/>
          <w:kern w:val="0"/>
          <w:sz w:val="32"/>
          <w:szCs w:val="32"/>
          <w:lang w:val="zh-CN"/>
        </w:rPr>
        <w:tab/>
      </w:r>
    </w:p>
    <w:p w14:paraId="1AF4291A">
      <w:pPr>
        <w:tabs>
          <w:tab w:val="left" w:pos="312"/>
        </w:tabs>
        <w:ind w:left="600"/>
        <w:rPr>
          <w:rFonts w:ascii="仿宋_GB2312"/>
          <w:sz w:val="32"/>
          <w:szCs w:val="32"/>
        </w:rPr>
      </w:pPr>
      <w:r>
        <w:rPr>
          <w:rFonts w:hint="eastAsia" w:ascii="仿宋_GB2312"/>
          <w:sz w:val="32"/>
          <w:szCs w:val="32"/>
        </w:rPr>
        <w:t>项目资金执行情况分析。</w:t>
      </w:r>
    </w:p>
    <w:p w14:paraId="7A62185B">
      <w:pPr>
        <w:tabs>
          <w:tab w:val="left" w:pos="312"/>
        </w:tabs>
        <w:ind w:firstLine="640" w:firstLineChars="200"/>
        <w:rPr>
          <w:rFonts w:hint="eastAsia" w:ascii="仿宋_GB2312"/>
          <w:sz w:val="32"/>
          <w:szCs w:val="32"/>
        </w:rPr>
      </w:pPr>
      <w:r>
        <w:rPr>
          <w:rFonts w:hint="eastAsia" w:ascii="仿宋_GB2312"/>
          <w:sz w:val="32"/>
          <w:szCs w:val="32"/>
          <w:lang w:eastAsia="zh-CN"/>
        </w:rPr>
        <w:t>截至目前</w:t>
      </w:r>
      <w:r>
        <w:rPr>
          <w:rFonts w:hint="eastAsia" w:ascii="仿宋_GB2312"/>
          <w:sz w:val="32"/>
          <w:szCs w:val="32"/>
        </w:rPr>
        <w:t>土地整治项目共计拨款484.99万元（其中包括工程款440.7万元、招标代理费2.29万元、可研费4.66万元、设计费13.92万元、勘测定界费7.65万元、审计费3.12万元、监理费12.66万元），剩余307.1万元。</w:t>
      </w:r>
    </w:p>
    <w:p w14:paraId="7D45F441">
      <w:pPr>
        <w:tabs>
          <w:tab w:val="left" w:pos="312"/>
        </w:tabs>
        <w:ind w:firstLine="640" w:firstLineChars="200"/>
        <w:rPr>
          <w:rFonts w:hint="eastAsia" w:ascii="仿宋_GB2312"/>
          <w:sz w:val="32"/>
          <w:szCs w:val="32"/>
        </w:rPr>
      </w:pPr>
      <w:r>
        <w:rPr>
          <w:rFonts w:hint="eastAsia" w:ascii="仿宋_GB2312"/>
          <w:sz w:val="32"/>
          <w:szCs w:val="32"/>
          <w:lang w:eastAsia="zh-CN"/>
        </w:rPr>
        <w:t>截至目前</w:t>
      </w:r>
      <w:r>
        <w:rPr>
          <w:rFonts w:hint="eastAsia" w:ascii="仿宋_GB2312"/>
          <w:sz w:val="32"/>
          <w:szCs w:val="32"/>
        </w:rPr>
        <w:t>岷江乡征地补偿费已如数兑现给搬迁户</w:t>
      </w:r>
    </w:p>
    <w:p w14:paraId="018F8FDB">
      <w:pPr>
        <w:tabs>
          <w:tab w:val="left" w:pos="312"/>
        </w:tabs>
        <w:ind w:firstLine="640" w:firstLineChars="200"/>
        <w:rPr>
          <w:rFonts w:ascii="仿宋_GB2312"/>
          <w:sz w:val="32"/>
          <w:szCs w:val="32"/>
        </w:rPr>
      </w:pPr>
      <w:r>
        <w:rPr>
          <w:rFonts w:hint="eastAsia" w:ascii="仿宋_GB2312"/>
          <w:sz w:val="32"/>
          <w:szCs w:val="32"/>
        </w:rPr>
        <w:t>公用经费部门严格按照预算执行进度执行</w:t>
      </w:r>
      <w:r>
        <w:rPr>
          <w:rFonts w:hint="eastAsia" w:ascii="仿宋_GB2312"/>
          <w:sz w:val="32"/>
          <w:szCs w:val="32"/>
          <w:lang w:eastAsia="zh-CN"/>
        </w:rPr>
        <w:t>。</w:t>
      </w:r>
    </w:p>
    <w:p w14:paraId="6C7D2F29">
      <w:pPr>
        <w:widowControl/>
        <w:adjustRightInd w:val="0"/>
        <w:snapToGrid w:val="0"/>
        <w:spacing w:line="480" w:lineRule="exact"/>
        <w:ind w:firstLine="720"/>
        <w:jc w:val="left"/>
        <w:rPr>
          <w:rFonts w:ascii="楷体" w:hAnsi="楷体" w:eastAsia="楷体" w:cs="宋体"/>
          <w:color w:val="000000"/>
          <w:kern w:val="0"/>
          <w:sz w:val="32"/>
          <w:szCs w:val="32"/>
          <w:lang w:val="zh-CN"/>
        </w:rPr>
      </w:pPr>
      <w:r>
        <w:rPr>
          <w:rFonts w:hint="eastAsia" w:ascii="楷体" w:hAnsi="楷体" w:eastAsia="楷体" w:cs="宋体"/>
          <w:color w:val="000000"/>
          <w:kern w:val="0"/>
          <w:sz w:val="32"/>
          <w:szCs w:val="32"/>
          <w:lang w:val="zh-CN"/>
        </w:rPr>
        <w:t>（</w:t>
      </w:r>
      <w:r>
        <w:rPr>
          <w:rFonts w:hint="eastAsia" w:ascii="仿宋_GB2312" w:hAnsi="宋体" w:cs="宋体"/>
          <w:color w:val="000000"/>
          <w:kern w:val="0"/>
          <w:sz w:val="32"/>
          <w:szCs w:val="32"/>
          <w:lang w:val="zh-CN"/>
        </w:rPr>
        <w:t>三）综合管理情况。</w:t>
      </w:r>
    </w:p>
    <w:p w14:paraId="2342DD89">
      <w:pPr>
        <w:spacing w:line="560" w:lineRule="exact"/>
        <w:ind w:firstLine="960" w:firstLineChars="300"/>
        <w:rPr>
          <w:rFonts w:ascii="仿宋_GB2312"/>
          <w:sz w:val="32"/>
          <w:szCs w:val="32"/>
        </w:rPr>
      </w:pPr>
      <w:r>
        <w:rPr>
          <w:rFonts w:hint="eastAsia"/>
          <w:sz w:val="32"/>
          <w:szCs w:val="32"/>
        </w:rPr>
        <w:t>首先，非税收入按照规定的项目、标准、征收方式执收非税收入，并及时足额将非税收入缴入财政。其次，政府采购实施的计划</w:t>
      </w:r>
      <w:r>
        <w:rPr>
          <w:rFonts w:hint="eastAsia"/>
          <w:sz w:val="32"/>
          <w:szCs w:val="32"/>
          <w:lang w:eastAsia="zh-CN"/>
        </w:rPr>
        <w:t>与</w:t>
      </w:r>
      <w:r>
        <w:rPr>
          <w:rFonts w:hint="eastAsia"/>
          <w:sz w:val="32"/>
          <w:szCs w:val="32"/>
        </w:rPr>
        <w:t>政府采购预算一致，也与备案的实施计划一致。与此同时，资产管理中考核部门和单位将国有资产</w:t>
      </w:r>
      <w:r>
        <w:rPr>
          <w:rFonts w:hint="eastAsia"/>
          <w:sz w:val="32"/>
          <w:szCs w:val="32"/>
          <w:lang w:eastAsia="zh-CN"/>
        </w:rPr>
        <w:t>纳入</w:t>
      </w:r>
      <w:r>
        <w:rPr>
          <w:rFonts w:hint="eastAsia"/>
          <w:sz w:val="32"/>
          <w:szCs w:val="32"/>
        </w:rPr>
        <w:t>资产信息系统管理中，并对资产进行及时、准确、全面</w:t>
      </w:r>
      <w:r>
        <w:rPr>
          <w:rFonts w:hint="eastAsia"/>
          <w:sz w:val="32"/>
          <w:szCs w:val="32"/>
          <w:lang w:eastAsia="zh-CN"/>
        </w:rPr>
        <w:t>地</w:t>
      </w:r>
      <w:r>
        <w:rPr>
          <w:rFonts w:hint="eastAsia"/>
          <w:sz w:val="32"/>
          <w:szCs w:val="32"/>
        </w:rPr>
        <w:t>清查，并且除了涉密信息外，我局在财政部门批复后20日内向社会公开本部门预算。公开决算及绩效信息公开等。依法接受财政部门的监督。我局</w:t>
      </w:r>
      <w:r>
        <w:rPr>
          <w:rFonts w:hint="eastAsia"/>
          <w:sz w:val="32"/>
          <w:szCs w:val="32"/>
          <w:lang w:eastAsia="zh-CN"/>
        </w:rPr>
        <w:t>还</w:t>
      </w:r>
      <w:r>
        <w:rPr>
          <w:rFonts w:hint="eastAsia"/>
          <w:sz w:val="32"/>
          <w:szCs w:val="32"/>
        </w:rPr>
        <w:t>制定了项目绩效管理办法</w:t>
      </w:r>
      <w:r>
        <w:rPr>
          <w:sz w:val="32"/>
          <w:szCs w:val="32"/>
        </w:rPr>
        <w:t>和财务管理制度，保障了项目管理工作的有章可循和有序开展。项目资金管理做到了单独核算和专款专用。未发现截留、挪用等违规事项。</w:t>
      </w:r>
    </w:p>
    <w:p w14:paraId="1CFF48EC">
      <w:pPr>
        <w:widowControl/>
        <w:adjustRightInd w:val="0"/>
        <w:snapToGrid w:val="0"/>
        <w:spacing w:line="480" w:lineRule="exact"/>
        <w:ind w:firstLine="720"/>
        <w:jc w:val="left"/>
        <w:rPr>
          <w:rFonts w:ascii="仿宋_GB2312" w:hAnsi="宋体" w:cs="宋体"/>
          <w:color w:val="000000"/>
          <w:kern w:val="0"/>
          <w:sz w:val="32"/>
          <w:szCs w:val="32"/>
          <w:lang w:val="zh-CN"/>
        </w:rPr>
      </w:pPr>
      <w:r>
        <w:rPr>
          <w:rFonts w:hint="eastAsia" w:ascii="仿宋_GB2312" w:hAnsi="宋体" w:cs="宋体"/>
          <w:color w:val="000000"/>
          <w:kern w:val="0"/>
          <w:sz w:val="32"/>
          <w:szCs w:val="32"/>
          <w:lang w:val="zh-CN"/>
        </w:rPr>
        <w:t>包括政府性债务管理、非税收入执收、政策采购实施计划、资产管理、内控制度管理、信息公开、绩效评价及依法接受财政监督情况等。</w:t>
      </w:r>
    </w:p>
    <w:p w14:paraId="6D320C5E">
      <w:pPr>
        <w:spacing w:line="560" w:lineRule="exact"/>
        <w:ind w:firstLine="960" w:firstLineChars="300"/>
        <w:rPr>
          <w:sz w:val="32"/>
          <w:szCs w:val="32"/>
        </w:rPr>
      </w:pPr>
      <w:r>
        <w:rPr>
          <w:rFonts w:hint="eastAsia"/>
          <w:sz w:val="32"/>
          <w:szCs w:val="32"/>
        </w:rPr>
        <w:t>（二）整体绩效</w:t>
      </w:r>
    </w:p>
    <w:p w14:paraId="7479669C">
      <w:pPr>
        <w:ind w:firstLine="640" w:firstLineChars="200"/>
        <w:rPr>
          <w:rFonts w:ascii="仿宋_GB2312"/>
          <w:sz w:val="32"/>
          <w:szCs w:val="32"/>
        </w:rPr>
      </w:pPr>
      <w:r>
        <w:rPr>
          <w:rFonts w:hint="eastAsia" w:ascii="仿宋_GB2312"/>
          <w:sz w:val="32"/>
          <w:szCs w:val="32"/>
        </w:rPr>
        <w:t>根据绩效目标自评工作安排，我局领导班子立即对绩效目标</w:t>
      </w:r>
      <w:r>
        <w:rPr>
          <w:rFonts w:hint="eastAsia" w:ascii="仿宋_GB2312"/>
          <w:sz w:val="32"/>
          <w:szCs w:val="32"/>
          <w:lang w:eastAsia="zh-CN"/>
        </w:rPr>
        <w:t>工作作出</w:t>
      </w:r>
      <w:r>
        <w:rPr>
          <w:rFonts w:hint="eastAsia" w:ascii="仿宋_GB2312"/>
          <w:sz w:val="32"/>
          <w:szCs w:val="32"/>
        </w:rPr>
        <w:t>了安排部署，财务及资环股、土地利用与耕地保护股工作人员</w:t>
      </w:r>
      <w:r>
        <w:rPr>
          <w:rFonts w:hint="eastAsia" w:ascii="仿宋_GB2312"/>
          <w:sz w:val="32"/>
          <w:szCs w:val="32"/>
          <w:lang w:eastAsia="zh-CN"/>
        </w:rPr>
        <w:t>赓</w:t>
      </w:r>
      <w:r>
        <w:rPr>
          <w:rFonts w:hint="eastAsia" w:ascii="仿宋_GB2312"/>
          <w:sz w:val="32"/>
          <w:szCs w:val="32"/>
        </w:rPr>
        <w:t>即开展绩效目标自评工作；服务对象满意度高。</w:t>
      </w:r>
    </w:p>
    <w:p w14:paraId="4EA9F577">
      <w:pPr>
        <w:widowControl/>
        <w:adjustRightInd w:val="0"/>
        <w:snapToGrid w:val="0"/>
        <w:spacing w:line="480" w:lineRule="exact"/>
        <w:ind w:firstLine="720"/>
        <w:jc w:val="left"/>
        <w:rPr>
          <w:rFonts w:ascii="仿宋_GB2312" w:hAnsi="宋体" w:cs="宋体"/>
          <w:color w:val="000000"/>
          <w:kern w:val="0"/>
          <w:sz w:val="32"/>
          <w:szCs w:val="32"/>
          <w:lang w:val="zh-CN"/>
        </w:rPr>
      </w:pPr>
      <w:r>
        <w:rPr>
          <w:rFonts w:hint="eastAsia" w:ascii="仿宋_GB2312" w:hAnsi="宋体" w:cs="宋体"/>
          <w:color w:val="000000"/>
          <w:kern w:val="0"/>
          <w:sz w:val="32"/>
          <w:szCs w:val="32"/>
          <w:lang w:val="zh-CN"/>
        </w:rPr>
        <w:t>包括部门职责履行结果、重点项目绩效评价结果和服务对象满意度等。</w:t>
      </w:r>
    </w:p>
    <w:p w14:paraId="299A948C">
      <w:pPr>
        <w:widowControl/>
        <w:adjustRightInd w:val="0"/>
        <w:snapToGrid w:val="0"/>
        <w:spacing w:line="480" w:lineRule="exact"/>
        <w:ind w:firstLine="72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四、评价结论及建议</w:t>
      </w:r>
    </w:p>
    <w:p w14:paraId="225BE9DE">
      <w:pPr>
        <w:widowControl/>
        <w:adjustRightInd w:val="0"/>
        <w:snapToGrid w:val="0"/>
        <w:spacing w:line="480" w:lineRule="exact"/>
        <w:ind w:firstLine="720"/>
        <w:jc w:val="left"/>
        <w:rPr>
          <w:rFonts w:hint="eastAsia" w:ascii="仿宋_GB2312" w:hAnsi="宋体" w:cs="宋体"/>
          <w:color w:val="000000"/>
          <w:kern w:val="0"/>
          <w:sz w:val="32"/>
          <w:szCs w:val="32"/>
          <w:lang w:val="zh-CN"/>
        </w:rPr>
      </w:pPr>
      <w:r>
        <w:rPr>
          <w:rFonts w:hint="eastAsia" w:ascii="仿宋_GB2312" w:hAnsi="宋体" w:cs="宋体"/>
          <w:color w:val="000000"/>
          <w:kern w:val="0"/>
          <w:sz w:val="32"/>
          <w:szCs w:val="32"/>
          <w:lang w:val="zh-CN"/>
        </w:rPr>
        <w:t>（一）评价结论。</w:t>
      </w:r>
    </w:p>
    <w:p w14:paraId="2022A70D">
      <w:pPr>
        <w:widowControl/>
        <w:adjustRightInd w:val="0"/>
        <w:snapToGrid w:val="0"/>
        <w:spacing w:line="480" w:lineRule="exact"/>
        <w:ind w:firstLine="720"/>
        <w:jc w:val="left"/>
        <w:rPr>
          <w:rFonts w:ascii="仿宋_GB2312" w:hAnsi="宋体" w:cs="宋体"/>
          <w:color w:val="000000"/>
          <w:kern w:val="0"/>
          <w:sz w:val="32"/>
          <w:szCs w:val="32"/>
          <w:lang w:val="zh-CN"/>
        </w:rPr>
      </w:pPr>
      <w:r>
        <w:rPr>
          <w:sz w:val="32"/>
          <w:szCs w:val="32"/>
        </w:rPr>
        <w:t>我</w:t>
      </w:r>
      <w:r>
        <w:rPr>
          <w:rFonts w:hint="eastAsia"/>
          <w:sz w:val="32"/>
          <w:szCs w:val="32"/>
        </w:rPr>
        <w:t>局</w:t>
      </w:r>
      <w:r>
        <w:rPr>
          <w:sz w:val="32"/>
          <w:szCs w:val="32"/>
        </w:rPr>
        <w:t>专项资金绩效评价工作</w:t>
      </w:r>
      <w:r>
        <w:rPr>
          <w:rFonts w:hint="eastAsia"/>
          <w:sz w:val="32"/>
          <w:szCs w:val="32"/>
        </w:rPr>
        <w:t>人员对</w:t>
      </w:r>
      <w:r>
        <w:rPr>
          <w:sz w:val="32"/>
          <w:szCs w:val="32"/>
        </w:rPr>
        <w:t>综合分析现场评价和各项目自评资料的审核</w:t>
      </w:r>
      <w:r>
        <w:rPr>
          <w:rFonts w:hint="eastAsia"/>
          <w:sz w:val="32"/>
          <w:szCs w:val="32"/>
        </w:rPr>
        <w:t>后</w:t>
      </w:r>
      <w:r>
        <w:rPr>
          <w:sz w:val="32"/>
          <w:szCs w:val="32"/>
        </w:rPr>
        <w:t>，经领导审核，形成了本绩效报告。</w:t>
      </w:r>
    </w:p>
    <w:p w14:paraId="65DA19C1">
      <w:pPr>
        <w:widowControl/>
        <w:adjustRightInd w:val="0"/>
        <w:snapToGrid w:val="0"/>
        <w:spacing w:line="480" w:lineRule="exact"/>
        <w:ind w:firstLine="640" w:firstLineChars="200"/>
        <w:jc w:val="left"/>
        <w:rPr>
          <w:rFonts w:hint="eastAsia" w:ascii="仿宋_GB2312" w:hAnsi="宋体" w:cs="宋体"/>
          <w:color w:val="000000"/>
          <w:kern w:val="0"/>
          <w:sz w:val="32"/>
          <w:szCs w:val="32"/>
          <w:lang w:val="zh-CN"/>
        </w:rPr>
      </w:pPr>
      <w:r>
        <w:rPr>
          <w:rFonts w:hint="eastAsia" w:ascii="仿宋_GB2312" w:hAnsi="宋体" w:cs="宋体"/>
          <w:color w:val="000000"/>
          <w:kern w:val="0"/>
          <w:sz w:val="32"/>
          <w:szCs w:val="32"/>
          <w:lang w:val="zh-CN"/>
        </w:rPr>
        <w:t>（二）存在问题。</w:t>
      </w:r>
    </w:p>
    <w:p w14:paraId="724B32D4">
      <w:pPr>
        <w:widowControl/>
        <w:adjustRightInd w:val="0"/>
        <w:snapToGrid w:val="0"/>
        <w:spacing w:line="480" w:lineRule="exact"/>
        <w:ind w:firstLine="720"/>
        <w:jc w:val="left"/>
        <w:rPr>
          <w:sz w:val="32"/>
          <w:szCs w:val="32"/>
        </w:rPr>
      </w:pPr>
      <w:r>
        <w:rPr>
          <w:rFonts w:hint="eastAsia"/>
          <w:sz w:val="32"/>
          <w:szCs w:val="32"/>
        </w:rPr>
        <w:t>项目进度和资金支出进度缓</w:t>
      </w:r>
      <w:r>
        <w:rPr>
          <w:rFonts w:hint="eastAsia"/>
          <w:sz w:val="32"/>
          <w:szCs w:val="32"/>
          <w:lang w:eastAsia="zh-CN"/>
        </w:rPr>
        <w:t>慢</w:t>
      </w:r>
      <w:r>
        <w:rPr>
          <w:rFonts w:hint="eastAsia"/>
          <w:sz w:val="32"/>
          <w:szCs w:val="32"/>
        </w:rPr>
        <w:t>，影响绩效评价整体效果。</w:t>
      </w:r>
      <w:r>
        <w:rPr>
          <w:sz w:val="32"/>
          <w:szCs w:val="32"/>
        </w:rPr>
        <w:t>从本次绩效评价的情况看，专项资金</w:t>
      </w:r>
      <w:r>
        <w:rPr>
          <w:rFonts w:hint="eastAsia"/>
          <w:sz w:val="32"/>
          <w:szCs w:val="32"/>
        </w:rPr>
        <w:t>支出</w:t>
      </w:r>
      <w:r>
        <w:rPr>
          <w:sz w:val="32"/>
          <w:szCs w:val="32"/>
        </w:rPr>
        <w:t>进度</w:t>
      </w:r>
      <w:r>
        <w:rPr>
          <w:rFonts w:hint="eastAsia"/>
          <w:sz w:val="32"/>
          <w:szCs w:val="32"/>
        </w:rPr>
        <w:t>相对</w:t>
      </w:r>
      <w:r>
        <w:rPr>
          <w:sz w:val="32"/>
          <w:szCs w:val="32"/>
        </w:rPr>
        <w:t>较慢。</w:t>
      </w:r>
      <w:r>
        <w:rPr>
          <w:rFonts w:hint="eastAsia"/>
          <w:sz w:val="32"/>
          <w:szCs w:val="32"/>
          <w:lang w:eastAsia="zh-CN"/>
        </w:rPr>
        <w:t>截至目前</w:t>
      </w:r>
      <w:r>
        <w:rPr>
          <w:sz w:val="32"/>
          <w:szCs w:val="32"/>
        </w:rPr>
        <w:t>，</w:t>
      </w:r>
      <w:r>
        <w:rPr>
          <w:rFonts w:hint="eastAsia"/>
          <w:sz w:val="32"/>
          <w:szCs w:val="32"/>
        </w:rPr>
        <w:t>土地整治项目拨付资金61.23%。</w:t>
      </w:r>
    </w:p>
    <w:p w14:paraId="2E7CCD41">
      <w:pPr>
        <w:widowControl/>
        <w:adjustRightInd w:val="0"/>
        <w:snapToGrid w:val="0"/>
        <w:spacing w:line="480" w:lineRule="exact"/>
        <w:ind w:firstLine="720"/>
        <w:jc w:val="left"/>
        <w:rPr>
          <w:rFonts w:hint="eastAsia"/>
          <w:sz w:val="32"/>
          <w:szCs w:val="32"/>
        </w:rPr>
      </w:pPr>
      <w:r>
        <w:rPr>
          <w:rFonts w:hint="eastAsia"/>
          <w:sz w:val="32"/>
          <w:szCs w:val="32"/>
        </w:rPr>
        <w:t>（三）改进建议。</w:t>
      </w:r>
    </w:p>
    <w:p w14:paraId="01545BD9">
      <w:pPr>
        <w:ind w:firstLine="640" w:firstLineChars="200"/>
        <w:rPr>
          <w:rFonts w:hint="eastAsia"/>
          <w:sz w:val="32"/>
          <w:szCs w:val="32"/>
        </w:rPr>
      </w:pPr>
      <w:r>
        <w:rPr>
          <w:rFonts w:hint="eastAsia"/>
          <w:sz w:val="32"/>
          <w:szCs w:val="32"/>
        </w:rPr>
        <w:t>加强管理，及时拨付。</w:t>
      </w:r>
    </w:p>
    <w:p w14:paraId="774D4E22">
      <w:pPr>
        <w:widowControl/>
        <w:adjustRightInd w:val="0"/>
        <w:snapToGrid w:val="0"/>
        <w:spacing w:line="480" w:lineRule="exact"/>
        <w:ind w:firstLine="720"/>
        <w:jc w:val="left"/>
        <w:rPr>
          <w:rFonts w:hint="eastAsia" w:ascii="黑体" w:hAnsi="宋体" w:eastAsia="黑体" w:cs="宋体"/>
          <w:color w:val="000000"/>
          <w:kern w:val="0"/>
          <w:sz w:val="32"/>
          <w:szCs w:val="32"/>
        </w:rPr>
      </w:pPr>
      <w:bookmarkStart w:id="58" w:name="_Toc15396618"/>
      <w:r>
        <w:rPr>
          <w:rFonts w:hint="eastAsia" w:ascii="黑体" w:hAnsi="宋体" w:eastAsia="黑体" w:cs="宋体"/>
          <w:color w:val="000000"/>
          <w:kern w:val="0"/>
          <w:sz w:val="32"/>
          <w:szCs w:val="32"/>
        </w:rPr>
        <w:t>五、问题及建议</w:t>
      </w:r>
    </w:p>
    <w:p w14:paraId="51DE5DF1">
      <w:pPr>
        <w:adjustRightInd w:val="0"/>
        <w:snapToGrid w:val="0"/>
        <w:spacing w:line="580" w:lineRule="exact"/>
        <w:ind w:firstLine="720"/>
        <w:rPr>
          <w:rFonts w:ascii="仿宋" w:hAnsi="仿宋" w:eastAsia="仿宋" w:cs="仿宋"/>
          <w:b/>
          <w:sz w:val="32"/>
          <w:szCs w:val="32"/>
        </w:rPr>
      </w:pPr>
      <w:r>
        <w:rPr>
          <w:rFonts w:hint="eastAsia" w:ascii="仿宋" w:hAnsi="仿宋" w:eastAsia="仿宋" w:cs="仿宋"/>
          <w:b/>
          <w:sz w:val="32"/>
          <w:szCs w:val="32"/>
          <w:lang w:val="zh-CN"/>
        </w:rPr>
        <w:t>（一）存在的问题。</w:t>
      </w:r>
      <w:r>
        <w:rPr>
          <w:rFonts w:hint="eastAsia" w:ascii="仿宋" w:hAnsi="仿宋" w:eastAsia="仿宋" w:cs="仿宋"/>
          <w:b/>
          <w:sz w:val="32"/>
          <w:szCs w:val="32"/>
        </w:rPr>
        <w:t>无</w:t>
      </w:r>
    </w:p>
    <w:p w14:paraId="0E2FC92B">
      <w:pPr>
        <w:adjustRightInd w:val="0"/>
        <w:snapToGrid w:val="0"/>
        <w:spacing w:line="580" w:lineRule="exact"/>
        <w:ind w:firstLine="720"/>
        <w:rPr>
          <w:rFonts w:ascii="仿宋" w:hAnsi="仿宋" w:eastAsia="仿宋" w:cs="仿宋"/>
          <w:b/>
          <w:sz w:val="32"/>
          <w:szCs w:val="32"/>
        </w:rPr>
      </w:pPr>
      <w:r>
        <w:rPr>
          <w:rFonts w:hint="eastAsia" w:ascii="仿宋" w:hAnsi="仿宋" w:eastAsia="仿宋" w:cs="仿宋"/>
          <w:b/>
          <w:sz w:val="32"/>
          <w:szCs w:val="32"/>
          <w:lang w:val="zh-CN"/>
        </w:rPr>
        <w:t>（二）相关建议。</w:t>
      </w:r>
      <w:r>
        <w:rPr>
          <w:rFonts w:hint="eastAsia" w:ascii="仿宋" w:hAnsi="仿宋" w:eastAsia="仿宋" w:cs="仿宋"/>
          <w:sz w:val="32"/>
          <w:szCs w:val="32"/>
        </w:rPr>
        <w:t>无</w:t>
      </w:r>
    </w:p>
    <w:p w14:paraId="66BF97D6">
      <w:pPr>
        <w:spacing w:line="600" w:lineRule="exact"/>
        <w:jc w:val="center"/>
        <w:outlineLvl w:val="0"/>
        <w:rPr>
          <w:rFonts w:ascii="黑体" w:hAnsi="黑体" w:eastAsia="黑体"/>
          <w:color w:val="000000"/>
          <w:sz w:val="44"/>
          <w:szCs w:val="44"/>
        </w:rPr>
      </w:pPr>
    </w:p>
    <w:p w14:paraId="3A7E8416">
      <w:pPr>
        <w:spacing w:line="600" w:lineRule="exact"/>
        <w:jc w:val="center"/>
        <w:outlineLvl w:val="0"/>
        <w:rPr>
          <w:rFonts w:ascii="黑体" w:hAnsi="黑体" w:eastAsia="黑体"/>
          <w:color w:val="000000"/>
          <w:sz w:val="44"/>
          <w:szCs w:val="44"/>
        </w:rPr>
      </w:pPr>
    </w:p>
    <w:p w14:paraId="535C53C0">
      <w:pPr>
        <w:spacing w:line="600" w:lineRule="exact"/>
        <w:jc w:val="center"/>
        <w:outlineLvl w:val="0"/>
        <w:rPr>
          <w:rFonts w:ascii="黑体" w:hAnsi="黑体" w:eastAsia="黑体"/>
          <w:color w:val="000000"/>
          <w:sz w:val="44"/>
          <w:szCs w:val="44"/>
        </w:rPr>
      </w:pPr>
    </w:p>
    <w:p w14:paraId="3D4C2EA0">
      <w:pPr>
        <w:spacing w:line="600" w:lineRule="exact"/>
        <w:jc w:val="center"/>
        <w:outlineLvl w:val="0"/>
        <w:rPr>
          <w:rFonts w:ascii="黑体" w:hAnsi="黑体" w:eastAsia="黑体"/>
          <w:color w:val="000000"/>
          <w:sz w:val="44"/>
          <w:szCs w:val="44"/>
        </w:rPr>
      </w:pPr>
    </w:p>
    <w:bookmarkEnd w:id="58"/>
    <w:p w14:paraId="457F2D66">
      <w:pPr>
        <w:rPr>
          <w:rFonts w:ascii="黑体" w:hAnsi="黑体" w:eastAsia="黑体"/>
          <w:sz w:val="28"/>
          <w:szCs w:val="28"/>
        </w:rPr>
      </w:pPr>
      <w:r>
        <w:rPr>
          <w:rFonts w:hint="eastAsia" w:ascii="仿宋_GB2312" w:hAnsi="黑体"/>
        </w:rPr>
        <w:t>附件</w:t>
      </w:r>
      <w:r>
        <w:rPr>
          <w:rFonts w:hint="eastAsia" w:ascii="仿宋_GB2312" w:hAnsi="黑体"/>
          <w:lang w:val="en-US" w:eastAsia="zh-CN"/>
        </w:rPr>
        <w:t>2</w:t>
      </w:r>
      <w:r>
        <w:rPr>
          <w:rFonts w:hint="eastAsia" w:ascii="黑体" w:hAnsi="黑体" w:eastAsia="黑体"/>
          <w:sz w:val="30"/>
          <w:szCs w:val="30"/>
        </w:rPr>
        <w:t>：</w:t>
      </w:r>
    </w:p>
    <w:p w14:paraId="4C4A22D3">
      <w:pPr>
        <w:pStyle w:val="2"/>
      </w:pPr>
    </w:p>
    <w:p w14:paraId="19F7F497">
      <w:pPr>
        <w:widowControl/>
        <w:adjustRightInd w:val="0"/>
        <w:snapToGrid w:val="0"/>
        <w:spacing w:line="480" w:lineRule="exact"/>
        <w:ind w:firstLine="720"/>
        <w:jc w:val="left"/>
        <w:rPr>
          <w:rFonts w:hint="eastAsia" w:ascii="仿宋_GB2312"/>
          <w:sz w:val="32"/>
          <w:szCs w:val="32"/>
        </w:rPr>
      </w:pPr>
      <w:r>
        <w:rPr>
          <w:rFonts w:hint="eastAsia" w:ascii="仿宋_GB2312"/>
          <w:sz w:val="32"/>
          <w:szCs w:val="32"/>
        </w:rPr>
        <w:t xml:space="preserve">                              </w:t>
      </w:r>
    </w:p>
    <w:p w14:paraId="1895774E">
      <w:pPr>
        <w:pStyle w:val="33"/>
        <w:spacing w:line="240" w:lineRule="auto"/>
        <w:jc w:val="center"/>
        <w:rPr>
          <w:rFonts w:hint="eastAsia" w:ascii="仿宋_GB2312" w:hAnsi="宋体" w:eastAsia="仿宋_GB2312"/>
          <w:color w:val="auto"/>
          <w:kern w:val="2"/>
          <w:sz w:val="32"/>
          <w:szCs w:val="32"/>
        </w:rPr>
      </w:pPr>
      <w:r>
        <w:rPr>
          <w:rFonts w:hint="eastAsia" w:ascii="宋体" w:hAnsi="宋体"/>
          <w:b/>
          <w:sz w:val="44"/>
          <w:szCs w:val="44"/>
        </w:rPr>
        <w:t>项目支出绩效自评报告</w:t>
      </w:r>
    </w:p>
    <w:p w14:paraId="0F1483F3">
      <w:pPr>
        <w:jc w:val="center"/>
        <w:rPr>
          <w:rFonts w:hint="eastAsia" w:ascii="仿宋_GB2312" w:hAnsi="宋体"/>
          <w:sz w:val="32"/>
          <w:szCs w:val="32"/>
        </w:rPr>
      </w:pPr>
      <w:r>
        <w:rPr>
          <w:rFonts w:hint="eastAsia" w:ascii="仿宋_GB2312" w:hAnsi="宋体"/>
          <w:sz w:val="32"/>
          <w:szCs w:val="32"/>
        </w:rPr>
        <w:t>（</w:t>
      </w:r>
      <w:r>
        <w:rPr>
          <w:rFonts w:hint="eastAsia" w:ascii="仿宋_GB2312"/>
          <w:sz w:val="32"/>
          <w:szCs w:val="32"/>
        </w:rPr>
        <w:t>2017年第一批州投资土地整治项目</w:t>
      </w:r>
      <w:r>
        <w:rPr>
          <w:rFonts w:hint="eastAsia" w:ascii="仿宋_GB2312" w:hAnsi="宋体"/>
          <w:sz w:val="32"/>
          <w:szCs w:val="32"/>
        </w:rPr>
        <w:t>）</w:t>
      </w:r>
    </w:p>
    <w:p w14:paraId="2D9933F7">
      <w:pPr>
        <w:pStyle w:val="33"/>
        <w:spacing w:line="240" w:lineRule="auto"/>
        <w:jc w:val="center"/>
        <w:rPr>
          <w:rFonts w:hint="eastAsia" w:ascii="宋体" w:hAnsi="宋体"/>
          <w:color w:val="auto"/>
          <w:kern w:val="2"/>
          <w:sz w:val="32"/>
          <w:szCs w:val="32"/>
        </w:rPr>
      </w:pPr>
    </w:p>
    <w:p w14:paraId="67F16225">
      <w:pPr>
        <w:adjustRightInd w:val="0"/>
        <w:snapToGrid w:val="0"/>
        <w:spacing w:line="560" w:lineRule="exact"/>
        <w:ind w:firstLine="720"/>
        <w:rPr>
          <w:rFonts w:hint="eastAsia"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28D4F69F">
      <w:pPr>
        <w:adjustRightInd w:val="0"/>
        <w:snapToGrid w:val="0"/>
        <w:spacing w:line="560" w:lineRule="exact"/>
        <w:ind w:firstLine="1120" w:firstLineChars="350"/>
        <w:rPr>
          <w:rFonts w:hint="eastAsia" w:ascii="仿宋_GB2312" w:hAnsi="宋体"/>
          <w:sz w:val="32"/>
          <w:szCs w:val="32"/>
          <w:lang w:val="zh-CN"/>
        </w:rPr>
      </w:pPr>
      <w:r>
        <w:rPr>
          <w:rFonts w:hint="eastAsia" w:ascii="仿宋_GB2312" w:hAnsi="宋体"/>
          <w:sz w:val="32"/>
          <w:szCs w:val="32"/>
          <w:lang w:val="zh-CN"/>
        </w:rPr>
        <w:t>介绍项目基本情况，重点说明以下内容：</w:t>
      </w:r>
    </w:p>
    <w:p w14:paraId="07EE944E">
      <w:pPr>
        <w:numPr>
          <w:ilvl w:val="0"/>
          <w:numId w:val="10"/>
        </w:numPr>
        <w:outlineLvl w:val="0"/>
        <w:rPr>
          <w:rFonts w:hint="eastAsia" w:ascii="楷体_GB2312" w:hAnsi="宋体" w:eastAsia="楷体_GB2312"/>
          <w:b/>
          <w:sz w:val="32"/>
          <w:szCs w:val="32"/>
          <w:lang w:val="zh-CN"/>
        </w:rPr>
      </w:pPr>
      <w:r>
        <w:rPr>
          <w:rFonts w:hint="eastAsia" w:ascii="楷体_GB2312" w:hAnsi="宋体" w:eastAsia="楷体_GB2312"/>
          <w:b/>
          <w:sz w:val="32"/>
          <w:szCs w:val="32"/>
          <w:lang w:val="zh-CN"/>
        </w:rPr>
        <w:t>项目资金申报及批复情况。</w:t>
      </w:r>
    </w:p>
    <w:p w14:paraId="3B9F4BB0">
      <w:pPr>
        <w:ind w:left="321" w:firstLine="640" w:firstLineChars="200"/>
        <w:outlineLvl w:val="0"/>
        <w:rPr>
          <w:rFonts w:ascii="仿宋_GB2312"/>
          <w:sz w:val="32"/>
          <w:szCs w:val="32"/>
        </w:rPr>
      </w:pPr>
      <w:r>
        <w:rPr>
          <w:rFonts w:hint="eastAsia" w:ascii="仿宋_GB2312"/>
          <w:sz w:val="32"/>
          <w:szCs w:val="32"/>
        </w:rPr>
        <w:t>根据（阿州财投</w:t>
      </w:r>
      <w:r>
        <w:rPr>
          <w:rFonts w:hint="eastAsia" w:ascii="仿宋_GB2312"/>
          <w:sz w:val="32"/>
          <w:szCs w:val="32"/>
          <w:lang w:eastAsia="zh-CN"/>
        </w:rPr>
        <w:t>〔2017〕15号</w:t>
      </w:r>
      <w:r>
        <w:rPr>
          <w:rFonts w:hint="eastAsia" w:ascii="仿宋_GB2312"/>
          <w:sz w:val="32"/>
          <w:szCs w:val="32"/>
        </w:rPr>
        <w:t>）下达我县2017年第一批州投资土地整治项目，土地整治专项扶贫项目资金792.09万元。</w:t>
      </w:r>
    </w:p>
    <w:p w14:paraId="1ABAF796">
      <w:pPr>
        <w:numPr>
          <w:ilvl w:val="0"/>
          <w:numId w:val="10"/>
        </w:numPr>
        <w:tabs>
          <w:tab w:val="left" w:pos="312"/>
        </w:tabs>
        <w:rPr>
          <w:rFonts w:hint="eastAsia" w:ascii="楷体_GB2312" w:hAnsi="宋体" w:eastAsia="楷体_GB2312"/>
          <w:b/>
          <w:sz w:val="32"/>
          <w:szCs w:val="32"/>
          <w:lang w:val="zh-CN"/>
        </w:rPr>
      </w:pPr>
      <w:r>
        <w:rPr>
          <w:rFonts w:hint="eastAsia" w:ascii="楷体_GB2312" w:hAnsi="宋体" w:eastAsia="楷体_GB2312"/>
          <w:b/>
          <w:sz w:val="32"/>
          <w:szCs w:val="32"/>
          <w:lang w:val="zh-CN"/>
        </w:rPr>
        <w:t>项目绩效目标。</w:t>
      </w:r>
    </w:p>
    <w:p w14:paraId="5A164D05">
      <w:pPr>
        <w:tabs>
          <w:tab w:val="left" w:pos="312"/>
        </w:tabs>
        <w:ind w:left="321" w:firstLine="640" w:firstLineChars="200"/>
        <w:rPr>
          <w:rFonts w:ascii="仿宋_GB2312"/>
          <w:sz w:val="32"/>
          <w:szCs w:val="32"/>
        </w:rPr>
      </w:pPr>
      <w:r>
        <w:rPr>
          <w:rFonts w:hint="eastAsia" w:ascii="仿宋_GB2312"/>
          <w:sz w:val="32"/>
          <w:szCs w:val="32"/>
        </w:rPr>
        <w:t>顺利完成该土地整治项目，资金按时拨付。</w:t>
      </w:r>
    </w:p>
    <w:p w14:paraId="2C054358">
      <w:pPr>
        <w:numPr>
          <w:ilvl w:val="0"/>
          <w:numId w:val="10"/>
        </w:numPr>
        <w:adjustRightInd w:val="0"/>
        <w:snapToGrid w:val="0"/>
        <w:spacing w:line="560" w:lineRule="exact"/>
        <w:rPr>
          <w:rFonts w:hint="eastAsia" w:ascii="楷体_GB2312" w:hAnsi="宋体" w:eastAsia="楷体_GB2312"/>
          <w:b/>
          <w:sz w:val="32"/>
          <w:szCs w:val="32"/>
          <w:lang w:val="zh-CN"/>
        </w:rPr>
      </w:pPr>
      <w:r>
        <w:rPr>
          <w:rFonts w:hint="eastAsia" w:ascii="楷体_GB2312" w:hAnsi="宋体" w:eastAsia="楷体_GB2312"/>
          <w:b/>
          <w:sz w:val="32"/>
          <w:szCs w:val="32"/>
          <w:lang w:val="zh-CN"/>
        </w:rPr>
        <w:t>项目资金申报相符性。</w:t>
      </w:r>
    </w:p>
    <w:p w14:paraId="71623C1F">
      <w:pPr>
        <w:adjustRightInd w:val="0"/>
        <w:snapToGrid w:val="0"/>
        <w:spacing w:line="560" w:lineRule="exact"/>
        <w:ind w:left="321" w:firstLine="480" w:firstLineChars="150"/>
        <w:rPr>
          <w:rFonts w:hint="eastAsia" w:ascii="仿宋_GB2312" w:hAnsi="宋体"/>
          <w:sz w:val="32"/>
          <w:szCs w:val="32"/>
          <w:lang w:val="zh-CN"/>
        </w:rPr>
      </w:pPr>
      <w:r>
        <w:rPr>
          <w:rFonts w:hint="eastAsia" w:ascii="仿宋_GB2312" w:hAnsi="宋体"/>
          <w:sz w:val="32"/>
          <w:szCs w:val="32"/>
          <w:lang w:val="zh-CN"/>
        </w:rPr>
        <w:t>项目申报内容与具体实施内容相符、申报目标合理可行。</w:t>
      </w:r>
    </w:p>
    <w:p w14:paraId="485AC7CF">
      <w:pPr>
        <w:adjustRightInd w:val="0"/>
        <w:snapToGrid w:val="0"/>
        <w:spacing w:line="560" w:lineRule="exact"/>
        <w:ind w:firstLine="720"/>
        <w:rPr>
          <w:rFonts w:hint="eastAsia" w:ascii="黑体" w:hAnsi="宋体" w:eastAsia="黑体"/>
          <w:sz w:val="32"/>
          <w:szCs w:val="32"/>
        </w:rPr>
      </w:pPr>
      <w:r>
        <w:rPr>
          <w:rFonts w:hint="eastAsia" w:ascii="黑体" w:hAnsi="宋体" w:eastAsia="黑体"/>
          <w:sz w:val="32"/>
          <w:szCs w:val="32"/>
        </w:rPr>
        <w:t>二、项目实施及管理情况</w:t>
      </w:r>
    </w:p>
    <w:p w14:paraId="0E7E4FC4">
      <w:pPr>
        <w:adjustRightInd w:val="0"/>
        <w:snapToGrid w:val="0"/>
        <w:spacing w:line="560" w:lineRule="exact"/>
        <w:ind w:firstLine="720"/>
        <w:rPr>
          <w:rFonts w:hint="eastAsia"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sz w:val="32"/>
          <w:szCs w:val="32"/>
          <w:lang w:val="zh-CN"/>
        </w:rPr>
        <w:t>（一）资金计划、到位及使用情况。</w:t>
      </w:r>
    </w:p>
    <w:p w14:paraId="5F70CEB2">
      <w:pPr>
        <w:spacing w:line="560" w:lineRule="exact"/>
        <w:ind w:left="315" w:leftChars="150" w:firstLine="160" w:firstLineChars="50"/>
        <w:rPr>
          <w:sz w:val="32"/>
          <w:szCs w:val="32"/>
        </w:rPr>
      </w:pPr>
      <w:r>
        <w:rPr>
          <w:rFonts w:hint="eastAsia" w:ascii="楷体_GB2312" w:hAnsi="宋体" w:eastAsia="楷体_GB2312"/>
          <w:sz w:val="32"/>
          <w:szCs w:val="32"/>
          <w:lang w:val="zh-CN"/>
        </w:rPr>
        <w:t>1.资金计划及时到位。</w:t>
      </w:r>
      <w:r>
        <w:rPr>
          <w:sz w:val="32"/>
          <w:szCs w:val="32"/>
        </w:rPr>
        <w:t>本次</w:t>
      </w:r>
      <w:r>
        <w:rPr>
          <w:rFonts w:hint="eastAsia"/>
          <w:sz w:val="32"/>
          <w:szCs w:val="32"/>
        </w:rPr>
        <w:t>土地整治项目</w:t>
      </w:r>
      <w:r>
        <w:rPr>
          <w:sz w:val="32"/>
          <w:szCs w:val="32"/>
        </w:rPr>
        <w:t>资金计划投入</w:t>
      </w:r>
      <w:r>
        <w:rPr>
          <w:rFonts w:hint="eastAsia"/>
          <w:sz w:val="32"/>
          <w:szCs w:val="32"/>
        </w:rPr>
        <w:t>792.09</w:t>
      </w:r>
      <w:r>
        <w:rPr>
          <w:sz w:val="32"/>
          <w:szCs w:val="32"/>
        </w:rPr>
        <w:t>万元，实际到位</w:t>
      </w:r>
      <w:r>
        <w:rPr>
          <w:rFonts w:hint="eastAsia"/>
          <w:sz w:val="32"/>
          <w:szCs w:val="32"/>
        </w:rPr>
        <w:t>792.09</w:t>
      </w:r>
      <w:r>
        <w:rPr>
          <w:sz w:val="32"/>
          <w:szCs w:val="32"/>
        </w:rPr>
        <w:t>万元，</w:t>
      </w:r>
      <w:r>
        <w:rPr>
          <w:rFonts w:hint="eastAsia"/>
          <w:sz w:val="32"/>
          <w:szCs w:val="32"/>
        </w:rPr>
        <w:t>合同价592.69万元，因施工过程重大变更设计调减为462万元（含暂列金20.49万元）</w:t>
      </w:r>
      <w:r>
        <w:rPr>
          <w:sz w:val="32"/>
          <w:szCs w:val="32"/>
        </w:rPr>
        <w:t>资金到位率和及时率均为100%。</w:t>
      </w:r>
    </w:p>
    <w:p w14:paraId="2EB15FD9">
      <w:pPr>
        <w:adjustRightInd w:val="0"/>
        <w:snapToGrid w:val="0"/>
        <w:spacing w:line="560" w:lineRule="exact"/>
        <w:ind w:firstLine="720"/>
        <w:rPr>
          <w:rFonts w:hint="eastAsia" w:ascii="仿宋_GB2312" w:hAnsi="宋体"/>
          <w:sz w:val="32"/>
          <w:szCs w:val="32"/>
          <w:lang w:val="zh-CN"/>
        </w:rPr>
      </w:pPr>
    </w:p>
    <w:p w14:paraId="518D227C">
      <w:pPr>
        <w:tabs>
          <w:tab w:val="left" w:pos="312"/>
        </w:tabs>
        <w:ind w:left="600"/>
        <w:rPr>
          <w:rFonts w:ascii="仿宋_GB2312"/>
          <w:sz w:val="32"/>
          <w:szCs w:val="32"/>
        </w:rPr>
      </w:pPr>
      <w:r>
        <w:rPr>
          <w:rFonts w:hint="eastAsia" w:ascii="楷体_GB2312" w:hAnsi="宋体" w:eastAsia="楷体_GB2312"/>
          <w:sz w:val="32"/>
          <w:szCs w:val="32"/>
          <w:lang w:val="zh-CN"/>
        </w:rPr>
        <w:t>2.资金使用。截至目前</w:t>
      </w:r>
      <w:r>
        <w:rPr>
          <w:rFonts w:hint="eastAsia" w:ascii="仿宋_GB2312"/>
          <w:sz w:val="32"/>
          <w:szCs w:val="32"/>
        </w:rPr>
        <w:t>土地整治项目共计拨款338.89万元（其中包括工程款310.38万元、招标代理费2.29万元、可研费4.66万元、设计费13.92万元、勘测定界费7.65万元），剩余453.2万元，资金拨付70.24%。</w:t>
      </w:r>
    </w:p>
    <w:p w14:paraId="48EF0F78">
      <w:pPr>
        <w:adjustRightInd w:val="0"/>
        <w:snapToGrid w:val="0"/>
        <w:spacing w:line="560" w:lineRule="exact"/>
        <w:ind w:firstLine="482" w:firstLineChars="15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14:paraId="33A16742">
      <w:pPr>
        <w:spacing w:line="576" w:lineRule="exact"/>
        <w:rPr>
          <w:rFonts w:hint="eastAsia" w:ascii="仿宋" w:hAnsi="仿宋" w:eastAsia="仿宋" w:cs="仿宋"/>
          <w:sz w:val="32"/>
          <w:szCs w:val="32"/>
        </w:rPr>
      </w:pPr>
      <w:r>
        <w:rPr>
          <w:rFonts w:hint="eastAsia" w:ascii="仿宋" w:hAnsi="仿宋" w:eastAsia="仿宋" w:cs="仿宋"/>
          <w:sz w:val="32"/>
          <w:szCs w:val="32"/>
        </w:rPr>
        <w:t>注重资金管理，做到了专户储存、专人负责、专款专用，依照《阿坝州土地整治与资金管理办法》规定，遵循严格管理、实事求是、追踪问效的原则，实行财务统管，上级审批，项目部报账制，全额垫资施工，施工员、监理员、审核人、审批人层层审核，级级把关。资金管理做到了人员专业、安排合理、管理规范、拨付程序得当。</w:t>
      </w:r>
    </w:p>
    <w:p w14:paraId="58178A38">
      <w:pPr>
        <w:adjustRightInd w:val="0"/>
        <w:snapToGrid w:val="0"/>
        <w:spacing w:line="56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14:paraId="1F794683">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2017</w:t>
      </w:r>
      <w:r>
        <w:rPr>
          <w:rFonts w:hint="eastAsia" w:ascii="仿宋" w:hAnsi="仿宋" w:eastAsia="仿宋" w:cs="仿宋"/>
          <w:sz w:val="32"/>
          <w:szCs w:val="32"/>
          <w:lang w:eastAsia="zh-CN"/>
        </w:rPr>
        <w:t>年</w:t>
      </w:r>
      <w:r>
        <w:rPr>
          <w:rFonts w:hint="eastAsia" w:ascii="仿宋" w:hAnsi="仿宋" w:eastAsia="仿宋" w:cs="仿宋"/>
          <w:sz w:val="32"/>
          <w:szCs w:val="32"/>
        </w:rPr>
        <w:t>，按照州国土资源局及县委、县政府工作安排，切实做好我县高标准农田建设工作，我局实施松潘县安宏乡烟囱村、西宁关村土地整理项目。该项目整理规模5993.07亩，预计新增耕地565.92亩，新增耕地率为9.44%，项目估算总投资825.43万元。自2017年4月11日，</w:t>
      </w:r>
      <w:r>
        <w:rPr>
          <w:rFonts w:hint="eastAsia" w:ascii="仿宋" w:hAnsi="仿宋" w:eastAsia="仿宋" w:cs="仿宋"/>
          <w:sz w:val="32"/>
          <w:szCs w:val="32"/>
          <w:lang w:eastAsia="zh-CN"/>
        </w:rPr>
        <w:t>州国土资源</w:t>
      </w:r>
      <w:r>
        <w:rPr>
          <w:rFonts w:hint="eastAsia" w:ascii="仿宋" w:hAnsi="仿宋" w:eastAsia="仿宋" w:cs="仿宋"/>
          <w:sz w:val="32"/>
          <w:szCs w:val="32"/>
        </w:rPr>
        <w:t>土局下达项目立项文件后，我局严格按照州、县相关文件要求开展项目施工、监理的招投标工作，于2017年7月开工。</w:t>
      </w:r>
    </w:p>
    <w:p w14:paraId="17A31075">
      <w:pPr>
        <w:adjustRightInd w:val="0"/>
        <w:snapToGrid w:val="0"/>
        <w:spacing w:line="560" w:lineRule="exact"/>
        <w:ind w:firstLine="720"/>
        <w:rPr>
          <w:rFonts w:hint="eastAsia" w:ascii="仿宋_GB2312" w:hAnsi="宋体"/>
          <w:sz w:val="32"/>
          <w:szCs w:val="32"/>
          <w:lang w:val="zh-CN"/>
        </w:rPr>
      </w:pPr>
      <w:r>
        <w:rPr>
          <w:rFonts w:hint="eastAsia" w:ascii="黑体" w:hAnsi="宋体" w:eastAsia="黑体"/>
          <w:sz w:val="32"/>
          <w:szCs w:val="32"/>
        </w:rPr>
        <w:t>三、目标完成情况</w:t>
      </w:r>
      <w:r>
        <w:rPr>
          <w:rFonts w:hint="eastAsia" w:ascii="仿宋_GB2312" w:hAnsi="宋体"/>
          <w:sz w:val="32"/>
          <w:szCs w:val="32"/>
          <w:lang w:val="zh-CN"/>
        </w:rPr>
        <w:tab/>
      </w:r>
    </w:p>
    <w:p w14:paraId="4F346DD2">
      <w:pPr>
        <w:adjustRightInd w:val="0"/>
        <w:snapToGrid w:val="0"/>
        <w:spacing w:line="56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（一）目标任务量完成情况。</w:t>
      </w:r>
    </w:p>
    <w:p w14:paraId="02C78B3A">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lang w:eastAsia="zh-CN"/>
        </w:rPr>
        <w:t>截至</w:t>
      </w:r>
      <w:r>
        <w:rPr>
          <w:rFonts w:hint="eastAsia" w:ascii="仿宋" w:hAnsi="仿宋" w:eastAsia="仿宋" w:cs="仿宋"/>
          <w:sz w:val="32"/>
          <w:szCs w:val="32"/>
        </w:rPr>
        <w:t>2017年11月25日完工（项目在施工过程中进行了设计变更，请示州局，经阿州国土资发〔2017〕26号批复后，项目整理规模由原来</w:t>
      </w:r>
      <w:r>
        <w:rPr>
          <w:rFonts w:hint="eastAsia" w:ascii="仿宋" w:hAnsi="仿宋" w:eastAsia="仿宋" w:cs="仿宋"/>
          <w:sz w:val="32"/>
          <w:szCs w:val="32"/>
          <w:lang w:eastAsia="zh-CN"/>
        </w:rPr>
        <w:t>的</w:t>
      </w:r>
      <w:r>
        <w:rPr>
          <w:rFonts w:hint="eastAsia" w:ascii="仿宋" w:hAnsi="仿宋" w:eastAsia="仿宋" w:cs="仿宋"/>
          <w:sz w:val="32"/>
          <w:szCs w:val="32"/>
        </w:rPr>
        <w:t>5993.07亩变为3701.37亩，预计新增耕地由原来的565.92亩变为293.3亩）</w:t>
      </w:r>
    </w:p>
    <w:p w14:paraId="14DBC627">
      <w:pPr>
        <w:adjustRightInd w:val="0"/>
        <w:snapToGrid w:val="0"/>
        <w:spacing w:line="56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（二）目标质量完成情况。</w:t>
      </w:r>
    </w:p>
    <w:p w14:paraId="52EDA3BB">
      <w:pPr>
        <w:ind w:left="240" w:firstLine="480" w:firstLineChars="150"/>
        <w:rPr>
          <w:sz w:val="32"/>
          <w:szCs w:val="32"/>
        </w:rPr>
      </w:pPr>
      <w:r>
        <w:rPr>
          <w:rFonts w:hint="eastAsia" w:ascii="仿宋" w:hAnsi="仿宋" w:eastAsia="仿宋" w:cs="仿宋"/>
          <w:sz w:val="32"/>
          <w:szCs w:val="32"/>
        </w:rPr>
        <w:t>为进一步提升耕地质量等别，我局实施安宏乡烟囱村、</w:t>
      </w:r>
    </w:p>
    <w:p w14:paraId="082A3EFC">
      <w:pPr>
        <w:rPr>
          <w:sz w:val="32"/>
          <w:szCs w:val="32"/>
        </w:rPr>
      </w:pPr>
      <w:r>
        <w:rPr>
          <w:rFonts w:hint="eastAsia" w:ascii="仿宋" w:hAnsi="仿宋" w:eastAsia="仿宋" w:cs="仿宋"/>
          <w:sz w:val="32"/>
          <w:szCs w:val="32"/>
        </w:rPr>
        <w:t>西宁关村土地整治项目，按照项目设计要求，开展了耕地质量等别评定工作，项目区土地整治前国家利用等别为12等，经过整治后提升一个等别，为国家利用等11等。</w:t>
      </w:r>
    </w:p>
    <w:p w14:paraId="1436B646">
      <w:pPr>
        <w:adjustRightInd w:val="0"/>
        <w:snapToGrid w:val="0"/>
        <w:spacing w:line="56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（三）目标进度完成情况。</w:t>
      </w:r>
      <w:r>
        <w:rPr>
          <w:rFonts w:hint="eastAsia" w:ascii="楷体_GB2312" w:hAnsi="宋体" w:eastAsia="楷体_GB2312"/>
          <w:b/>
          <w:sz w:val="32"/>
          <w:szCs w:val="32"/>
          <w:lang w:val="zh-CN"/>
        </w:rPr>
        <w:tab/>
      </w:r>
    </w:p>
    <w:p w14:paraId="52236228">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rPr>
        <w:t>对照预定进度计划，项目2017年12月12日完成项目初验。</w:t>
      </w:r>
    </w:p>
    <w:p w14:paraId="1A7F9F46">
      <w:pPr>
        <w:adjustRightInd w:val="0"/>
        <w:snapToGrid w:val="0"/>
        <w:spacing w:line="560" w:lineRule="exact"/>
        <w:ind w:left="460" w:firstLine="800" w:firstLineChars="250"/>
        <w:rPr>
          <w:rFonts w:hint="eastAsia" w:ascii="黑体" w:hAnsi="宋体" w:eastAsia="黑体"/>
          <w:sz w:val="32"/>
          <w:szCs w:val="32"/>
        </w:rPr>
      </w:pPr>
      <w:r>
        <w:rPr>
          <w:rFonts w:hint="eastAsia" w:ascii="黑体" w:hAnsi="宋体" w:eastAsia="黑体"/>
          <w:sz w:val="32"/>
          <w:szCs w:val="32"/>
        </w:rPr>
        <w:t>四、项目效益情况</w:t>
      </w:r>
    </w:p>
    <w:p w14:paraId="4BF5F452">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rPr>
        <w:t>加强了我县</w:t>
      </w:r>
      <w:r>
        <w:rPr>
          <w:rFonts w:hint="eastAsia" w:ascii="仿宋" w:hAnsi="仿宋" w:eastAsia="仿宋" w:cs="仿宋"/>
          <w:sz w:val="32"/>
          <w:szCs w:val="32"/>
          <w:lang w:eastAsia="zh-CN"/>
        </w:rPr>
        <w:t>高标准农田建设</w:t>
      </w:r>
      <w:r>
        <w:rPr>
          <w:rFonts w:hint="eastAsia" w:ascii="仿宋" w:hAnsi="仿宋" w:eastAsia="仿宋" w:cs="仿宋"/>
          <w:sz w:val="32"/>
          <w:szCs w:val="32"/>
        </w:rPr>
        <w:t>。</w:t>
      </w:r>
    </w:p>
    <w:p w14:paraId="58341D8D">
      <w:pPr>
        <w:adjustRightInd w:val="0"/>
        <w:snapToGrid w:val="0"/>
        <w:spacing w:line="560" w:lineRule="exact"/>
        <w:ind w:firstLine="720"/>
        <w:rPr>
          <w:rFonts w:hint="eastAsia" w:ascii="黑体" w:hAnsi="宋体" w:eastAsia="黑体"/>
          <w:sz w:val="32"/>
          <w:szCs w:val="32"/>
        </w:rPr>
      </w:pPr>
      <w:r>
        <w:rPr>
          <w:rFonts w:hint="eastAsia" w:ascii="黑体" w:hAnsi="宋体" w:eastAsia="黑体"/>
          <w:sz w:val="32"/>
          <w:szCs w:val="32"/>
        </w:rPr>
        <w:t>五、问题及建议</w:t>
      </w:r>
    </w:p>
    <w:p w14:paraId="52998407">
      <w:pPr>
        <w:adjustRightInd w:val="0"/>
        <w:snapToGrid w:val="0"/>
        <w:spacing w:line="56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（一）存在的问题。</w:t>
      </w:r>
    </w:p>
    <w:p w14:paraId="532395F9">
      <w:pPr>
        <w:adjustRightInd w:val="0"/>
        <w:snapToGrid w:val="0"/>
        <w:spacing w:line="560" w:lineRule="exact"/>
        <w:ind w:firstLine="720"/>
        <w:rPr>
          <w:rFonts w:hint="eastAsia" w:ascii="楷体_GB2312" w:hAnsi="宋体" w:eastAsia="楷体_GB2312"/>
          <w:sz w:val="32"/>
          <w:szCs w:val="32"/>
          <w:lang w:val="zh-CN"/>
        </w:rPr>
      </w:pPr>
      <w:r>
        <w:rPr>
          <w:rFonts w:hint="eastAsia" w:ascii="楷体_GB2312" w:hAnsi="宋体" w:eastAsia="楷体_GB2312"/>
          <w:sz w:val="32"/>
          <w:szCs w:val="32"/>
          <w:lang w:val="zh-CN"/>
        </w:rPr>
        <w:t>由于未进行终验资金拨付较为缓慢。</w:t>
      </w:r>
    </w:p>
    <w:p w14:paraId="193C5C85">
      <w:pPr>
        <w:spacing w:line="576" w:lineRule="exact"/>
        <w:ind w:firstLine="640"/>
        <w:rPr>
          <w:rFonts w:hint="eastAsia" w:ascii="仿宋" w:hAnsi="仿宋" w:eastAsia="仿宋" w:cs="仿宋"/>
          <w:sz w:val="32"/>
          <w:szCs w:val="32"/>
        </w:rPr>
      </w:pPr>
      <w:r>
        <w:rPr>
          <w:rFonts w:hint="eastAsia" w:ascii="楷体_GB2312" w:hAnsi="宋体" w:eastAsia="楷体_GB2312"/>
          <w:b/>
          <w:sz w:val="32"/>
          <w:szCs w:val="32"/>
          <w:lang w:val="zh-CN"/>
        </w:rPr>
        <w:t>（二）相关建议。</w:t>
      </w:r>
      <w:r>
        <w:rPr>
          <w:rFonts w:hint="eastAsia" w:ascii="仿宋" w:hAnsi="仿宋" w:eastAsia="仿宋" w:cs="仿宋"/>
          <w:sz w:val="32"/>
          <w:szCs w:val="32"/>
        </w:rPr>
        <w:t>我局将尽快做好项目的送审工作，待审计批复下达后，申请州局终验。同时，加快项目资金拨付，并做好项目决算和档案管理工作。</w:t>
      </w:r>
    </w:p>
    <w:p w14:paraId="3AE2D626">
      <w:pPr>
        <w:adjustRightInd w:val="0"/>
        <w:snapToGrid w:val="0"/>
        <w:spacing w:line="56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 xml:space="preserve">   </w:t>
      </w:r>
    </w:p>
    <w:p w14:paraId="4BE40C2D">
      <w:pPr>
        <w:adjustRightInd w:val="0"/>
        <w:snapToGrid w:val="0"/>
        <w:spacing w:line="560" w:lineRule="exact"/>
        <w:ind w:firstLine="720"/>
        <w:rPr>
          <w:rFonts w:hint="eastAsia" w:ascii="仿宋" w:hAnsi="仿宋" w:eastAsia="仿宋" w:cs="仿宋"/>
          <w:sz w:val="32"/>
          <w:szCs w:val="32"/>
        </w:rPr>
      </w:pPr>
    </w:p>
    <w:p w14:paraId="506E4A67">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rPr>
        <w:t xml:space="preserve">                                </w:t>
      </w:r>
    </w:p>
    <w:p w14:paraId="32CAFA19">
      <w:pPr>
        <w:pStyle w:val="2"/>
        <w:ind w:firstLine="640"/>
        <w:rPr>
          <w:rFonts w:hint="eastAsia"/>
          <w:szCs w:val="32"/>
        </w:rPr>
      </w:pPr>
    </w:p>
    <w:p w14:paraId="59F183EA">
      <w:pPr>
        <w:widowControl/>
        <w:adjustRightInd w:val="0"/>
        <w:snapToGrid w:val="0"/>
        <w:spacing w:line="480" w:lineRule="exact"/>
        <w:ind w:firstLine="720"/>
        <w:jc w:val="left"/>
        <w:rPr>
          <w:rFonts w:hint="eastAsia" w:ascii="仿宋_GB2312"/>
          <w:sz w:val="32"/>
          <w:szCs w:val="32"/>
        </w:rPr>
      </w:pPr>
    </w:p>
    <w:p w14:paraId="7A82F94F">
      <w:pPr>
        <w:jc w:val="center"/>
        <w:rPr>
          <w:rFonts w:ascii="仿宋_GB2312" w:hAnsi="华文中宋"/>
          <w:bCs/>
          <w:sz w:val="36"/>
          <w:szCs w:val="44"/>
        </w:rPr>
      </w:pPr>
    </w:p>
    <w:p w14:paraId="6B4F8FB6">
      <w:pPr>
        <w:jc w:val="center"/>
        <w:rPr>
          <w:rFonts w:ascii="Arial" w:hAnsi="Arial" w:cs="Arial"/>
          <w:b/>
          <w:sz w:val="36"/>
          <w:szCs w:val="44"/>
        </w:rPr>
      </w:pPr>
      <w:r>
        <w:rPr>
          <w:rFonts w:hint="eastAsia" w:ascii="Arial" w:hAnsi="Arial" w:cs="Arial"/>
          <w:b/>
          <w:sz w:val="36"/>
          <w:szCs w:val="44"/>
        </w:rPr>
        <w:t>松潘县国土资源局</w:t>
      </w:r>
    </w:p>
    <w:p w14:paraId="498F3BD6">
      <w:pPr>
        <w:jc w:val="center"/>
        <w:rPr>
          <w:rFonts w:ascii="宋体" w:hAnsi="宋体" w:cs="宋体"/>
          <w:b/>
          <w:sz w:val="36"/>
          <w:szCs w:val="44"/>
        </w:rPr>
      </w:pPr>
      <w:r>
        <w:rPr>
          <w:rFonts w:hint="eastAsia" w:ascii="Arial" w:hAnsi="Arial" w:cs="Arial"/>
          <w:b/>
          <w:sz w:val="36"/>
          <w:szCs w:val="44"/>
        </w:rPr>
        <w:t>项目支出2018</w:t>
      </w:r>
      <w:r>
        <w:rPr>
          <w:rFonts w:hint="eastAsia" w:ascii="Arial" w:hAnsi="Arial" w:cs="Arial"/>
          <w:b/>
          <w:sz w:val="36"/>
          <w:szCs w:val="44"/>
          <w:lang w:eastAsia="zh-CN"/>
        </w:rPr>
        <w:t>年度</w:t>
      </w:r>
      <w:r>
        <w:rPr>
          <w:rFonts w:hint="eastAsia" w:ascii="宋体" w:hAnsi="宋体" w:cs="宋体"/>
          <w:b/>
          <w:sz w:val="36"/>
          <w:szCs w:val="44"/>
        </w:rPr>
        <w:t>绩效自评报告</w:t>
      </w:r>
    </w:p>
    <w:p w14:paraId="6BB76D25">
      <w:pPr>
        <w:jc w:val="center"/>
        <w:rPr>
          <w:rFonts w:ascii="仿宋_GB2312"/>
          <w:sz w:val="32"/>
          <w:szCs w:val="32"/>
        </w:rPr>
      </w:pPr>
    </w:p>
    <w:p w14:paraId="48EAB73B">
      <w:pPr>
        <w:ind w:firstLine="640" w:firstLineChars="200"/>
        <w:rPr>
          <w:rFonts w:ascii="黑体" w:hAnsi="黑体" w:eastAsia="黑体" w:cs="黑体"/>
          <w:bCs/>
          <w:sz w:val="32"/>
          <w:szCs w:val="32"/>
        </w:rPr>
      </w:pPr>
      <w:r>
        <w:rPr>
          <w:rFonts w:hint="eastAsia" w:ascii="黑体" w:hAnsi="黑体" w:eastAsia="黑体" w:cs="黑体"/>
          <w:bCs/>
          <w:sz w:val="32"/>
          <w:szCs w:val="32"/>
        </w:rPr>
        <w:t>一、基本情况</w:t>
      </w:r>
    </w:p>
    <w:p w14:paraId="07488A12">
      <w:pPr>
        <w:ind w:firstLine="640" w:firstLineChars="200"/>
        <w:outlineLvl w:val="0"/>
        <w:rPr>
          <w:rFonts w:ascii="仿宋_GB2312"/>
          <w:sz w:val="32"/>
          <w:szCs w:val="32"/>
        </w:rPr>
      </w:pPr>
      <w:r>
        <w:rPr>
          <w:rFonts w:hint="eastAsia" w:ascii="仿宋_GB2312"/>
          <w:sz w:val="32"/>
          <w:szCs w:val="32"/>
        </w:rPr>
        <w:t>下达专项转移支付预算和绩效目标情况。</w:t>
      </w:r>
    </w:p>
    <w:p w14:paraId="64F7AEA0">
      <w:pPr>
        <w:ind w:firstLine="640" w:firstLineChars="200"/>
        <w:outlineLvl w:val="0"/>
        <w:rPr>
          <w:rFonts w:ascii="仿宋_GB2312"/>
          <w:sz w:val="32"/>
          <w:szCs w:val="32"/>
        </w:rPr>
      </w:pPr>
      <w:r>
        <w:rPr>
          <w:rFonts w:hint="eastAsia" w:ascii="仿宋_GB2312"/>
          <w:sz w:val="32"/>
          <w:szCs w:val="32"/>
        </w:rPr>
        <w:t>下达预拨地柏村整村搬迁征地补偿及前期相关费用（岷江乡征地补偿费）178.93万元。</w:t>
      </w:r>
    </w:p>
    <w:p w14:paraId="2026D11B">
      <w:pPr>
        <w:ind w:firstLine="640" w:firstLineChars="200"/>
        <w:rPr>
          <w:rFonts w:ascii="黑体" w:hAnsi="黑体" w:eastAsia="黑体" w:cs="黑体"/>
          <w:bCs/>
          <w:sz w:val="32"/>
          <w:szCs w:val="32"/>
        </w:rPr>
      </w:pPr>
      <w:r>
        <w:rPr>
          <w:rFonts w:hint="eastAsia" w:ascii="黑体" w:hAnsi="黑体" w:eastAsia="黑体" w:cs="黑体"/>
          <w:bCs/>
          <w:sz w:val="32"/>
          <w:szCs w:val="32"/>
        </w:rPr>
        <w:t>二、绩效自评工作开展情况</w:t>
      </w:r>
    </w:p>
    <w:p w14:paraId="3EBEF186">
      <w:pPr>
        <w:ind w:firstLine="640" w:firstLineChars="200"/>
        <w:rPr>
          <w:rFonts w:ascii="仿宋_GB2312"/>
          <w:sz w:val="32"/>
          <w:szCs w:val="32"/>
        </w:rPr>
      </w:pPr>
      <w:r>
        <w:rPr>
          <w:rFonts w:hint="eastAsia" w:ascii="仿宋_GB2312"/>
          <w:sz w:val="32"/>
          <w:szCs w:val="32"/>
        </w:rPr>
        <w:t>（一）前期准备。</w:t>
      </w:r>
    </w:p>
    <w:p w14:paraId="20420532">
      <w:pPr>
        <w:ind w:firstLine="640" w:firstLineChars="200"/>
        <w:rPr>
          <w:rFonts w:ascii="仿宋_GB2312"/>
          <w:sz w:val="32"/>
          <w:szCs w:val="32"/>
        </w:rPr>
      </w:pPr>
      <w:r>
        <w:rPr>
          <w:rFonts w:hint="eastAsia" w:ascii="仿宋_GB2312"/>
          <w:sz w:val="32"/>
          <w:szCs w:val="32"/>
        </w:rPr>
        <w:t>根据绩效目标自评工作安排，我局领导班子立即对绩效目标</w:t>
      </w:r>
      <w:r>
        <w:rPr>
          <w:rFonts w:hint="eastAsia" w:ascii="仿宋_GB2312"/>
          <w:sz w:val="32"/>
          <w:szCs w:val="32"/>
          <w:lang w:eastAsia="zh-CN"/>
        </w:rPr>
        <w:t>工作作出</w:t>
      </w:r>
      <w:r>
        <w:rPr>
          <w:rFonts w:hint="eastAsia" w:ascii="仿宋_GB2312"/>
          <w:sz w:val="32"/>
          <w:szCs w:val="32"/>
        </w:rPr>
        <w:t>了安排部署，财务及资环股、土地利用与耕地保护股工作人员</w:t>
      </w:r>
      <w:bookmarkStart w:id="72" w:name="_GoBack"/>
      <w:r>
        <w:rPr>
          <w:rFonts w:hint="eastAsia" w:ascii="仿宋_GB2312"/>
          <w:sz w:val="32"/>
          <w:szCs w:val="32"/>
          <w:lang w:eastAsia="zh-CN"/>
        </w:rPr>
        <w:t>赓</w:t>
      </w:r>
      <w:bookmarkEnd w:id="72"/>
      <w:r>
        <w:rPr>
          <w:rFonts w:hint="eastAsia" w:ascii="仿宋_GB2312"/>
          <w:sz w:val="32"/>
          <w:szCs w:val="32"/>
        </w:rPr>
        <w:t>即开展绩效目标自评工作。</w:t>
      </w:r>
    </w:p>
    <w:p w14:paraId="6EFAA71B">
      <w:pPr>
        <w:numPr>
          <w:ilvl w:val="0"/>
          <w:numId w:val="11"/>
        </w:numPr>
        <w:ind w:firstLine="640" w:firstLineChars="200"/>
        <w:rPr>
          <w:rFonts w:ascii="仿宋_GB2312"/>
          <w:sz w:val="32"/>
          <w:szCs w:val="32"/>
        </w:rPr>
      </w:pPr>
      <w:r>
        <w:rPr>
          <w:rFonts w:hint="eastAsia" w:ascii="仿宋_GB2312"/>
          <w:sz w:val="32"/>
          <w:szCs w:val="32"/>
        </w:rPr>
        <w:t>分析评价。</w:t>
      </w:r>
    </w:p>
    <w:p w14:paraId="442EED6F">
      <w:pPr>
        <w:spacing w:line="560" w:lineRule="exact"/>
        <w:ind w:firstLine="640" w:firstLineChars="200"/>
        <w:rPr>
          <w:rFonts w:ascii="仿宋_GB2312"/>
          <w:sz w:val="32"/>
          <w:szCs w:val="32"/>
        </w:rPr>
      </w:pPr>
      <w:r>
        <w:rPr>
          <w:rFonts w:hint="eastAsia"/>
          <w:sz w:val="32"/>
          <w:szCs w:val="32"/>
        </w:rPr>
        <w:t>分析</w:t>
      </w:r>
      <w:r>
        <w:rPr>
          <w:sz w:val="32"/>
          <w:szCs w:val="32"/>
        </w:rPr>
        <w:t>评价工作由</w:t>
      </w:r>
      <w:r>
        <w:rPr>
          <w:rFonts w:hint="eastAsia"/>
          <w:sz w:val="32"/>
          <w:szCs w:val="32"/>
        </w:rPr>
        <w:t>财务工作人员</w:t>
      </w:r>
      <w:r>
        <w:rPr>
          <w:sz w:val="32"/>
          <w:szCs w:val="32"/>
        </w:rPr>
        <w:t>组织</w:t>
      </w:r>
      <w:r>
        <w:rPr>
          <w:rFonts w:hint="eastAsia"/>
          <w:sz w:val="32"/>
          <w:szCs w:val="32"/>
        </w:rPr>
        <w:t>评价</w:t>
      </w:r>
      <w:r>
        <w:rPr>
          <w:sz w:val="32"/>
          <w:szCs w:val="32"/>
        </w:rPr>
        <w:t>，评价专项资金额度</w:t>
      </w:r>
      <w:r>
        <w:rPr>
          <w:rFonts w:hint="eastAsia"/>
          <w:sz w:val="32"/>
          <w:szCs w:val="32"/>
        </w:rPr>
        <w:t>占100%</w:t>
      </w:r>
      <w:r>
        <w:rPr>
          <w:sz w:val="32"/>
          <w:szCs w:val="32"/>
        </w:rPr>
        <w:t>。</w:t>
      </w:r>
    </w:p>
    <w:p w14:paraId="2388A9C0">
      <w:pPr>
        <w:numPr>
          <w:ilvl w:val="0"/>
          <w:numId w:val="12"/>
        </w:numPr>
        <w:ind w:firstLine="640" w:firstLineChars="200"/>
        <w:rPr>
          <w:rFonts w:ascii="仿宋_GB2312"/>
          <w:sz w:val="32"/>
          <w:szCs w:val="32"/>
        </w:rPr>
      </w:pPr>
      <w:r>
        <w:rPr>
          <w:rFonts w:hint="eastAsia" w:ascii="黑体" w:hAnsi="黑体" w:eastAsia="黑体" w:cs="黑体"/>
          <w:bCs/>
          <w:sz w:val="32"/>
          <w:szCs w:val="32"/>
        </w:rPr>
        <w:t>综合评价结论</w:t>
      </w:r>
    </w:p>
    <w:p w14:paraId="5758FF89">
      <w:pPr>
        <w:ind w:firstLine="640" w:firstLineChars="200"/>
        <w:rPr>
          <w:rFonts w:ascii="黑体" w:hAnsi="黑体" w:eastAsia="黑体" w:cs="黑体"/>
          <w:bCs/>
          <w:sz w:val="32"/>
          <w:szCs w:val="32"/>
        </w:rPr>
      </w:pPr>
      <w:r>
        <w:rPr>
          <w:sz w:val="32"/>
          <w:szCs w:val="32"/>
        </w:rPr>
        <w:t>我</w:t>
      </w:r>
      <w:r>
        <w:rPr>
          <w:rFonts w:hint="eastAsia"/>
          <w:sz w:val="32"/>
          <w:szCs w:val="32"/>
        </w:rPr>
        <w:t>局</w:t>
      </w:r>
      <w:r>
        <w:rPr>
          <w:sz w:val="32"/>
          <w:szCs w:val="32"/>
        </w:rPr>
        <w:t>专项资金绩效评价工作</w:t>
      </w:r>
      <w:r>
        <w:rPr>
          <w:rFonts w:hint="eastAsia"/>
          <w:sz w:val="32"/>
          <w:szCs w:val="32"/>
        </w:rPr>
        <w:t>人员对</w:t>
      </w:r>
      <w:r>
        <w:rPr>
          <w:sz w:val="32"/>
          <w:szCs w:val="32"/>
        </w:rPr>
        <w:t>综合分析现场评价和各项目自评资料的审核</w:t>
      </w:r>
      <w:r>
        <w:rPr>
          <w:rFonts w:hint="eastAsia"/>
          <w:sz w:val="32"/>
          <w:szCs w:val="32"/>
        </w:rPr>
        <w:t>后</w:t>
      </w:r>
      <w:r>
        <w:rPr>
          <w:sz w:val="32"/>
          <w:szCs w:val="32"/>
        </w:rPr>
        <w:t>，经领导审核，形成了本绩效报告。</w:t>
      </w:r>
      <w:r>
        <w:rPr>
          <w:rFonts w:hint="eastAsia" w:ascii="黑体" w:hAnsi="黑体" w:eastAsia="黑体" w:cs="黑体"/>
          <w:bCs/>
          <w:sz w:val="32"/>
          <w:szCs w:val="32"/>
        </w:rPr>
        <w:t xml:space="preserve">   </w:t>
      </w:r>
    </w:p>
    <w:p w14:paraId="7327AC7A">
      <w:pPr>
        <w:ind w:firstLine="640" w:firstLineChars="200"/>
        <w:rPr>
          <w:rFonts w:ascii="黑体" w:hAnsi="黑体" w:eastAsia="黑体" w:cs="黑体"/>
          <w:bCs/>
          <w:sz w:val="32"/>
          <w:szCs w:val="32"/>
        </w:rPr>
      </w:pPr>
      <w:r>
        <w:rPr>
          <w:rFonts w:hint="eastAsia" w:ascii="黑体" w:hAnsi="黑体" w:eastAsia="黑体" w:cs="黑体"/>
          <w:bCs/>
          <w:sz w:val="32"/>
          <w:szCs w:val="32"/>
        </w:rPr>
        <w:t>四、绩效目标实现情况分析</w:t>
      </w:r>
    </w:p>
    <w:p w14:paraId="30159710">
      <w:pPr>
        <w:ind w:firstLine="643" w:firstLineChars="200"/>
        <w:outlineLvl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（一）项目资金情况分析。</w:t>
      </w:r>
    </w:p>
    <w:p w14:paraId="329FE06D">
      <w:pPr>
        <w:ind w:firstLine="640" w:firstLineChars="200"/>
        <w:rPr>
          <w:rFonts w:ascii="仿宋_GB2312"/>
          <w:sz w:val="32"/>
          <w:szCs w:val="32"/>
        </w:rPr>
      </w:pPr>
      <w:r>
        <w:rPr>
          <w:rFonts w:hint="eastAsia" w:ascii="仿宋_GB2312"/>
          <w:sz w:val="32"/>
          <w:szCs w:val="32"/>
        </w:rPr>
        <w:t>1.项目资金到位情况分析。</w:t>
      </w:r>
    </w:p>
    <w:p w14:paraId="3C04E1F9">
      <w:pPr>
        <w:spacing w:line="560" w:lineRule="exact"/>
        <w:ind w:firstLine="640" w:firstLineChars="200"/>
        <w:rPr>
          <w:rFonts w:ascii="仿宋_GB2312"/>
          <w:sz w:val="32"/>
          <w:szCs w:val="32"/>
        </w:rPr>
      </w:pPr>
      <w:r>
        <w:rPr>
          <w:rFonts w:hint="eastAsia"/>
          <w:sz w:val="32"/>
          <w:szCs w:val="32"/>
        </w:rPr>
        <w:t>岷江乡征地补偿费实际到位178.93万元，</w:t>
      </w:r>
      <w:r>
        <w:rPr>
          <w:sz w:val="32"/>
          <w:szCs w:val="32"/>
        </w:rPr>
        <w:t>由省国土资源厅</w:t>
      </w:r>
      <w:r>
        <w:rPr>
          <w:rFonts w:hint="eastAsia"/>
          <w:sz w:val="32"/>
          <w:szCs w:val="32"/>
        </w:rPr>
        <w:t>、州国土资源局、州财政厅、县财政局</w:t>
      </w:r>
      <w:r>
        <w:rPr>
          <w:sz w:val="32"/>
          <w:szCs w:val="32"/>
        </w:rPr>
        <w:t>于</w:t>
      </w:r>
      <w:r>
        <w:rPr>
          <w:rFonts w:hint="eastAsia"/>
          <w:sz w:val="32"/>
          <w:szCs w:val="32"/>
        </w:rPr>
        <w:t>2017年底</w:t>
      </w:r>
      <w:r>
        <w:rPr>
          <w:sz w:val="32"/>
          <w:szCs w:val="32"/>
        </w:rPr>
        <w:t>下达到各县市区</w:t>
      </w:r>
      <w:r>
        <w:rPr>
          <w:rFonts w:hint="eastAsia"/>
          <w:sz w:val="32"/>
          <w:szCs w:val="32"/>
        </w:rPr>
        <w:t>和有关承担单位</w:t>
      </w:r>
      <w:r>
        <w:rPr>
          <w:sz w:val="32"/>
          <w:szCs w:val="32"/>
        </w:rPr>
        <w:t>，资金到位率和及时率均为100%。</w:t>
      </w:r>
    </w:p>
    <w:p w14:paraId="2D523A83">
      <w:pPr>
        <w:tabs>
          <w:tab w:val="left" w:pos="312"/>
        </w:tabs>
        <w:ind w:left="600"/>
        <w:rPr>
          <w:rFonts w:ascii="仿宋_GB2312"/>
          <w:sz w:val="32"/>
          <w:szCs w:val="32"/>
        </w:rPr>
      </w:pPr>
      <w:r>
        <w:rPr>
          <w:rFonts w:hint="eastAsia" w:ascii="仿宋_GB2312"/>
          <w:sz w:val="32"/>
          <w:szCs w:val="32"/>
        </w:rPr>
        <w:t>2.项目资金执行情况分析。</w:t>
      </w:r>
    </w:p>
    <w:p w14:paraId="2300D4BE">
      <w:pPr>
        <w:tabs>
          <w:tab w:val="left" w:pos="312"/>
        </w:tabs>
        <w:ind w:left="600"/>
        <w:rPr>
          <w:rFonts w:ascii="仿宋_GB2312"/>
          <w:sz w:val="32"/>
          <w:szCs w:val="32"/>
        </w:rPr>
      </w:pPr>
      <w:r>
        <w:rPr>
          <w:rFonts w:hint="eastAsia" w:ascii="仿宋_GB2312"/>
          <w:sz w:val="32"/>
          <w:szCs w:val="32"/>
          <w:lang w:eastAsia="zh-CN"/>
        </w:rPr>
        <w:t>截至目前</w:t>
      </w:r>
      <w:r>
        <w:rPr>
          <w:rFonts w:hint="eastAsia" w:ascii="仿宋_GB2312"/>
          <w:sz w:val="32"/>
          <w:szCs w:val="32"/>
        </w:rPr>
        <w:t>岷江乡征地补偿费已如数兑现给搬迁户，账户余额0.2元。</w:t>
      </w:r>
    </w:p>
    <w:p w14:paraId="319D3E4D">
      <w:pPr>
        <w:rPr>
          <w:rFonts w:ascii="仿宋_GB2312"/>
          <w:sz w:val="32"/>
          <w:szCs w:val="32"/>
        </w:rPr>
      </w:pPr>
      <w:r>
        <w:rPr>
          <w:rFonts w:hint="eastAsia" w:ascii="仿宋_GB2312"/>
          <w:sz w:val="32"/>
          <w:szCs w:val="32"/>
        </w:rPr>
        <w:t xml:space="preserve">    3.项目资金管理情况分析。</w:t>
      </w:r>
    </w:p>
    <w:p w14:paraId="0AF37DAF">
      <w:pPr>
        <w:spacing w:line="560" w:lineRule="exact"/>
        <w:ind w:firstLine="640" w:firstLineChars="200"/>
        <w:rPr>
          <w:rFonts w:ascii="仿宋_GB2312"/>
          <w:sz w:val="32"/>
          <w:szCs w:val="32"/>
        </w:rPr>
      </w:pPr>
      <w:r>
        <w:rPr>
          <w:rFonts w:hint="eastAsia"/>
          <w:sz w:val="32"/>
          <w:szCs w:val="32"/>
        </w:rPr>
        <w:t>我局制定了项目绩效管理办法</w:t>
      </w:r>
      <w:r>
        <w:rPr>
          <w:sz w:val="32"/>
          <w:szCs w:val="32"/>
        </w:rPr>
        <w:t>和财务管理制度，保障了项目管理工作的有章可循和有序开展。项目资金管理做到了单独核算和专款专用。未发现截留、挪用等违规事项。</w:t>
      </w:r>
    </w:p>
    <w:p w14:paraId="654690A9">
      <w:pPr>
        <w:ind w:firstLine="643" w:firstLineChars="200"/>
        <w:outlineLvl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（二）项目绩效指标完成情况分析。</w:t>
      </w:r>
    </w:p>
    <w:p w14:paraId="35EDB5E7">
      <w:pPr>
        <w:ind w:firstLine="640" w:firstLineChars="200"/>
        <w:rPr>
          <w:rFonts w:ascii="仿宋_GB2312"/>
          <w:sz w:val="32"/>
          <w:szCs w:val="32"/>
        </w:rPr>
      </w:pPr>
      <w:r>
        <w:rPr>
          <w:rFonts w:hint="eastAsia" w:ascii="仿宋_GB2312"/>
          <w:sz w:val="32"/>
          <w:szCs w:val="32"/>
        </w:rPr>
        <w:t>1.产出指标完成情况分析。</w:t>
      </w:r>
    </w:p>
    <w:p w14:paraId="7AEED2EB">
      <w:pPr>
        <w:ind w:firstLine="640" w:firstLineChars="200"/>
        <w:rPr>
          <w:rFonts w:ascii="仿宋_GB2312"/>
          <w:sz w:val="32"/>
          <w:szCs w:val="32"/>
        </w:rPr>
      </w:pPr>
      <w:r>
        <w:rPr>
          <w:rFonts w:hint="eastAsia" w:ascii="仿宋_GB2312"/>
          <w:sz w:val="32"/>
          <w:szCs w:val="32"/>
        </w:rPr>
        <w:t>（1）项目完成数量。</w:t>
      </w:r>
    </w:p>
    <w:p w14:paraId="55BD10EF">
      <w:pPr>
        <w:ind w:firstLine="640" w:firstLineChars="200"/>
        <w:rPr>
          <w:rFonts w:ascii="仿宋_GB2312"/>
          <w:sz w:val="32"/>
          <w:szCs w:val="32"/>
        </w:rPr>
      </w:pPr>
      <w:r>
        <w:rPr>
          <w:rFonts w:hint="eastAsia" w:ascii="仿宋_GB2312"/>
          <w:sz w:val="32"/>
          <w:szCs w:val="32"/>
        </w:rPr>
        <w:t xml:space="preserve"> 已完成项目。</w:t>
      </w:r>
    </w:p>
    <w:p w14:paraId="61062287">
      <w:pPr>
        <w:numPr>
          <w:ilvl w:val="0"/>
          <w:numId w:val="13"/>
        </w:numPr>
        <w:ind w:firstLine="640" w:firstLineChars="200"/>
        <w:rPr>
          <w:rFonts w:ascii="仿宋_GB2312"/>
          <w:sz w:val="32"/>
          <w:szCs w:val="32"/>
        </w:rPr>
      </w:pPr>
      <w:r>
        <w:rPr>
          <w:rFonts w:hint="eastAsia" w:ascii="仿宋_GB2312"/>
          <w:sz w:val="32"/>
          <w:szCs w:val="32"/>
        </w:rPr>
        <w:t>项目完成质量。</w:t>
      </w:r>
    </w:p>
    <w:p w14:paraId="0B665DA4">
      <w:pPr>
        <w:rPr>
          <w:rFonts w:ascii="仿宋_GB2312"/>
          <w:sz w:val="32"/>
          <w:szCs w:val="32"/>
        </w:rPr>
      </w:pPr>
      <w:r>
        <w:rPr>
          <w:rFonts w:hint="eastAsia" w:ascii="仿宋_GB2312"/>
          <w:sz w:val="32"/>
          <w:szCs w:val="32"/>
        </w:rPr>
        <w:t xml:space="preserve">     项目完成质量较好。</w:t>
      </w:r>
    </w:p>
    <w:p w14:paraId="31864CC9">
      <w:pPr>
        <w:numPr>
          <w:ilvl w:val="0"/>
          <w:numId w:val="13"/>
        </w:numPr>
        <w:ind w:firstLine="640" w:firstLineChars="200"/>
        <w:rPr>
          <w:rFonts w:ascii="仿宋_GB2312"/>
          <w:sz w:val="32"/>
          <w:szCs w:val="32"/>
        </w:rPr>
      </w:pPr>
      <w:r>
        <w:rPr>
          <w:rFonts w:hint="eastAsia" w:ascii="仿宋_GB2312"/>
          <w:sz w:val="32"/>
          <w:szCs w:val="32"/>
        </w:rPr>
        <w:t>项目实施进度。</w:t>
      </w:r>
    </w:p>
    <w:p w14:paraId="11835A32">
      <w:pPr>
        <w:ind w:left="420" w:leftChars="200"/>
        <w:rPr>
          <w:rFonts w:ascii="仿宋_GB2312"/>
          <w:sz w:val="32"/>
          <w:szCs w:val="32"/>
        </w:rPr>
      </w:pPr>
      <w:r>
        <w:rPr>
          <w:rFonts w:hint="eastAsia" w:ascii="仿宋_GB2312"/>
          <w:sz w:val="32"/>
          <w:szCs w:val="32"/>
        </w:rPr>
        <w:t xml:space="preserve"> 搬迁已全面完成，土地整治项目已完工等待验收。</w:t>
      </w:r>
    </w:p>
    <w:p w14:paraId="01B608CE">
      <w:pPr>
        <w:numPr>
          <w:ilvl w:val="0"/>
          <w:numId w:val="13"/>
        </w:numPr>
        <w:ind w:firstLine="640" w:firstLineChars="200"/>
        <w:rPr>
          <w:rFonts w:ascii="仿宋_GB2312"/>
          <w:sz w:val="32"/>
          <w:szCs w:val="32"/>
        </w:rPr>
      </w:pPr>
      <w:r>
        <w:rPr>
          <w:rFonts w:hint="eastAsia" w:ascii="仿宋_GB2312"/>
          <w:sz w:val="32"/>
          <w:szCs w:val="32"/>
        </w:rPr>
        <w:t>项目成本节约情况。</w:t>
      </w:r>
    </w:p>
    <w:p w14:paraId="143496A9">
      <w:pPr>
        <w:spacing w:line="560" w:lineRule="exact"/>
        <w:ind w:firstLine="640" w:firstLineChars="200"/>
        <w:rPr>
          <w:rFonts w:ascii="仿宋_GB2312"/>
          <w:sz w:val="32"/>
          <w:szCs w:val="32"/>
        </w:rPr>
      </w:pPr>
      <w:r>
        <w:rPr>
          <w:rFonts w:hint="eastAsia" w:ascii="仿宋_GB2312"/>
          <w:sz w:val="32"/>
          <w:szCs w:val="32"/>
        </w:rPr>
        <w:t xml:space="preserve">  </w:t>
      </w:r>
      <w:r>
        <w:rPr>
          <w:sz w:val="32"/>
          <w:szCs w:val="32"/>
        </w:rPr>
        <w:t>项目资金管理基本上做到了单独核算和专款专用。</w:t>
      </w:r>
      <w:r>
        <w:rPr>
          <w:rFonts w:hint="eastAsia"/>
          <w:sz w:val="32"/>
          <w:szCs w:val="32"/>
        </w:rPr>
        <w:t>完成项目及时兑付资金。</w:t>
      </w:r>
    </w:p>
    <w:p w14:paraId="41B62FA3">
      <w:pPr>
        <w:ind w:firstLine="640" w:firstLineChars="200"/>
        <w:rPr>
          <w:rFonts w:ascii="仿宋_GB2312"/>
          <w:sz w:val="32"/>
          <w:szCs w:val="32"/>
        </w:rPr>
      </w:pPr>
      <w:r>
        <w:rPr>
          <w:rFonts w:hint="eastAsia" w:ascii="仿宋_GB2312"/>
          <w:sz w:val="32"/>
          <w:szCs w:val="32"/>
        </w:rPr>
        <w:t>2.效益指标完成情况分析。</w:t>
      </w:r>
    </w:p>
    <w:p w14:paraId="145A84DC">
      <w:pPr>
        <w:ind w:firstLine="640" w:firstLineChars="200"/>
        <w:rPr>
          <w:rFonts w:ascii="仿宋_GB2312"/>
          <w:sz w:val="32"/>
          <w:szCs w:val="32"/>
        </w:rPr>
      </w:pPr>
      <w:r>
        <w:rPr>
          <w:rFonts w:hint="eastAsia" w:ascii="仿宋_GB2312"/>
          <w:sz w:val="32"/>
          <w:szCs w:val="32"/>
        </w:rPr>
        <w:t>（1）项目实施的经济效益分析。</w:t>
      </w:r>
    </w:p>
    <w:p w14:paraId="526CE014">
      <w:pPr>
        <w:spacing w:line="560" w:lineRule="exact"/>
        <w:ind w:firstLine="640" w:firstLineChars="200"/>
        <w:rPr>
          <w:sz w:val="32"/>
          <w:szCs w:val="32"/>
        </w:rPr>
      </w:pPr>
      <w:r>
        <w:rPr>
          <w:rFonts w:hint="eastAsia"/>
          <w:sz w:val="32"/>
          <w:szCs w:val="32"/>
        </w:rPr>
        <w:t>使周边居民的生存环境得到有效改善，社会效益和环境效益非常显著</w:t>
      </w:r>
      <w:r>
        <w:rPr>
          <w:sz w:val="32"/>
          <w:szCs w:val="32"/>
        </w:rPr>
        <w:t>。</w:t>
      </w:r>
    </w:p>
    <w:p w14:paraId="19D0E7B5">
      <w:pPr>
        <w:ind w:firstLine="640" w:firstLineChars="200"/>
        <w:rPr>
          <w:rFonts w:ascii="仿宋_GB2312"/>
          <w:sz w:val="32"/>
          <w:szCs w:val="32"/>
        </w:rPr>
      </w:pPr>
      <w:r>
        <w:rPr>
          <w:rFonts w:hint="eastAsia" w:ascii="仿宋_GB2312"/>
          <w:sz w:val="32"/>
          <w:szCs w:val="32"/>
        </w:rPr>
        <w:t>（2）项目实施的社会效益分析。</w:t>
      </w:r>
    </w:p>
    <w:p w14:paraId="42C5DED4">
      <w:pPr>
        <w:ind w:firstLine="640" w:firstLineChars="200"/>
        <w:rPr>
          <w:rFonts w:ascii="仿宋_GB2312"/>
          <w:sz w:val="32"/>
          <w:szCs w:val="32"/>
        </w:rPr>
      </w:pPr>
      <w:r>
        <w:rPr>
          <w:rFonts w:hint="eastAsia" w:ascii="仿宋_GB2312"/>
          <w:sz w:val="32"/>
          <w:szCs w:val="32"/>
        </w:rPr>
        <w:t>同上。</w:t>
      </w:r>
    </w:p>
    <w:p w14:paraId="67B71A01">
      <w:pPr>
        <w:numPr>
          <w:ilvl w:val="0"/>
          <w:numId w:val="13"/>
        </w:numPr>
        <w:ind w:firstLine="640" w:firstLineChars="200"/>
        <w:rPr>
          <w:rFonts w:ascii="仿宋_GB2312"/>
          <w:sz w:val="32"/>
          <w:szCs w:val="32"/>
        </w:rPr>
      </w:pPr>
      <w:r>
        <w:rPr>
          <w:rFonts w:hint="eastAsia" w:ascii="仿宋_GB2312"/>
          <w:sz w:val="32"/>
          <w:szCs w:val="32"/>
        </w:rPr>
        <w:t>项目实施的生态效益分析。</w:t>
      </w:r>
    </w:p>
    <w:p w14:paraId="762B265D">
      <w:pPr>
        <w:ind w:left="420" w:leftChars="200"/>
        <w:rPr>
          <w:rFonts w:ascii="仿宋_GB2312"/>
          <w:sz w:val="32"/>
          <w:szCs w:val="32"/>
        </w:rPr>
      </w:pPr>
      <w:r>
        <w:rPr>
          <w:rFonts w:hint="eastAsia" w:ascii="仿宋_GB2312"/>
          <w:sz w:val="32"/>
          <w:szCs w:val="32"/>
        </w:rPr>
        <w:t xml:space="preserve">  同上。</w:t>
      </w:r>
    </w:p>
    <w:p w14:paraId="4068FEF7">
      <w:pPr>
        <w:numPr>
          <w:ilvl w:val="0"/>
          <w:numId w:val="13"/>
        </w:numPr>
        <w:ind w:firstLine="640" w:firstLineChars="200"/>
        <w:rPr>
          <w:rFonts w:ascii="仿宋_GB2312"/>
          <w:sz w:val="32"/>
          <w:szCs w:val="32"/>
        </w:rPr>
      </w:pPr>
      <w:r>
        <w:rPr>
          <w:rFonts w:hint="eastAsia" w:ascii="仿宋_GB2312"/>
          <w:sz w:val="32"/>
          <w:szCs w:val="32"/>
        </w:rPr>
        <w:t>项目实施的可持续影响分析。</w:t>
      </w:r>
    </w:p>
    <w:p w14:paraId="224FA8CB">
      <w:pPr>
        <w:ind w:left="420" w:leftChars="200"/>
        <w:rPr>
          <w:rFonts w:ascii="仿宋_GB2312"/>
          <w:sz w:val="32"/>
          <w:szCs w:val="32"/>
        </w:rPr>
      </w:pPr>
      <w:r>
        <w:rPr>
          <w:rFonts w:hint="eastAsia" w:ascii="仿宋_GB2312"/>
          <w:sz w:val="32"/>
          <w:szCs w:val="32"/>
        </w:rPr>
        <w:t xml:space="preserve">   同上。</w:t>
      </w:r>
    </w:p>
    <w:p w14:paraId="05AC893A">
      <w:pPr>
        <w:numPr>
          <w:ilvl w:val="0"/>
          <w:numId w:val="14"/>
        </w:numPr>
        <w:ind w:firstLine="640" w:firstLineChars="200"/>
        <w:rPr>
          <w:rFonts w:ascii="仿宋_GB2312"/>
          <w:sz w:val="32"/>
          <w:szCs w:val="32"/>
        </w:rPr>
      </w:pPr>
      <w:r>
        <w:rPr>
          <w:rFonts w:hint="eastAsia" w:ascii="仿宋_GB2312"/>
          <w:sz w:val="32"/>
          <w:szCs w:val="32"/>
        </w:rPr>
        <w:t>满意度指标完成情况分析。</w:t>
      </w:r>
    </w:p>
    <w:p w14:paraId="0C8C43ED">
      <w:pPr>
        <w:ind w:left="420" w:leftChars="200"/>
        <w:rPr>
          <w:rFonts w:ascii="仿宋_GB2312"/>
          <w:sz w:val="32"/>
          <w:szCs w:val="32"/>
        </w:rPr>
      </w:pPr>
      <w:r>
        <w:rPr>
          <w:rFonts w:hint="eastAsia" w:ascii="仿宋_GB2312"/>
          <w:sz w:val="32"/>
          <w:szCs w:val="32"/>
        </w:rPr>
        <w:t xml:space="preserve">   满意。</w:t>
      </w:r>
    </w:p>
    <w:p w14:paraId="6BD3ED2C">
      <w:pPr>
        <w:ind w:firstLine="420" w:firstLineChars="200"/>
        <w:rPr>
          <w:rFonts w:ascii="黑体" w:hAnsi="黑体" w:eastAsia="黑体" w:cs="黑体"/>
          <w:bCs/>
          <w:szCs w:val="32"/>
        </w:rPr>
      </w:pPr>
      <w:r>
        <w:rPr>
          <w:rFonts w:hint="eastAsia" w:ascii="黑体" w:hAnsi="黑体" w:eastAsia="黑体" w:cs="黑体"/>
          <w:bCs/>
          <w:szCs w:val="32"/>
        </w:rPr>
        <w:t>五、绩效目标未完成原因和下一步改进措施</w:t>
      </w:r>
    </w:p>
    <w:p w14:paraId="5B042608">
      <w:pPr>
        <w:ind w:firstLine="640" w:firstLineChars="200"/>
      </w:pPr>
      <w:r>
        <w:rPr>
          <w:rFonts w:hint="eastAsia"/>
          <w:sz w:val="32"/>
          <w:szCs w:val="32"/>
        </w:rPr>
        <w:t>加强管理，及时拨付。</w:t>
      </w:r>
    </w:p>
    <w:p w14:paraId="7061682D"/>
    <w:p w14:paraId="72838DB8"/>
    <w:p w14:paraId="552952C8"/>
    <w:p w14:paraId="2D7C68EA">
      <w:pPr>
        <w:rPr>
          <w:lang w:val="en-US" w:eastAsia="zh-CN"/>
        </w:rPr>
      </w:pPr>
      <w:r>
        <w:rPr>
          <w:rFonts w:hint="eastAsia"/>
        </w:rPr>
        <w:t xml:space="preserve">                       </w:t>
      </w:r>
    </w:p>
    <w:p w14:paraId="54A1954E">
      <w:pPr>
        <w:spacing w:line="600" w:lineRule="exact"/>
        <w:jc w:val="center"/>
        <w:outlineLvl w:val="0"/>
        <w:rPr>
          <w:rStyle w:val="28"/>
          <w:rFonts w:ascii="黑体" w:hAnsi="黑体" w:eastAsia="黑体"/>
          <w:b w:val="0"/>
        </w:rPr>
      </w:pPr>
      <w:r>
        <w:rPr>
          <w:rFonts w:hint="eastAsia"/>
          <w:lang w:val="en-US" w:eastAsia="zh-CN"/>
        </w:rPr>
        <w:tab/>
      </w:r>
      <w:r>
        <w:rPr>
          <w:rFonts w:hint="eastAsia" w:ascii="黑体" w:hAnsi="黑体" w:eastAsia="黑体"/>
          <w:color w:val="000000"/>
          <w:sz w:val="44"/>
          <w:szCs w:val="44"/>
        </w:rPr>
        <w:t>第</w:t>
      </w:r>
      <w:r>
        <w:rPr>
          <w:rStyle w:val="28"/>
          <w:rFonts w:hint="eastAsia" w:ascii="黑体" w:hAnsi="黑体" w:eastAsia="黑体"/>
          <w:b w:val="0"/>
        </w:rPr>
        <w:t>五部分 附表</w:t>
      </w:r>
    </w:p>
    <w:p w14:paraId="117F751D">
      <w:pPr>
        <w:tabs>
          <w:tab w:val="left" w:pos="1063"/>
        </w:tabs>
        <w:bidi w:val="0"/>
        <w:jc w:val="left"/>
        <w:rPr>
          <w:lang w:val="en-US" w:eastAsia="zh-CN"/>
        </w:rPr>
      </w:pPr>
    </w:p>
    <w:p w14:paraId="59CCD3E4">
      <w:pPr>
        <w:pStyle w:val="5"/>
        <w:rPr>
          <w:rFonts w:ascii="仿宋" w:hAnsi="仿宋" w:eastAsia="仿宋"/>
          <w:color w:val="000000"/>
        </w:rPr>
      </w:pPr>
      <w:bookmarkStart w:id="59" w:name="_Toc15396619"/>
      <w:r>
        <w:rPr>
          <w:rFonts w:hint="eastAsia" w:ascii="仿宋" w:hAnsi="仿宋" w:eastAsia="仿宋"/>
          <w:b w:val="0"/>
          <w:color w:val="000000"/>
        </w:rPr>
        <w:t>一、收</w:t>
      </w:r>
      <w:r>
        <w:rPr>
          <w:rStyle w:val="29"/>
          <w:rFonts w:hint="eastAsia" w:ascii="仿宋" w:hAnsi="仿宋" w:eastAsia="仿宋"/>
          <w:b w:val="0"/>
          <w:bCs w:val="0"/>
        </w:rPr>
        <w:t>入支出决算总表</w:t>
      </w:r>
      <w:bookmarkEnd w:id="59"/>
    </w:p>
    <w:p w14:paraId="50ADB19E">
      <w:pPr>
        <w:pStyle w:val="5"/>
        <w:rPr>
          <w:rFonts w:ascii="仿宋" w:hAnsi="仿宋" w:eastAsia="仿宋"/>
          <w:color w:val="000000"/>
        </w:rPr>
      </w:pPr>
      <w:bookmarkStart w:id="60" w:name="_Toc15396620"/>
      <w:r>
        <w:rPr>
          <w:rFonts w:hint="eastAsia" w:ascii="仿宋" w:hAnsi="仿宋" w:eastAsia="仿宋"/>
          <w:b w:val="0"/>
          <w:color w:val="000000"/>
        </w:rPr>
        <w:t>二、收</w:t>
      </w:r>
      <w:r>
        <w:rPr>
          <w:rStyle w:val="29"/>
          <w:rFonts w:hint="eastAsia" w:ascii="仿宋" w:hAnsi="仿宋" w:eastAsia="仿宋"/>
          <w:b w:val="0"/>
          <w:bCs w:val="0"/>
        </w:rPr>
        <w:t>入总表</w:t>
      </w:r>
      <w:bookmarkEnd w:id="60"/>
    </w:p>
    <w:p w14:paraId="2C1C02BB">
      <w:pPr>
        <w:pStyle w:val="5"/>
        <w:rPr>
          <w:rFonts w:ascii="仿宋" w:hAnsi="仿宋" w:eastAsia="仿宋"/>
          <w:color w:val="000000"/>
        </w:rPr>
      </w:pPr>
      <w:bookmarkStart w:id="61" w:name="_Toc15396621"/>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出总表</w:t>
      </w:r>
      <w:bookmarkEnd w:id="61"/>
    </w:p>
    <w:p w14:paraId="2B3E95D3">
      <w:pPr>
        <w:pStyle w:val="5"/>
        <w:rPr>
          <w:rFonts w:ascii="仿宋" w:hAnsi="仿宋" w:eastAsia="仿宋"/>
          <w:b w:val="0"/>
          <w:color w:val="000000"/>
        </w:rPr>
      </w:pPr>
      <w:bookmarkStart w:id="62" w:name="_Toc15396622"/>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62"/>
    </w:p>
    <w:p w14:paraId="3157338D">
      <w:pPr>
        <w:pStyle w:val="5"/>
        <w:rPr>
          <w:rFonts w:ascii="仿宋" w:hAnsi="仿宋" w:eastAsia="仿宋"/>
          <w:color w:val="000000"/>
        </w:rPr>
      </w:pPr>
      <w:bookmarkStart w:id="63" w:name="_Toc15396623"/>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政拨款支出决算明细表（政府经济分类科目）</w:t>
      </w:r>
      <w:bookmarkEnd w:id="63"/>
    </w:p>
    <w:p w14:paraId="3B6BCAB6">
      <w:pPr>
        <w:pStyle w:val="5"/>
        <w:rPr>
          <w:rFonts w:ascii="仿宋" w:hAnsi="仿宋" w:eastAsia="仿宋"/>
          <w:color w:val="000000"/>
        </w:rPr>
      </w:pPr>
      <w:bookmarkStart w:id="64" w:name="_Toc15396624"/>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64"/>
    </w:p>
    <w:p w14:paraId="65B1A8AC">
      <w:pPr>
        <w:pStyle w:val="5"/>
        <w:rPr>
          <w:rFonts w:ascii="仿宋" w:hAnsi="仿宋" w:eastAsia="仿宋"/>
          <w:color w:val="000000"/>
        </w:rPr>
      </w:pPr>
      <w:bookmarkStart w:id="65" w:name="_Toc15396625"/>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65"/>
    </w:p>
    <w:p w14:paraId="2C79F369">
      <w:pPr>
        <w:pStyle w:val="5"/>
        <w:rPr>
          <w:rFonts w:ascii="仿宋" w:hAnsi="仿宋" w:eastAsia="仿宋"/>
          <w:color w:val="000000"/>
        </w:rPr>
      </w:pPr>
      <w:bookmarkStart w:id="66" w:name="_Toc15396626"/>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66"/>
    </w:p>
    <w:p w14:paraId="69671131">
      <w:pPr>
        <w:pStyle w:val="5"/>
        <w:rPr>
          <w:rFonts w:ascii="仿宋" w:hAnsi="仿宋" w:eastAsia="仿宋"/>
          <w:color w:val="000000"/>
        </w:rPr>
      </w:pPr>
      <w:bookmarkStart w:id="67" w:name="_Toc15396627"/>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67"/>
    </w:p>
    <w:p w14:paraId="348E3625">
      <w:pPr>
        <w:pStyle w:val="5"/>
        <w:rPr>
          <w:rFonts w:ascii="仿宋" w:hAnsi="仿宋" w:eastAsia="仿宋"/>
          <w:color w:val="000000"/>
        </w:rPr>
      </w:pPr>
      <w:bookmarkStart w:id="68" w:name="_Toc15396628"/>
      <w:r>
        <w:rPr>
          <w:rStyle w:val="29"/>
          <w:rFonts w:hint="eastAsia" w:ascii="仿宋" w:hAnsi="仿宋" w:eastAsia="仿宋"/>
          <w:b w:val="0"/>
          <w:bCs w:val="0"/>
        </w:rPr>
        <w:t>十、</w:t>
      </w:r>
      <w:r>
        <w:rPr>
          <w:rFonts w:hint="eastAsia" w:ascii="仿宋" w:hAnsi="仿宋" w:eastAsia="仿宋"/>
          <w:b w:val="0"/>
          <w:color w:val="000000"/>
        </w:rPr>
        <w:t>一</w:t>
      </w:r>
      <w:r>
        <w:rPr>
          <w:rStyle w:val="29"/>
          <w:rFonts w:hint="eastAsia" w:ascii="仿宋" w:hAnsi="仿宋" w:eastAsia="仿宋"/>
          <w:b w:val="0"/>
          <w:bCs w:val="0"/>
        </w:rPr>
        <w:t>般公共预算财政拨款“三公”经费支出决算表</w:t>
      </w:r>
      <w:bookmarkEnd w:id="68"/>
    </w:p>
    <w:p w14:paraId="704DE15D">
      <w:pPr>
        <w:pStyle w:val="5"/>
        <w:rPr>
          <w:rFonts w:ascii="仿宋" w:hAnsi="仿宋" w:eastAsia="仿宋"/>
          <w:color w:val="000000"/>
        </w:rPr>
      </w:pPr>
      <w:bookmarkStart w:id="69" w:name="_Toc15396629"/>
      <w:r>
        <w:rPr>
          <w:rStyle w:val="29"/>
          <w:rFonts w:hint="eastAsia" w:ascii="仿宋" w:hAnsi="仿宋" w:eastAsia="仿宋"/>
          <w:b w:val="0"/>
          <w:bCs w:val="0"/>
        </w:rPr>
        <w:t>十一、</w:t>
      </w:r>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69"/>
    </w:p>
    <w:p w14:paraId="13819B0F">
      <w:pPr>
        <w:pStyle w:val="5"/>
        <w:rPr>
          <w:rFonts w:ascii="仿宋" w:hAnsi="仿宋" w:eastAsia="仿宋"/>
          <w:color w:val="000000"/>
        </w:rPr>
      </w:pPr>
      <w:bookmarkStart w:id="70" w:name="_Toc15396630"/>
      <w:r>
        <w:rPr>
          <w:rStyle w:val="29"/>
          <w:rFonts w:hint="eastAsia" w:ascii="仿宋" w:hAnsi="仿宋" w:eastAsia="仿宋"/>
          <w:b w:val="0"/>
          <w:bCs w:val="0"/>
        </w:rPr>
        <w:t>十二、</w:t>
      </w:r>
      <w:r>
        <w:rPr>
          <w:rFonts w:hint="eastAsia" w:ascii="仿宋" w:hAnsi="仿宋" w:eastAsia="仿宋"/>
          <w:b w:val="0"/>
          <w:color w:val="000000"/>
        </w:rPr>
        <w:t>政</w:t>
      </w:r>
      <w:r>
        <w:rPr>
          <w:rStyle w:val="29"/>
          <w:rFonts w:hint="eastAsia" w:ascii="仿宋" w:hAnsi="仿宋" w:eastAsia="仿宋"/>
          <w:b w:val="0"/>
          <w:bCs w:val="0"/>
        </w:rPr>
        <w:t>府性基金预算财政拨款“三公”经费支出决算表</w:t>
      </w:r>
      <w:bookmarkEnd w:id="70"/>
    </w:p>
    <w:p w14:paraId="777C7EC1">
      <w:pPr>
        <w:pStyle w:val="5"/>
        <w:rPr>
          <w:rFonts w:ascii="仿宋" w:hAnsi="仿宋" w:eastAsia="仿宋"/>
          <w:color w:val="000000" w:themeColor="text1"/>
        </w:rPr>
      </w:pPr>
      <w:bookmarkStart w:id="71" w:name="_Toc15396631"/>
      <w:r>
        <w:rPr>
          <w:rStyle w:val="29"/>
          <w:rFonts w:hint="eastAsia" w:ascii="仿宋" w:hAnsi="仿宋" w:eastAsia="仿宋"/>
          <w:b w:val="0"/>
          <w:bCs w:val="0"/>
        </w:rPr>
        <w:t>十三、</w:t>
      </w:r>
      <w:r>
        <w:rPr>
          <w:rFonts w:hint="eastAsia" w:ascii="仿宋" w:hAnsi="仿宋" w:eastAsia="仿宋"/>
          <w:b w:val="0"/>
          <w:color w:val="000000"/>
        </w:rPr>
        <w:t>国</w:t>
      </w:r>
      <w:r>
        <w:rPr>
          <w:rStyle w:val="29"/>
          <w:rFonts w:hint="eastAsia" w:ascii="仿宋" w:hAnsi="仿宋" w:eastAsia="仿宋"/>
          <w:b w:val="0"/>
          <w:bCs w:val="0"/>
        </w:rPr>
        <w:t>有资本经营预算支出决算表</w:t>
      </w:r>
      <w:bookmarkEnd w:id="7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70ABBA5-4345-49DB-84EE-55556AC9065A}"/>
  </w:font>
  <w:font w:name="黑体">
    <w:panose1 w:val="02010609060101010101"/>
    <w:charset w:val="86"/>
    <w:family w:val="auto"/>
    <w:pitch w:val="default"/>
    <w:sig w:usb0="800002BF" w:usb1="38CF7CFA" w:usb2="00000016" w:usb3="00000000" w:csb0="00040001" w:csb1="00000000"/>
    <w:embedRegular r:id="rId2" w:fontKey="{9B10B9DA-F541-4719-AD67-B1DBE5755D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7F341BE-57D1-4174-BA0A-472D4B931EF8}"/>
  </w:font>
  <w:font w:name="Cambria">
    <w:panose1 w:val="02040503050406030204"/>
    <w:charset w:val="00"/>
    <w:family w:val="roman"/>
    <w:pitch w:val="default"/>
    <w:sig w:usb0="E00006FF" w:usb1="420024FF" w:usb2="02000000" w:usb3="00000000" w:csb0="2000019F" w:csb1="00000000"/>
    <w:embedRegular r:id="rId4" w:fontKey="{812DC079-B1D2-4584-9F02-D1D74DC279AF}"/>
  </w:font>
  <w:font w:name="仿宋_GB2312">
    <w:panose1 w:val="02010609030101010101"/>
    <w:charset w:val="86"/>
    <w:family w:val="modern"/>
    <w:pitch w:val="default"/>
    <w:sig w:usb0="00000001" w:usb1="080E0000" w:usb2="00000000" w:usb3="00000000" w:csb0="00040000" w:csb1="00000000"/>
    <w:embedRegular r:id="rId5" w:fontKey="{0B5181C0-9425-4151-884C-3DF7B79A9382}"/>
  </w:font>
  <w:font w:name="仿宋">
    <w:panose1 w:val="02010609060101010101"/>
    <w:charset w:val="86"/>
    <w:family w:val="modern"/>
    <w:pitch w:val="default"/>
    <w:sig w:usb0="800002BF" w:usb1="38CF7CFA" w:usb2="00000016" w:usb3="00000000" w:csb0="00040001" w:csb1="00000000"/>
    <w:embedRegular r:id="rId6" w:fontKey="{2743CBE5-A074-43B0-B19C-F6FF35251C66}"/>
  </w:font>
  <w:font w:name="Verdana">
    <w:panose1 w:val="020B0604030504040204"/>
    <w:charset w:val="00"/>
    <w:family w:val="swiss"/>
    <w:pitch w:val="default"/>
    <w:sig w:usb0="A0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2010600010101010101"/>
    <w:charset w:val="86"/>
    <w:family w:val="script"/>
    <w:pitch w:val="default"/>
    <w:sig w:usb0="00000001" w:usb1="080E0000" w:usb2="00000000" w:usb3="00000000" w:csb0="00040000" w:csb1="00000000"/>
    <w:embedRegular r:id="rId7" w:fontKey="{755D19E3-B58D-4CAE-8177-07115D716E4B}"/>
  </w:font>
  <w:font w:name="楷体_GB2312">
    <w:panose1 w:val="02010609030101010101"/>
    <w:charset w:val="86"/>
    <w:family w:val="modern"/>
    <w:pitch w:val="default"/>
    <w:sig w:usb0="00000001" w:usb1="080E0000" w:usb2="00000000" w:usb3="00000000" w:csb0="00040000" w:csb1="00000000"/>
    <w:embedRegular r:id="rId8" w:fontKey="{5CCD8C30-483D-4A5D-B48A-EB74A04D3DF6}"/>
  </w:font>
  <w:font w:name="楷体">
    <w:panose1 w:val="02010609060101010101"/>
    <w:charset w:val="86"/>
    <w:family w:val="modern"/>
    <w:pitch w:val="default"/>
    <w:sig w:usb0="800002BF" w:usb1="38CF7CFA" w:usb2="00000016" w:usb3="00000000" w:csb0="00040001" w:csb1="00000000"/>
    <w:embedRegular r:id="rId9" w:fontKey="{CDD70BBD-7425-4F16-8ACD-6840E4AC0836}"/>
  </w:font>
  <w:font w:name="华文中宋">
    <w:altName w:val="宋体"/>
    <w:panose1 w:val="02010600040101010101"/>
    <w:charset w:val="86"/>
    <w:family w:val="auto"/>
    <w:pitch w:val="default"/>
    <w:sig w:usb0="00000000" w:usb1="00000000" w:usb2="00000000" w:usb3="00000000" w:csb0="0004009F" w:csb1="DFD70000"/>
    <w:embedRegular r:id="rId10" w:fontKey="{0436B2B0-2D46-40F0-8F6D-94CB4801BF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99D0F5A">
        <w:pPr>
          <w:pStyle w:val="10"/>
          <w:jc w:val="center"/>
        </w:pPr>
        <w:r>
          <w:fldChar w:fldCharType="begin"/>
        </w:r>
        <w:r>
          <w:instrText xml:space="preserve">PAGE   \* MERGEFORMAT</w:instrText>
        </w:r>
        <w:r>
          <w:fldChar w:fldCharType="separate"/>
        </w:r>
        <w:r>
          <w:rPr>
            <w:lang w:val="zh-CN"/>
          </w:rPr>
          <w:t>32</w:t>
        </w:r>
        <w:r>
          <w:rPr>
            <w:lang w:val="zh-CN"/>
          </w:rPr>
          <w:fldChar w:fldCharType="end"/>
        </w:r>
      </w:p>
    </w:sdtContent>
  </w:sdt>
  <w:p w14:paraId="15DDEDF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2A531">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39EC7"/>
    <w:multiLevelType w:val="singleLevel"/>
    <w:tmpl w:val="85339EC7"/>
    <w:lvl w:ilvl="0" w:tentative="0">
      <w:start w:val="2"/>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AE49178"/>
    <w:multiLevelType w:val="singleLevel"/>
    <w:tmpl w:val="EAE49178"/>
    <w:lvl w:ilvl="0" w:tentative="0">
      <w:start w:val="1"/>
      <w:numFmt w:val="decimal"/>
      <w:lvlText w:val="%1."/>
      <w:lvlJc w:val="left"/>
      <w:pPr>
        <w:tabs>
          <w:tab w:val="left" w:pos="312"/>
        </w:tabs>
      </w:pPr>
    </w:lvl>
  </w:abstractNum>
  <w:abstractNum w:abstractNumId="4">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5">
    <w:nsid w:val="EF896661"/>
    <w:multiLevelType w:val="singleLevel"/>
    <w:tmpl w:val="EF896661"/>
    <w:lvl w:ilvl="0" w:tentative="0">
      <w:start w:val="2"/>
      <w:numFmt w:val="decimal"/>
      <w:suff w:val="nothing"/>
      <w:lvlText w:val="（%1）"/>
      <w:lvlJc w:val="left"/>
    </w:lvl>
  </w:abstractNum>
  <w:abstractNum w:abstractNumId="6">
    <w:nsid w:val="F08CAFEC"/>
    <w:multiLevelType w:val="singleLevel"/>
    <w:tmpl w:val="F08CAFEC"/>
    <w:lvl w:ilvl="0" w:tentative="0">
      <w:start w:val="2"/>
      <w:numFmt w:val="decimal"/>
      <w:lvlText w:val="%1."/>
      <w:lvlJc w:val="left"/>
      <w:pPr>
        <w:tabs>
          <w:tab w:val="left" w:pos="312"/>
        </w:tabs>
      </w:p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9">
    <w:nsid w:val="29CFCFE0"/>
    <w:multiLevelType w:val="singleLevel"/>
    <w:tmpl w:val="29CFCFE0"/>
    <w:lvl w:ilvl="0" w:tentative="0">
      <w:start w:val="3"/>
      <w:numFmt w:val="chineseCounting"/>
      <w:suff w:val="nothing"/>
      <w:lvlText w:val="（%1）"/>
      <w:lvlJc w:val="left"/>
      <w:rPr>
        <w:rFonts w:hint="eastAsia"/>
      </w:rPr>
    </w:lvl>
  </w:abstractNum>
  <w:abstractNum w:abstractNumId="10">
    <w:nsid w:val="54CE4080"/>
    <w:multiLevelType w:val="singleLevel"/>
    <w:tmpl w:val="54CE4080"/>
    <w:lvl w:ilvl="0" w:tentative="0">
      <w:start w:val="2"/>
      <w:numFmt w:val="decimal"/>
      <w:suff w:val="nothing"/>
      <w:lvlText w:val="%1、"/>
      <w:lvlJc w:val="left"/>
    </w:lvl>
  </w:abstractNum>
  <w:abstractNum w:abstractNumId="11">
    <w:nsid w:val="552E86F6"/>
    <w:multiLevelType w:val="singleLevel"/>
    <w:tmpl w:val="552E86F6"/>
    <w:lvl w:ilvl="0" w:tentative="0">
      <w:start w:val="3"/>
      <w:numFmt w:val="chineseCounting"/>
      <w:suff w:val="nothing"/>
      <w:lvlText w:val="%1、"/>
      <w:lvlJc w:val="left"/>
      <w:rPr>
        <w:rFonts w:hint="eastAsia"/>
      </w:rPr>
    </w:lvl>
  </w:abstractNum>
  <w:abstractNum w:abstractNumId="12">
    <w:nsid w:val="68AD06AC"/>
    <w:multiLevelType w:val="multilevel"/>
    <w:tmpl w:val="68AD06AC"/>
    <w:lvl w:ilvl="0" w:tentative="0">
      <w:start w:val="1"/>
      <w:numFmt w:val="japaneseCounting"/>
      <w:lvlText w:val="（%1）"/>
      <w:lvlJc w:val="left"/>
      <w:pPr>
        <w:ind w:left="1326" w:hanging="1005"/>
      </w:pPr>
      <w:rPr>
        <w:rFonts w:hint="default"/>
      </w:rPr>
    </w:lvl>
    <w:lvl w:ilvl="1" w:tentative="0">
      <w:start w:val="1"/>
      <w:numFmt w:val="lowerLetter"/>
      <w:lvlText w:val="%2)"/>
      <w:lvlJc w:val="left"/>
      <w:pPr>
        <w:ind w:left="1161" w:hanging="420"/>
      </w:pPr>
    </w:lvl>
    <w:lvl w:ilvl="2" w:tentative="0">
      <w:start w:val="1"/>
      <w:numFmt w:val="lowerRoman"/>
      <w:lvlText w:val="%3."/>
      <w:lvlJc w:val="right"/>
      <w:pPr>
        <w:ind w:left="1581" w:hanging="420"/>
      </w:pPr>
    </w:lvl>
    <w:lvl w:ilvl="3" w:tentative="0">
      <w:start w:val="1"/>
      <w:numFmt w:val="decimal"/>
      <w:lvlText w:val="%4."/>
      <w:lvlJc w:val="left"/>
      <w:pPr>
        <w:ind w:left="2001" w:hanging="420"/>
      </w:pPr>
    </w:lvl>
    <w:lvl w:ilvl="4" w:tentative="0">
      <w:start w:val="1"/>
      <w:numFmt w:val="lowerLetter"/>
      <w:lvlText w:val="%5)"/>
      <w:lvlJc w:val="left"/>
      <w:pPr>
        <w:ind w:left="2421" w:hanging="420"/>
      </w:pPr>
    </w:lvl>
    <w:lvl w:ilvl="5" w:tentative="0">
      <w:start w:val="1"/>
      <w:numFmt w:val="lowerRoman"/>
      <w:lvlText w:val="%6."/>
      <w:lvlJc w:val="right"/>
      <w:pPr>
        <w:ind w:left="2841" w:hanging="420"/>
      </w:pPr>
    </w:lvl>
    <w:lvl w:ilvl="6" w:tentative="0">
      <w:start w:val="1"/>
      <w:numFmt w:val="decimal"/>
      <w:lvlText w:val="%7."/>
      <w:lvlJc w:val="left"/>
      <w:pPr>
        <w:ind w:left="3261" w:hanging="420"/>
      </w:pPr>
    </w:lvl>
    <w:lvl w:ilvl="7" w:tentative="0">
      <w:start w:val="1"/>
      <w:numFmt w:val="lowerLetter"/>
      <w:lvlText w:val="%8)"/>
      <w:lvlJc w:val="left"/>
      <w:pPr>
        <w:ind w:left="3681" w:hanging="420"/>
      </w:pPr>
    </w:lvl>
    <w:lvl w:ilvl="8" w:tentative="0">
      <w:start w:val="1"/>
      <w:numFmt w:val="lowerRoman"/>
      <w:lvlText w:val="%9."/>
      <w:lvlJc w:val="right"/>
      <w:pPr>
        <w:ind w:left="4101" w:hanging="420"/>
      </w:pPr>
    </w:lvl>
  </w:abstractNum>
  <w:abstractNum w:abstractNumId="13">
    <w:nsid w:val="693D7141"/>
    <w:multiLevelType w:val="singleLevel"/>
    <w:tmpl w:val="693D7141"/>
    <w:lvl w:ilvl="0" w:tentative="0">
      <w:start w:val="2"/>
      <w:numFmt w:val="chineseCounting"/>
      <w:suff w:val="nothing"/>
      <w:lvlText w:val="（%1）"/>
      <w:lvlJc w:val="left"/>
      <w:rPr>
        <w:rFonts w:hint="eastAsia"/>
      </w:rPr>
    </w:lvl>
  </w:abstractNum>
  <w:num w:numId="1">
    <w:abstractNumId w:val="10"/>
  </w:num>
  <w:num w:numId="2">
    <w:abstractNumId w:val="9"/>
  </w:num>
  <w:num w:numId="3">
    <w:abstractNumId w:val="7"/>
  </w:num>
  <w:num w:numId="4">
    <w:abstractNumId w:val="3"/>
  </w:num>
  <w:num w:numId="5">
    <w:abstractNumId w:val="0"/>
  </w:num>
  <w:num w:numId="6">
    <w:abstractNumId w:val="1"/>
  </w:num>
  <w:num w:numId="7">
    <w:abstractNumId w:val="8"/>
  </w:num>
  <w:num w:numId="8">
    <w:abstractNumId w:val="4"/>
  </w:num>
  <w:num w:numId="9">
    <w:abstractNumId w:val="2"/>
  </w:num>
  <w:num w:numId="10">
    <w:abstractNumId w:val="12"/>
  </w:num>
  <w:num w:numId="11">
    <w:abstractNumId w:val="13"/>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288C"/>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03FE0"/>
    <w:rsid w:val="003216A9"/>
    <w:rsid w:val="0037013F"/>
    <w:rsid w:val="00380C92"/>
    <w:rsid w:val="003A01FD"/>
    <w:rsid w:val="003A484F"/>
    <w:rsid w:val="003B0BE0"/>
    <w:rsid w:val="003B0C1B"/>
    <w:rsid w:val="003B688C"/>
    <w:rsid w:val="003C0291"/>
    <w:rsid w:val="003C39AE"/>
    <w:rsid w:val="003C7B60"/>
    <w:rsid w:val="003D1FB2"/>
    <w:rsid w:val="003D66DA"/>
    <w:rsid w:val="003E1310"/>
    <w:rsid w:val="003E6F55"/>
    <w:rsid w:val="00406254"/>
    <w:rsid w:val="004134CF"/>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A4513"/>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0157"/>
    <w:rsid w:val="009F1185"/>
    <w:rsid w:val="009F18CD"/>
    <w:rsid w:val="009F2A13"/>
    <w:rsid w:val="00A04EB0"/>
    <w:rsid w:val="00A13CC1"/>
    <w:rsid w:val="00A16847"/>
    <w:rsid w:val="00A237D8"/>
    <w:rsid w:val="00A268C4"/>
    <w:rsid w:val="00A307CD"/>
    <w:rsid w:val="00A40A00"/>
    <w:rsid w:val="00A4142F"/>
    <w:rsid w:val="00A56DF2"/>
    <w:rsid w:val="00A67AB5"/>
    <w:rsid w:val="00A82232"/>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0366"/>
    <w:rsid w:val="00C84F2C"/>
    <w:rsid w:val="00C91CBB"/>
    <w:rsid w:val="00CA5F47"/>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5B42"/>
    <w:rsid w:val="00DC604F"/>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3FC47B6"/>
    <w:rsid w:val="05BD0F92"/>
    <w:rsid w:val="0A0C6AFB"/>
    <w:rsid w:val="0C073B1B"/>
    <w:rsid w:val="0E6B3626"/>
    <w:rsid w:val="10C055FF"/>
    <w:rsid w:val="16BB723D"/>
    <w:rsid w:val="1C644879"/>
    <w:rsid w:val="1FDE5D28"/>
    <w:rsid w:val="240371BF"/>
    <w:rsid w:val="261B0206"/>
    <w:rsid w:val="29FD04D3"/>
    <w:rsid w:val="2C800128"/>
    <w:rsid w:val="319F7F4E"/>
    <w:rsid w:val="3E896438"/>
    <w:rsid w:val="44527FBC"/>
    <w:rsid w:val="46451B76"/>
    <w:rsid w:val="46ED2203"/>
    <w:rsid w:val="4779105A"/>
    <w:rsid w:val="49C45786"/>
    <w:rsid w:val="4EFF2C5B"/>
    <w:rsid w:val="4F7C71E4"/>
    <w:rsid w:val="4FA5645F"/>
    <w:rsid w:val="543C1451"/>
    <w:rsid w:val="57F97B46"/>
    <w:rsid w:val="65EE528E"/>
    <w:rsid w:val="6D642BFA"/>
    <w:rsid w:val="6D6C6A1E"/>
    <w:rsid w:val="742A112D"/>
    <w:rsid w:val="77FC78D5"/>
    <w:rsid w:val="7BA158DD"/>
    <w:rsid w:val="7F59416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line="600" w:lineRule="exact"/>
      <w:ind w:firstLine="702"/>
    </w:pPr>
    <w:rPr>
      <w:rFonts w:ascii="仿宋_GB2312" w:eastAsia="仿宋_GB2312"/>
      <w:sz w:val="32"/>
      <w:szCs w:val="20"/>
    </w:r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jc w:val="left"/>
    </w:pPr>
    <w:rPr>
      <w:kern w:val="0"/>
      <w:sz w:val="24"/>
    </w:rPr>
  </w:style>
  <w:style w:type="character" w:styleId="17">
    <w:name w:val="Strong"/>
    <w:basedOn w:val="16"/>
    <w:qFormat/>
    <w:uiPriority w:val="99"/>
    <w:rPr>
      <w:b/>
    </w:rPr>
  </w:style>
  <w:style w:type="character" w:styleId="18">
    <w:name w:val="Hyperlink"/>
    <w:basedOn w:val="16"/>
    <w:unhideWhenUsed/>
    <w:uiPriority w:val="99"/>
    <w:rPr>
      <w:color w:val="0000FF" w:themeColor="hyperlink"/>
      <w:u w:val="single"/>
    </w:rPr>
  </w:style>
  <w:style w:type="paragraph" w:customStyle="1" w:styleId="19">
    <w:name w:val="Char"/>
    <w:basedOn w:val="1"/>
    <w:qFormat/>
    <w:uiPriority w:val="0"/>
    <w:pPr>
      <w:widowControl/>
      <w:spacing w:line="240" w:lineRule="exact"/>
      <w:jc w:val="left"/>
    </w:pPr>
    <w:rPr>
      <w:rFonts w:ascii="Verdana" w:hAnsi="Verdana" w:eastAsia="仿宋_GB2312"/>
      <w:kern w:val="0"/>
      <w:sz w:val="24"/>
      <w:szCs w:val="20"/>
      <w:lang w:eastAsia="en-US"/>
    </w:rPr>
  </w:style>
  <w:style w:type="character" w:customStyle="1" w:styleId="20">
    <w:name w:val="Header Char"/>
    <w:basedOn w:val="16"/>
    <w:semiHidden/>
    <w:uiPriority w:val="99"/>
    <w:rPr>
      <w:rFonts w:ascii="Times New Roman" w:hAnsi="Times New Roman"/>
      <w:sz w:val="18"/>
      <w:szCs w:val="18"/>
    </w:rPr>
  </w:style>
  <w:style w:type="character" w:customStyle="1" w:styleId="21">
    <w:name w:val="页眉 Char"/>
    <w:link w:val="11"/>
    <w:semiHidden/>
    <w:locked/>
    <w:uiPriority w:val="99"/>
    <w:rPr>
      <w:sz w:val="18"/>
    </w:rPr>
  </w:style>
  <w:style w:type="character" w:customStyle="1" w:styleId="22">
    <w:name w:val="Footer Char"/>
    <w:basedOn w:val="16"/>
    <w:semiHidden/>
    <w:uiPriority w:val="99"/>
    <w:rPr>
      <w:rFonts w:ascii="Times New Roman" w:hAnsi="Times New Roman"/>
      <w:sz w:val="18"/>
      <w:szCs w:val="18"/>
    </w:rPr>
  </w:style>
  <w:style w:type="character" w:customStyle="1" w:styleId="23">
    <w:name w:val="页脚 Char"/>
    <w:link w:val="10"/>
    <w:locked/>
    <w:uiPriority w:val="99"/>
    <w:rPr>
      <w:sz w:val="18"/>
    </w:rPr>
  </w:style>
  <w:style w:type="character" w:customStyle="1" w:styleId="24">
    <w:name w:val="Body Text Char"/>
    <w:basedOn w:val="16"/>
    <w:semiHidden/>
    <w:uiPriority w:val="99"/>
    <w:rPr>
      <w:rFonts w:ascii="Times New Roman" w:hAnsi="Times New Roman"/>
      <w:szCs w:val="24"/>
    </w:rPr>
  </w:style>
  <w:style w:type="character" w:customStyle="1" w:styleId="25">
    <w:name w:val="正文文本 Char"/>
    <w:link w:val="7"/>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列出段落1"/>
    <w:basedOn w:val="1"/>
    <w:qFormat/>
    <w:uiPriority w:val="34"/>
    <w:pPr>
      <w:ind w:firstLine="420" w:firstLineChars="200"/>
    </w:pPr>
  </w:style>
  <w:style w:type="character" w:customStyle="1" w:styleId="28">
    <w:name w:val="标题 1 Char"/>
    <w:basedOn w:val="16"/>
    <w:link w:val="4"/>
    <w:qFormat/>
    <w:uiPriority w:val="9"/>
    <w:rPr>
      <w:rFonts w:ascii="Times New Roman" w:hAnsi="Times New Roman"/>
      <w:b/>
      <w:bCs/>
      <w:kern w:val="44"/>
      <w:sz w:val="44"/>
      <w:szCs w:val="44"/>
    </w:rPr>
  </w:style>
  <w:style w:type="character" w:customStyle="1" w:styleId="29">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6"/>
    <w:qFormat/>
    <w:uiPriority w:val="9"/>
    <w:rPr>
      <w:rFonts w:ascii="Times New Roman" w:hAnsi="Times New Roman"/>
      <w:b/>
      <w:bCs/>
      <w:kern w:val="2"/>
      <w:sz w:val="32"/>
      <w:szCs w:val="32"/>
    </w:rPr>
  </w:style>
  <w:style w:type="paragraph" w:customStyle="1" w:styleId="33">
    <w:name w:val="四号正文"/>
    <w:basedOn w:val="1"/>
    <w:link w:val="35"/>
    <w:qFormat/>
    <w:uiPriority w:val="0"/>
    <w:pPr>
      <w:spacing w:line="360" w:lineRule="auto"/>
    </w:pPr>
    <w:rPr>
      <w:rFonts w:ascii="??" w:hAnsi="??"/>
      <w:color w:val="000000"/>
      <w:kern w:val="0"/>
      <w:sz w:val="28"/>
      <w:szCs w:val="21"/>
    </w:rPr>
  </w:style>
  <w:style w:type="paragraph" w:styleId="34">
    <w:name w:val="List Paragraph"/>
    <w:basedOn w:val="1"/>
    <w:unhideWhenUsed/>
    <w:uiPriority w:val="99"/>
    <w:pPr>
      <w:ind w:firstLine="420" w:firstLineChars="200"/>
    </w:pPr>
  </w:style>
  <w:style w:type="character" w:customStyle="1" w:styleId="35">
    <w:name w:val="四号正文 Char"/>
    <w:basedOn w:val="16"/>
    <w:link w:val="33"/>
    <w:uiPriority w:val="0"/>
    <w:rPr>
      <w:rFonts w:ascii="??" w:hAnsi="??"/>
      <w:color w:val="000000"/>
      <w:sz w:val="28"/>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7d54e245-1f1e-4e91-9d69-6a60dbd88791</errorID>
      <errorWord>法律、法规</errorWord>
      <group>L1_Word</group>
      <groupName>字词问题</groupName>
      <ability>L2_Typo</ability>
      <abilityName>字词错误</abilityName>
      <candidateList>
        <item>法律法规</item>
      </candidateList>
      <explain/>
      <paraID> 5CBFE21</paraID>
      <start>27</start>
      <end>31</end>
      <status>modified</status>
      <modifiedWord>法律法规</modifiedWord>
      <trackRevisions>false</trackRevisions>
    </reviewItem>
    <reviewItem>
      <errorID>bcc3f7c9-f125-490f-97c9-9ce202eeca93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7560A4B7</paraID>
      <start>0</start>
      <end>2</end>
      <status>modified</status>
      <modifiedWord>1.</modifiedWord>
      <trackRevisions>false</trackRevisions>
    </reviewItem>
    <reviewItem>
      <errorID>c02ba71e-f70d-4132-849b-e2a00df9911e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36C77C4C</paraID>
      <start>0</start>
      <end>2</end>
      <status>modified</status>
      <modifiedWord>2.</modifiedWord>
      <trackRevisions>false</trackRevisions>
    </reviewItem>
    <reviewItem>
      <errorID>d87e4ce6-5b3c-495f-8bd7-21ebe3388004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A7FCC80</paraID>
      <start>0</start>
      <end>2</end>
      <status>modified</status>
      <modifiedWord>3.</modifiedWord>
      <trackRevisions>false</trackRevisions>
    </reviewItem>
    <reviewItem>
      <errorID>3f510dd5-98d3-4e4e-9f6b-a35318585573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6D2F3720</paraID>
      <start>46</start>
      <end>47</end>
      <status>modified</status>
      <modifiedWord>—</modifiedWord>
      <trackRevisions>false</trackRevisions>
    </reviewItem>
    <reviewItem>
      <errorID>a9e309c1-3f46-4eec-ad9b-02c067be4772</errorID>
      <errorWord>审报材料</errorWord>
      <group>L1_Word</group>
      <groupName>字词问题</groupName>
      <ability>L2_Typo</ability>
      <abilityName>字词错误</abilityName>
      <candidateList>
        <item>申报材料</item>
      </candidateList>
      <explain/>
      <paraID>6D2F3720</paraID>
      <start>80</start>
      <end>84</end>
      <status>modified</status>
      <modifiedWord>申报材料</modifiedWord>
      <trackRevisions>false</trackRevisions>
    </reviewItem>
    <reviewItem>
      <errorID>a2a5c051-63cf-4e4c-8d67-71ffbb11449b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70340367</paraID>
      <start>0</start>
      <end>2</end>
      <status>modified</status>
      <modifiedWord>4.</modifiedWord>
      <trackRevisions>false</trackRevisions>
    </reviewItem>
    <reviewItem>
      <errorID>2ab101f4-864f-4f61-9117-2f6f5bc7823e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73772A3D</paraID>
      <start>0</start>
      <end>2</end>
      <status>modified</status>
      <modifiedWord>5.</modifiedWord>
      <trackRevisions>false</trackRevisions>
    </reviewItem>
    <reviewItem>
      <errorID>7f920b35-2f1e-47b9-8ab2-84ffc95293f5</errorID>
      <errorWord>截止目前</errorWord>
      <group>L1_Word</group>
      <groupName>字词问题</groupName>
      <ability>L2_Typo</ability>
      <abilityName>字词错误</abilityName>
      <candidateList>
        <item>截至目前</item>
      </candidateList>
      <explain/>
      <paraID>7195DC5C</paraID>
      <start>222</start>
      <end>226</end>
      <status>modified</status>
      <modifiedWord>截至目前</modifiedWord>
      <trackRevisions>false</trackRevisions>
    </reviewItem>
    <reviewItem>
      <errorID>a84fed87-c1d2-44ff-b24c-c36982d79653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3FE49CA6</paraID>
      <start>0</start>
      <end>2</end>
      <status>modified</status>
      <modifiedWord>6.</modifiedWord>
      <trackRevisions>false</trackRevisions>
    </reviewItem>
    <reviewItem>
      <errorID>7e467058-eb95-4a7a-9300-f8db7d662ba3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63723470</paraID>
      <start>0</start>
      <end>2</end>
      <status>modified</status>
      <modifiedWord>7.</modifiedWord>
      <trackRevisions>false</trackRevisions>
    </reviewItem>
    <reviewItem>
      <errorID>35206647-4812-4fc5-b2d0-5881d27d1fd1</errorID>
      <errorWord>截止11月</errorWord>
      <group>L1_Word</group>
      <groupName>字词问题</groupName>
      <ability>L2_Typo</ability>
      <abilityName>字词错误</abilityName>
      <candidateList>
        <item>截至11月</item>
      </candidateList>
      <explain/>
      <paraID> CD56305</paraID>
      <start>0</start>
      <end>5</end>
      <status>modified</status>
      <modifiedWord>截至11月</modifiedWord>
      <trackRevisions>false</trackRevisions>
    </reviewItem>
    <reviewItem>
      <errorID>ba336607-a921-4fc3-b926-2cfd1e441dbc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4E15098A</paraID>
      <start>0</start>
      <end>2</end>
      <status>modified</status>
      <modifiedWord>8.</modifiedWord>
      <trackRevisions>false</trackRevisions>
    </reviewItem>
    <reviewItem>
      <errorID>8dd8eb9f-872c-4ee2-a4e8-9d31829fb1d6</errorID>
      <errorWord>的</errorWord>
      <group>L1_Word</group>
      <groupName>字词问题</groupName>
      <ability>L2_Typo</ability>
      <abilityName>字词错误</abilityName>
      <candidateList>
        <item>的顺</item>
      </candidateList>
      <explain/>
      <paraID> A27556F</paraID>
      <start>335</start>
      <end>337</end>
      <status>modified</status>
      <modifiedWord>的顺</modifiedWord>
      <trackRevisions>false</trackRevisions>
    </reviewItem>
    <reviewItem>
      <errorID>f8d8ae26-77b1-4e5e-9ee8-7e35b6835826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4E37AD33</paraID>
      <start>0</start>
      <end>2</end>
      <status>modified</status>
      <modifiedWord>9.</modifiedWord>
      <trackRevisions>false</trackRevisions>
    </reviewItem>
    <reviewItem>
      <errorID>ca4fe5cf-1319-43dd-b719-815d1809ba93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36C6A488</paraID>
      <start>0</start>
      <end>2</end>
      <status>modified</status>
      <modifiedWord>1.</modifiedWord>
      <trackRevisions>false</trackRevisions>
    </reviewItem>
    <reviewItem>
      <errorID>d7d730cf-f922-46e1-8056-c1dd126d4e4f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61558599</paraID>
      <start>4</start>
      <end>6</end>
      <status>modified</status>
      <modifiedWord>1.</modifiedWord>
      <trackRevisions>false</trackRevisions>
    </reviewItem>
    <reviewItem>
      <errorID>b3fa0641-e158-4398-b460-719d09efa0df</errorID>
      <errorWord>签定</errorWord>
      <group>L1_Word</group>
      <groupName>字词问题</groupName>
      <ability>L2_Typo</ability>
      <abilityName>字词错误</abilityName>
      <candidateList>
        <item>签订</item>
      </candidateList>
      <explain>〈动〉订立条约或合同并签字：两国～了贸易议定书和支付协定。</explain>
      <paraID>7B6C329F</paraID>
      <start>87</start>
      <end>89</end>
      <status>modified</status>
      <modifiedWord>签订</modifiedWord>
      <trackRevisions>false</trackRevisions>
    </reviewItem>
    <reviewItem>
      <errorID>beebf53e-37c7-4419-b45c-5ca1beece6b7</errorID>
      <errorWord>4千</errorWord>
      <group>L1_Knowledge</group>
      <groupName>知识性问题</groupName>
      <ability>L2_Knowledge</ability>
      <abilityName>其他知识</abilityName>
      <candidateList>
        <item>4000</item>
      </candidateList>
      <explain/>
      <paraID>7B6C329F</paraID>
      <start>166</start>
      <end>170</end>
      <status>modified</status>
      <modifiedWord>4000</modifiedWord>
      <trackRevisions>false</trackRevisions>
    </reviewItem>
    <reviewItem>
      <errorID>d048e248-cd49-4d08-9277-27ae57918d53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2494131C</paraID>
      <start>0</start>
      <end>2</end>
      <status>modified</status>
      <modifiedWord>2.</modifiedWord>
      <trackRevisions>false</trackRevisions>
    </reviewItem>
    <reviewItem>
      <errorID>9152f673-cb9e-4408-94d3-2a01b6222fc0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E7B745B</paraID>
      <start>0</start>
      <end>2</end>
      <status>modified</status>
      <modifiedWord>1.</modifiedWord>
      <trackRevisions>false</trackRevisions>
    </reviewItem>
    <reviewItem>
      <errorID>6ea0bf3d-a828-43fc-92cb-6c188fac7a83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6918880</paraID>
      <start>0</start>
      <end>2</end>
      <status>modified</status>
      <modifiedWord>2.</modifiedWord>
      <trackRevisions>false</trackRevisions>
    </reviewItem>
    <reviewItem>
      <errorID>077d14a1-4387-4f8b-9d17-75db9d65a7f7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2F8FDEAF</paraID>
      <start>0</start>
      <end>2</end>
      <status>modified</status>
      <modifiedWord>3.</modifiedWord>
      <trackRevisions>false</trackRevisions>
    </reviewItem>
    <reviewItem>
      <errorID>b5dedb5a-e312-4f14-977d-3e979425e4dc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4FCC3DA0</paraID>
      <start>0</start>
      <end>2</end>
      <status>modified</status>
      <modifiedWord>4.</modifiedWord>
      <trackRevisions>false</trackRevisions>
    </reviewItem>
    <reviewItem>
      <errorID>f09c9fdf-6d07-44e2-afde-a41c8f049e35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38DBB196</paraID>
      <start>0</start>
      <end>2</end>
      <status>modified</status>
      <modifiedWord>1.</modifiedWord>
      <trackRevisions>false</trackRevisions>
    </reviewItem>
    <reviewItem>
      <errorID>4e084b58-8206-4d97-9768-6c8d6e43223f</errorID>
      <errorWord>各</errorWord>
      <group>L1_Word</group>
      <groupName>字词问题</groupName>
      <ability>L2_Typo</ability>
      <abilityName>字词错误</abilityName>
      <candidateList>
        <item>个</item>
      </candidateList>
      <explain/>
      <paraID> 32CC98B</paraID>
      <start>10</start>
      <end>11</end>
      <status>modified</status>
      <modifiedWord>个</modifiedWord>
      <trackRevisions>false</trackRevisions>
    </reviewItem>
    <reviewItem>
      <errorID>8483e551-42ce-4389-b39e-356c30f71294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114B53D3</paraID>
      <start>0</start>
      <end>2</end>
      <status>modified</status>
      <modifiedWord>2.</modifiedWord>
      <trackRevisions>false</trackRevisions>
    </reviewItem>
    <reviewItem>
      <errorID>72c57b26-c726-449f-9b27-4f0edf784339</errorID>
      <errorWord>理</errorWord>
      <group>L1_Word</group>
      <groupName>字词问题</groupName>
      <ability>L2_Typo</ability>
      <abilityName>字词错误</abilityName>
      <candidateList>
        <item>理中</item>
      </candidateList>
      <explain/>
      <paraID> 24E5EBA</paraID>
      <start>35</start>
      <end>37</end>
      <status>modified</status>
      <modifiedWord>理中</modifiedWord>
      <trackRevisions>false</trackRevisions>
    </reviewItem>
    <reviewItem>
      <errorID>0fba6bcf-d458-403d-bcbc-71469c72fade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3842D7E0</paraID>
      <start>0</start>
      <end>2</end>
      <status>modified</status>
      <modifiedWord>4.</modifiedWord>
      <trackRevisions>false</trackRevisions>
    </reviewItem>
    <reviewItem>
      <errorID>8885233d-24a8-491e-8716-4b58a2fa510f</errorID>
      <errorWord>有条不絮</errorWord>
      <group>L1_Knowledge</group>
      <groupName>知识性问题</groupName>
      <ability>L2_Idiom</ability>
      <abilityName>成语和诗歌</abilityName>
      <candidateList>
        <item>有条不紊</item>
      </candidateList>
      <explain>有条理，有次序，一点不乱。</explain>
      <paraID>4D1B052C</paraID>
      <start>32</start>
      <end>36</end>
      <status>modified</status>
      <modifiedWord>有条不紊</modifiedWord>
      <trackRevisions>false</trackRevisions>
    </reviewItem>
    <reviewItem>
      <errorID>c4d09f6a-71da-477d-831f-d7ef9ea97cf4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4D1B052C</paraID>
      <start>36</start>
      <end>37</end>
      <status>modified</status>
      <modifiedWord>地</modifiedWord>
      <trackRevisions>false</trackRevisions>
    </reviewItem>
    <reviewItem>
      <errorID>66df55ce-de3e-45db-a48a-43dabf111637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6BEF6F74</paraID>
      <start>0</start>
      <end>2</end>
      <status>modified</status>
      <modifiedWord>5.</modifiedWord>
      <trackRevisions>false</trackRevisions>
    </reviewItem>
    <reviewItem>
      <errorID>0a106f5a-2017-4c93-801d-699ba52e006e</errorID>
      <errorWord>黒</errorWord>
      <group>L1_Word</group>
      <groupName>字词问题</groupName>
      <ability>L2_Variant</ability>
      <abilityName>异形词</abilityName>
      <candidateList>
        <item>黑</item>
      </candidateList>
      <explain>词汇[黒]的规范词形写作[黑]。</explain>
      <paraID>7DFC75B9</paraID>
      <start>37</start>
      <end>38</end>
      <status>modified</status>
      <modifiedWord>黑</modifiedWord>
      <trackRevisions>false</trackRevisions>
    </reviewItem>
    <reviewItem>
      <errorID>25592e59-3709-49a9-b615-f8b9a638aff3</errorID>
      <errorWord>习近平总书记系列重要讲话精神</errorWord>
      <group>L1_Word</group>
      <groupName>字词问题</groupName>
      <ability>L2_Typo</ability>
      <abilityName>字词错误</abilityName>
      <candidateList>
        <item>习近平总书记重要讲话精神</item>
      </candidateList>
      <explain/>
      <paraID>74AFD7F3</paraID>
      <start>18</start>
      <end>30</end>
      <status>modified</status>
      <modifiedWord>习近平总书记重要讲话精神</modifiedWord>
      <trackRevisions>false</trackRevisions>
    </reviewItem>
    <reviewItem>
      <errorID>8c8a8501-2634-4f5e-978e-4c12db138335</errorID>
      <errorWord>党内政治生活若干准则</errorWord>
      <group>L1_Word</group>
      <groupName>字词问题</groupName>
      <ability>L2_Typo</ability>
      <abilityName>字词错误</abilityName>
      <candidateList>
        <item>党内政治生活的若干准则</item>
      </candidateList>
      <explain/>
      <paraID>74AFD7F3</paraID>
      <start>36</start>
      <end>47</end>
      <status>modified</status>
      <modifiedWord>党内政治生活的若干准则</modifiedWord>
      <trackRevisions>false</trackRevisions>
    </reviewItem>
    <reviewItem>
      <errorID>70fbc1f4-2a0a-4d07-a94b-6a4db0d5e381</errorID>
      <errorWord>拟定</errorWord>
      <group>L1_Grammar</group>
      <groupName>语法问题</groupName>
      <ability>L2_Grammar</ability>
      <abilityName>语法错误</abilityName>
      <candidateList>
        <item>制定</item>
      </candidateList>
      <explain>“拟定～办法”搭配不当，建议修改为“制定～办法”。</explain>
      <paraID>78B8453F</paraID>
      <start>0</start>
      <end>2</end>
      <status>modified</status>
      <modifiedWord>制定</modifiedWord>
      <trackRevisions>false</trackRevisions>
    </reviewItem>
    <reviewItem>
      <errorID>63be3355-d85f-4847-b08a-1ad400583039</errorID>
      <errorWord>:</errorWord>
      <group>L1_Format</group>
      <groupName>格式问题</groupName>
      <ability>L2_HalfPunc</ability>
      <abilityName>全半角检查</abilityName>
      <candidateList>
        <item>：</item>
      </candidateList>
      <explain>文本全半角错误。</explain>
      <paraID>5789729F</paraID>
      <start>35</start>
      <end>36</end>
      <status>modified</status>
      <modifiedWord>：</modifiedWord>
      <trackRevisions>false</trackRevisions>
    </reviewItem>
    <reviewItem>
      <errorID>e1ada31c-68cc-457f-b3b4-4b1d22189a50</errorID>
      <errorWord>，；</errorWord>
      <group>L1_Punc</group>
      <groupName>标点问题</groupName>
      <ability>L2_Punc</ability>
      <abilityName>标点符号检查</abilityName>
      <candidateList>
        <item>，</item>
      </candidateList>
      <explain/>
      <paraID>5789729F</paraID>
      <start>50</start>
      <end>51</end>
      <status>modified</status>
      <modifiedWord>，</modifiedWord>
      <trackRevisions>false</trackRevisions>
    </reviewItem>
    <reviewItem>
      <errorID>fdb062da-c44a-48b5-9be4-3c056f52b2cd</errorID>
      <errorWord>咱</errorWord>
      <group>L1_Word</group>
      <groupName>字词问题</groupName>
      <ability>L2_Typo</ability>
      <abilityName>字词错误</abilityName>
      <candidateList>
        <item>占</item>
      </candidateList>
      <explain/>
      <paraID>5789729F</paraID>
      <start>149</start>
      <end>150</end>
      <status>modified</status>
      <modifiedWord>占</modifiedWord>
      <trackRevisions>false</trackRevisions>
    </reviewItem>
    <reviewItem>
      <errorID>d01750b0-66e3-40f6-a74c-6d35b201d19c</errorID>
      <errorWord>年</errorWord>
      <group>L1_Word</group>
      <groupName>字词问题</groupName>
      <ability>L2_Typo</ability>
      <abilityName>字词错误</abilityName>
      <candidateList>
        <item>年一</item>
      </candidateList>
      <explain/>
      <paraID>1EE43939</paraID>
      <start>4</start>
      <end>6</end>
      <status>modified</status>
      <modifiedWord>年一</modifiedWord>
      <trackRevisions>false</trackRevisions>
    </reviewItem>
    <reviewItem>
      <errorID>46fb7ac8-3391-421e-bf9b-248766b59a69</errorID>
      <errorWord>:</errorWord>
      <group>L1_Format</group>
      <groupName>格式问题</groupName>
      <ability>L2_HalfPunc</ability>
      <abilityName>全半角检查</abilityName>
      <candidateList>
        <item>：</item>
      </candidateList>
      <explain>文本全半角错误。</explain>
      <paraID>7FF1DEE0</paraID>
      <start>9</start>
      <end>10</end>
      <status>modified</status>
      <modifiedWord>：</modifiedWord>
      <trackRevisions>false</trackRevisions>
    </reviewItem>
    <reviewItem>
      <errorID>95c4b958-439d-4a8c-a72a-4cf63c227255</errorID>
      <errorWord>,</errorWord>
      <group>L1_Format</group>
      <groupName>格式问题</groupName>
      <ability>L2_HalfPunc</ability>
      <abilityName>全半角检查</abilityName>
      <candidateList>
        <item>，</item>
      </candidateList>
      <explain>文本全半角错误。</explain>
      <paraID>3EE12021</paraID>
      <start>108</start>
      <end>109</end>
      <status>modified</status>
      <modifiedWord>，</modifiedWord>
      <trackRevisions>false</trackRevisions>
    </reviewItem>
    <reviewItem>
      <errorID>872684ad-33c4-46d3-8fbc-dbcbaaa6c141</errorID>
      <errorWord>:</errorWord>
      <group>L1_Format</group>
      <groupName>格式问题</groupName>
      <ability>L2_HalfPunc</ability>
      <abilityName>全半角检查</abilityName>
      <candidateList>
        <item>：</item>
      </candidateList>
      <explain>文本全半角错误。</explain>
      <paraID>347AE5F7</paraID>
      <start>10</start>
      <end>11</end>
      <status>modified</status>
      <modifiedWord>：</modifiedWord>
      <trackRevisions>false</trackRevisions>
    </reviewItem>
    <reviewItem>
      <errorID>8d14b334-5529-451c-a711-7bc4ff024d56</errorID>
      <errorWord>:</errorWord>
      <group>L1_Format</group>
      <groupName>格式问题</groupName>
      <ability>L2_HalfPunc</ability>
      <abilityName>全半角检查</abilityName>
      <candidateList>
        <item>：</item>
      </candidateList>
      <explain>文本全半角错误。</explain>
      <paraID>7B54387C</paraID>
      <start>12</start>
      <end>13</end>
      <status>modified</status>
      <modifiedWord>：</modifiedWord>
      <trackRevisions>false</trackRevisions>
    </reviewItem>
    <reviewItem>
      <errorID>771b48b0-f318-4a49-aca3-824e0f918d4c</errorID>
      <errorWord>:</errorWord>
      <group>L1_Format</group>
      <groupName>格式问题</groupName>
      <ability>L2_HalfPunc</ability>
      <abilityName>全半角检查</abilityName>
      <candidateList>
        <item>：</item>
      </candidateList>
      <explain>文本全半角错误。</explain>
      <paraID>4C9E6633</paraID>
      <start>9</start>
      <end>10</end>
      <status>modified</status>
      <modifiedWord>：</modifiedWord>
      <trackRevisions>false</trackRevisions>
    </reviewItem>
    <reviewItem>
      <errorID>b60084e0-aa4c-44fd-ad00-3ff931c114ed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B4D9D17</paraID>
      <start>0</start>
      <end>2</end>
      <status>modified</status>
      <modifiedWord>8.</modifiedWord>
      <trackRevisions>false</trackRevisions>
    </reviewItem>
    <reviewItem>
      <errorID>1fbc3983-cadd-4338-9b63-d8f72e66ecc2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26154DB4</paraID>
      <start>0</start>
      <end>2</end>
      <status>modified</status>
      <modifiedWord>1.</modifiedWord>
      <trackRevisions>false</trackRevisions>
    </reviewItem>
    <reviewItem>
      <errorID>14a983be-98e8-44f0-9ad5-7d8e7647119c</errorID>
      <errorWord>,</errorWord>
      <group>L1_Format</group>
      <groupName>格式问题</groupName>
      <ability>L2_HalfPunc</ability>
      <abilityName>全半角检查</abilityName>
      <candidateList>
        <item>，</item>
      </candidateList>
      <explain>文本全半角错误。</explain>
      <paraID>72D51665</paraID>
      <start>20</start>
      <end>21</end>
      <status>modified</status>
      <modifiedWord>，</modifiedWord>
      <trackRevisions>false</trackRevisions>
    </reviewItem>
    <reviewItem>
      <errorID>00394d38-aa18-43af-84de-3dac6bef506c</errorID>
      <errorWord>，</errorWord>
      <group>L1_Word</group>
      <groupName>字词问题</groupName>
      <ability>L2_Typo</ability>
      <abilityName>字词错误</abilityName>
      <candidateList>
        <item>，在</item>
      </candidateList>
      <explain/>
      <paraID>640E17FC</paraID>
      <start>59</start>
      <end>61</end>
      <status>modified</status>
      <modifiedWord>，在</modifiedWord>
      <trackRevisions>false</trackRevisions>
    </reviewItem>
    <reviewItem>
      <errorID>94fc777f-f3c6-4ac7-b689-b8e82eec2b39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3A6631C3</paraID>
      <start>72</start>
      <end>73</end>
      <status>modified</status>
      <modifiedWord>地</modifiedWord>
      <trackRevisions>false</trackRevisions>
    </reviewItem>
    <reviewItem>
      <errorID>e86b9978-2fa7-4015-baea-2e802922698b</errorID>
      <errorWord>较好的完成了</errorWord>
      <group>L1_Word</group>
      <groupName>字词问题</groupName>
      <ability>L2_Typo</ability>
      <abilityName>字词错误</abilityName>
      <candidateList>
        <item>较好地完成了</item>
      </candidateList>
      <explain/>
      <paraID>3A6631C3</paraID>
      <start>84</start>
      <end>90</end>
      <status>modified</status>
      <modifiedWord>较好地完成了</modifiedWord>
      <trackRevisions>false</trackRevisions>
    </reviewItem>
    <reviewItem>
      <errorID>64ac3d69-9817-4a3e-8618-ef7b19ff0382</errorID>
      <errorWord>即</errorWord>
      <group>L1_Word</group>
      <groupName>字词问题</groupName>
      <ability>L2_Typo</ability>
      <abilityName>字词错误</abilityName>
      <candidateList>
        <item>既</item>
      </candidateList>
      <explain>存在发音相同字词的误用。</explain>
      <paraID>3A6631C3</paraID>
      <start>221</start>
      <end>222</end>
      <status>modified</status>
      <modifiedWord>既</modifiedWord>
      <trackRevisions>false</trackRevisions>
    </reviewItem>
    <reviewItem>
      <errorID>29952219-31cd-430a-b038-683811b7a443</errorID>
      <errorWord>截止</errorWord>
      <group>L1_Word</group>
      <groupName>字词问题</groupName>
      <ability>L2_Typo</ability>
      <abilityName>字词错误</abilityName>
      <candidateList>
        <item>截至</item>
      </candidateList>
      <explain>存在发音相同字词的误用。</explain>
      <paraID>1C4954C6</paraID>
      <start>33</start>
      <end>35</end>
      <status>modified</status>
      <modifiedWord>截至</modifiedWord>
      <trackRevisions>false</trackRevisions>
    </reviewItem>
    <reviewItem>
      <errorID>449baf3a-40f2-43a7-8852-20cbd553b46f</errorID>
      <errorWord>的为</errorWord>
      <group>L1_Word</group>
      <groupName>字词问题</groupName>
      <ability>L2_Typo</ability>
      <abilityName>字词错误</abilityName>
      <candidateList>
        <item>的</item>
      </candidateList>
      <explain>“的”常用于连接修饰语与名词性中心语，表示属性、所属或描述。</explain>
      <paraID>1C4954C6</paraID>
      <start>99</start>
      <end>100</end>
      <status>modified</status>
      <modifiedWord>的</modifiedWord>
      <trackRevisions>false</trackRevisions>
    </reviewItem>
    <reviewItem>
      <errorID>7461c557-2377-4e39-aa4e-d8bbb3ddc83b</errorID>
      <errorWord>.</errorWord>
      <group>L1_Word</group>
      <groupName>字词问题</groupName>
      <ability>L2_Typo</ability>
      <abilityName>字词错误</abilityName>
      <candidateList>
        <item>.顺</item>
      </candidateList>
      <explain/>
      <paraID>6448AE49</paraID>
      <start>1</start>
      <end>3</end>
      <status>modified</status>
      <modifiedWord>.顺</modifiedWord>
      <trackRevisions>false</trackRevisions>
    </reviewItem>
    <reviewItem>
      <errorID>ec863905-5867-418e-a997-cb8885c4ced6</errorID>
      <errorWord>)</errorWord>
      <group>L1_Format</group>
      <groupName>格式问题</groupName>
      <ability>L2_HalfPunc</ability>
      <abilityName>全半角检查</abilityName>
      <candidateList>
        <item>）</item>
      </candidateList>
      <explain>文本全半角错误。</explain>
      <paraID> 70533BB</paraID>
      <start>22</start>
      <end>23</end>
      <status>modified</status>
      <modifiedWord>）</modifiedWord>
      <trackRevisions>false</trackRevisions>
    </reviewItem>
    <reviewItem>
      <errorID>cf818710-1379-428e-9b74-f227607b593b</errorID>
      <errorWord>(</errorWord>
      <group>L1_Format</group>
      <groupName>格式问题</groupName>
      <ability>L2_HalfPunc</ability>
      <abilityName>全半角检查</abilityName>
      <candidateList>
        <item>（</item>
      </candidateList>
      <explain>文本全半角错误。</explain>
      <paraID>6DC2CDB3</paraID>
      <start>6</start>
      <end>7</end>
      <status>modified</status>
      <modifiedWord>（</modifiedWord>
      <trackRevisions>false</trackRevisions>
    </reviewItem>
    <reviewItem>
      <errorID>8059cee2-feb1-4dc0-b7c1-4759d3a18322</errorID>
      <errorWord>)</errorWord>
      <group>L1_Format</group>
      <groupName>格式问题</groupName>
      <ability>L2_HalfPunc</ability>
      <abilityName>全半角检查</abilityName>
      <candidateList>
        <item>）</item>
      </candidateList>
      <explain>文本全半角错误。</explain>
      <paraID>6DC2CDB3</paraID>
      <start>9</start>
      <end>10</end>
      <status>modified</status>
      <modifiedWord>）</modifiedWord>
      <trackRevisions>false</trackRevisions>
    </reviewItem>
    <reviewItem>
      <errorID>ab91e4e2-b2bb-4507-86ca-5ce66bd167c0</errorID>
      <errorWord>:</errorWord>
      <group>L1_Format</group>
      <groupName>格式问题</groupName>
      <ability>L2_HalfPunc</ability>
      <abilityName>全半角检查</abilityName>
      <candidateList>
        <item>：</item>
      </candidateList>
      <explain>文本全半角错误。</explain>
      <paraID>5445FAD5</paraID>
      <start>3</start>
      <end>4</end>
      <status>modified</status>
      <modifiedWord>：</modifiedWord>
      <trackRevisions>false</trackRevisions>
    </reviewItem>
    <reviewItem>
      <errorID>61c3315e-9c1a-4496-b036-34b12377b608</errorID>
      <errorWord>:</errorWord>
      <group>L1_Format</group>
      <groupName>格式问题</groupName>
      <ability>L2_HalfPunc</ability>
      <abilityName>全半角检查</abilityName>
      <candidateList>
        <item>：</item>
      </candidateList>
      <explain>文本全半角错误。</explain>
      <paraID>78152A49</paraID>
      <start>3</start>
      <end>4</end>
      <status>modified</status>
      <modifiedWord>：</modifiedWord>
      <trackRevisions>false</trackRevisions>
    </reviewItem>
    <reviewItem>
      <errorID>6dd74caf-0ca0-4ef5-a5c0-9b1f0166f72e</errorID>
      <errorWord>-</errorWord>
      <group>L1_Format</group>
      <groupName>格式问题</groupName>
      <ability>L2_HalfPunc</ability>
      <abilityName>全半角检查</abilityName>
      <candidateList>
        <item>－</item>
      </candidateList>
      <explain>文本全半角错误。</explain>
      <paraID>268B39BD</paraID>
      <start>2</start>
      <end>3</end>
      <status>modified</status>
      <modifiedWord>－</modifiedWord>
      <trackRevisions>false</trackRevisions>
    </reviewItem>
    <reviewItem>
      <errorID>ed2ce9e2-02e4-4afb-81b3-79859de05cdc</errorID>
      <errorWord>:</errorWord>
      <group>L1_Format</group>
      <groupName>格式问题</groupName>
      <ability>L2_HalfPunc</ability>
      <abilityName>全半角检查</abilityName>
      <candidateList>
        <item>：</item>
      </candidateList>
      <explain>文本全半角错误。</explain>
      <paraID>268B39BD</paraID>
      <start>7</start>
      <end>8</end>
      <status>modified</status>
      <modifiedWord>：</modifiedWord>
      <trackRevisions>false</trackRevisions>
    </reviewItem>
    <reviewItem>
      <errorID>6ca64ccc-8782-4879-9c26-e3fcdb93a946</errorID>
      <errorWord>-</errorWord>
      <group>L1_Format</group>
      <groupName>格式问题</groupName>
      <ability>L2_HalfPunc</ability>
      <abilityName>全半角检查</abilityName>
      <candidateList>
        <item>－</item>
      </candidateList>
      <explain>文本全半角错误。</explain>
      <paraID>666AF48B</paraID>
      <start>2</start>
      <end>3</end>
      <status>modified</status>
      <modifiedWord>－</modifiedWord>
      <trackRevisions>false</trackRevisions>
    </reviewItem>
    <reviewItem>
      <errorID>58e829c0-aac8-454a-a812-c7f261e2a019</errorID>
      <errorWord>:</errorWord>
      <group>L1_Format</group>
      <groupName>格式问题</groupName>
      <ability>L2_HalfPunc</ability>
      <abilityName>全半角检查</abilityName>
      <candidateList>
        <item>：</item>
      </candidateList>
      <explain>文本全半角错误。</explain>
      <paraID>666AF48B</paraID>
      <start>7</start>
      <end>8</end>
      <status>modified</status>
      <modifiedWord>：</modifiedWord>
      <trackRevisions>false</trackRevisions>
    </reviewItem>
    <reviewItem>
      <errorID>d2d3b2a7-f12e-4cd5-85ae-9ff752a7ca66</errorID>
      <errorWord>其它</errorWord>
      <group>L1_Word</group>
      <groupName>字词问题</groupName>
      <ability>L2_Alias</ability>
      <abilityName>也作/曾用词</abilityName>
      <candidateList>
        <item>其他</item>
      </candidateList>
      <explain>词汇[其它]为不规范表述或旧称，其规范书面表述为[其他]。</explain>
      <paraID> 84C7903</paraID>
      <start>0</start>
      <end>2</end>
      <status>modified</status>
      <modifiedWord>其他</modifiedWord>
      <trackRevisions>false</trackRevisions>
    </reviewItem>
    <reviewItem>
      <errorID>d21a5da4-c8f6-477f-9628-7552e85f1e88</errorID>
      <errorWord>:</errorWord>
      <group>L1_Format</group>
      <groupName>格式问题</groupName>
      <ability>L2_HalfPunc</ability>
      <abilityName>全半角检查</abilityName>
      <candidateList>
        <item>：</item>
      </candidateList>
      <explain>文本全半角错误。</explain>
      <paraID> 84C7903</paraID>
      <start>4</start>
      <end>5</end>
      <status>modified</status>
      <modifiedWord>：</modifiedWord>
      <trackRevisions>false</trackRevisions>
    </reviewItem>
    <reviewItem>
      <errorID>1c011e23-b73a-4a55-8d88-0444099c3944</errorID>
      <errorWord>其它</errorWord>
      <group>L1_Word</group>
      <groupName>字词问题</groupName>
      <ability>L2_Alias</ability>
      <abilityName>也作/曾用词</abilityName>
      <candidateList>
        <item>其他</item>
      </candidateList>
      <explain>词汇[其它]为不规范表述或旧称，其规范书面表述为[其他]。</explain>
      <paraID> BFAB04F</paraID>
      <start>0</start>
      <end>2</end>
      <status>modified</status>
      <modifiedWord>其他</modifiedWord>
      <trackRevisions>false</trackRevisions>
    </reviewItem>
    <reviewItem>
      <errorID>280821be-6503-4a4c-a6e2-5e60073da9c0</errorID>
      <errorWord>:</errorWord>
      <group>L1_Format</group>
      <groupName>格式问题</groupName>
      <ability>L2_HalfPunc</ability>
      <abilityName>全半角检查</abilityName>
      <candidateList>
        <item>：</item>
      </candidateList>
      <explain>文本全半角错误。</explain>
      <paraID> BFAB04F</paraID>
      <start>4</start>
      <end>5</end>
      <status>modified</status>
      <modifiedWord>：</modifiedWord>
      <trackRevisions>false</trackRevisions>
    </reviewItem>
    <reviewItem>
      <errorID>6a954ab6-b077-4e3e-aa1f-d6f301d4d39a</errorID>
      <errorWord>(</errorWord>
      <group>L1_Format</group>
      <groupName>格式问题</groupName>
      <ability>L2_HalfPunc</ability>
      <abilityName>全半角检查</abilityName>
      <candidateList>
        <item>（</item>
      </candidateList>
      <explain>文本全半角错误。</explain>
      <paraID>74B6AA0F</paraID>
      <start>5</start>
      <end>6</end>
      <status>modified</status>
      <modifiedWord>（</modifiedWord>
      <trackRevisions>false</trackRevisions>
    </reviewItem>
    <reviewItem>
      <errorID>09ab59d1-0da0-40aa-a7f9-bdd412961fde</errorID>
      <errorWord>)</errorWord>
      <group>L1_Format</group>
      <groupName>格式问题</groupName>
      <ability>L2_HalfPunc</ability>
      <abilityName>全半角检查</abilityName>
      <candidateList>
        <item>）</item>
      </candidateList>
      <explain>文本全半角错误。</explain>
      <paraID>74B6AA0F</paraID>
      <start>15</start>
      <end>16</end>
      <status>modified</status>
      <modifiedWord>）</modifiedWord>
      <trackRevisions>false</trackRevisions>
    </reviewItem>
    <reviewItem>
      <errorID>059dea99-5f91-4227-af5b-ee0a775869c8</errorID>
      <errorWord>(</errorWord>
      <group>L1_Format</group>
      <groupName>格式问题</groupName>
      <ability>L2_HalfPunc</ability>
      <abilityName>全半角检查</abilityName>
      <candidateList>
        <item>（</item>
      </candidateList>
      <explain>文本全半角错误。</explain>
      <paraID>5C25DCDB</paraID>
      <start>7</start>
      <end>8</end>
      <status>modified</status>
      <modifiedWord>（</modifiedWord>
      <trackRevisions>false</trackRevisions>
    </reviewItem>
    <reviewItem>
      <errorID>474ea414-d11c-4ce0-ac48-0c2f1b654dc8</errorID>
      <errorWord>)</errorWord>
      <group>L1_Format</group>
      <groupName>格式问题</groupName>
      <ability>L2_HalfPunc</ability>
      <abilityName>全半角检查</abilityName>
      <candidateList>
        <item>）</item>
      </candidateList>
      <explain>文本全半角错误。</explain>
      <paraID>5C25DCDB</paraID>
      <start>17</start>
      <end>18</end>
      <status>modified</status>
      <modifiedWord>）</modifiedWord>
      <trackRevisions>false</trackRevisions>
    </reviewItem>
    <reviewItem>
      <errorID>90aead08-8ced-48c7-8ff9-617f06e6911e</errorID>
      <errorWord>)</errorWord>
      <group>L1_Format</group>
      <groupName>格式问题</groupName>
      <ability>L2_HalfPunc</ability>
      <abilityName>全半角检查</abilityName>
      <candidateList>
        <item>）</item>
      </candidateList>
      <explain>文本全半角错误。</explain>
      <paraID>13DF2D7A</paraID>
      <start>22</start>
      <end>23</end>
      <status>modified</status>
      <modifiedWord>）</modifiedWord>
      <trackRevisions>false</trackRevisions>
    </reviewItem>
    <reviewItem>
      <errorID>17bd941e-05f4-4285-a7db-6ef795e35d0e</errorID>
      <errorWord>(</errorWord>
      <group>L1_Format</group>
      <groupName>格式问题</groupName>
      <ability>L2_HalfPunc</ability>
      <abilityName>全半角检查</abilityName>
      <candidateList>
        <item>（</item>
      </candidateList>
      <explain>文本全半角错误。</explain>
      <paraID>4B7B6D25</paraID>
      <start>6</start>
      <end>7</end>
      <status>modified</status>
      <modifiedWord>（</modifiedWord>
      <trackRevisions>false</trackRevisions>
    </reviewItem>
    <reviewItem>
      <errorID>539a01ea-b8d3-4be2-9147-c2583552002d</errorID>
      <errorWord>)</errorWord>
      <group>L1_Format</group>
      <groupName>格式问题</groupName>
      <ability>L2_HalfPunc</ability>
      <abilityName>全半角检查</abilityName>
      <candidateList>
        <item>）</item>
      </candidateList>
      <explain>文本全半角错误。</explain>
      <paraID>4B7B6D25</paraID>
      <start>9</start>
      <end>10</end>
      <status>modified</status>
      <modifiedWord>）</modifiedWord>
      <trackRevisions>false</trackRevisions>
    </reviewItem>
    <reviewItem>
      <errorID>0db9df2f-6b4c-473b-8138-080d4d74c591</errorID>
      <errorWord>:</errorWord>
      <group>L1_Format</group>
      <groupName>格式问题</groupName>
      <ability>L2_HalfPunc</ability>
      <abilityName>全半角检查</abilityName>
      <candidateList>
        <item>：</item>
      </candidateList>
      <explain>文本全半角错误。</explain>
      <paraID>47018CE1</paraID>
      <start>3</start>
      <end>4</end>
      <status>modified</status>
      <modifiedWord>：</modifiedWord>
      <trackRevisions>false</trackRevisions>
    </reviewItem>
    <reviewItem>
      <errorID>6f9acc35-eb93-4ec7-bb2a-38f240c8ddc8</errorID>
      <errorWord>:</errorWord>
      <group>L1_Format</group>
      <groupName>格式问题</groupName>
      <ability>L2_HalfPunc</ability>
      <abilityName>全半角检查</abilityName>
      <candidateList>
        <item>：</item>
      </candidateList>
      <explain>文本全半角错误。</explain>
      <paraID>55EA2383</paraID>
      <start>3</start>
      <end>4</end>
      <status>modified</status>
      <modifiedWord>：</modifiedWord>
      <trackRevisions>false</trackRevisions>
    </reviewItem>
    <reviewItem>
      <errorID>aecfeaf3-c687-4b98-b26f-402a474e159a</errorID>
      <errorWord>-</errorWord>
      <group>L1_Format</group>
      <groupName>格式问题</groupName>
      <ability>L2_HalfPunc</ability>
      <abilityName>全半角检查</abilityName>
      <candidateList>
        <item>－</item>
      </candidateList>
      <explain>文本全半角错误。</explain>
      <paraID>33075FBD</paraID>
      <start>2</start>
      <end>3</end>
      <status>modified</status>
      <modifiedWord>－</modifiedWord>
      <trackRevisions>false</trackRevisions>
    </reviewItem>
    <reviewItem>
      <errorID>b648c3a3-d62f-42f2-8013-d1abdd37a6d2</errorID>
      <errorWord>:</errorWord>
      <group>L1_Format</group>
      <groupName>格式问题</groupName>
      <ability>L2_HalfPunc</ability>
      <abilityName>全半角检查</abilityName>
      <candidateList>
        <item>：</item>
      </candidateList>
      <explain>文本全半角错误。</explain>
      <paraID>33075FBD</paraID>
      <start>7</start>
      <end>8</end>
      <status>modified</status>
      <modifiedWord>：</modifiedWord>
      <trackRevisions>false</trackRevisions>
    </reviewItem>
    <reviewItem>
      <errorID>f5fa8e8c-aea4-4205-afb2-61c2ed7fc1a1</errorID>
      <errorWord>-</errorWord>
      <group>L1_Format</group>
      <groupName>格式问题</groupName>
      <ability>L2_HalfPunc</ability>
      <abilityName>全半角检查</abilityName>
      <candidateList>
        <item>－</item>
      </candidateList>
      <explain>文本全半角错误。</explain>
      <paraID>4F406C7C</paraID>
      <start>2</start>
      <end>3</end>
      <status>modified</status>
      <modifiedWord>－</modifiedWord>
      <trackRevisions>false</trackRevisions>
    </reviewItem>
    <reviewItem>
      <errorID>b3fb4029-b3ab-46a7-ac00-e87a0c950fdd</errorID>
      <errorWord>:</errorWord>
      <group>L1_Format</group>
      <groupName>格式问题</groupName>
      <ability>L2_HalfPunc</ability>
      <abilityName>全半角检查</abilityName>
      <candidateList>
        <item>：</item>
      </candidateList>
      <explain>文本全半角错误。</explain>
      <paraID>4F406C7C</paraID>
      <start>7</start>
      <end>8</end>
      <status>modified</status>
      <modifiedWord>：</modifiedWord>
      <trackRevisions>false</trackRevisions>
    </reviewItem>
    <reviewItem>
      <errorID>8b07c2d6-ed31-444e-94d1-5cda4440141a</errorID>
      <errorWord>其它</errorWord>
      <group>L1_Word</group>
      <groupName>字词问题</groupName>
      <ability>L2_Alias</ability>
      <abilityName>也作/曾用词</abilityName>
      <candidateList>
        <item>其他</item>
      </candidateList>
      <explain>词汇[其它]为不规范表述或旧称，其规范书面表述为[其他]。</explain>
      <paraID> D13183B</paraID>
      <start>0</start>
      <end>2</end>
      <status>modified</status>
      <modifiedWord>其他</modifiedWord>
      <trackRevisions>false</trackRevisions>
    </reviewItem>
    <reviewItem>
      <errorID>713deaa3-3d6b-478f-8d0a-dba289d79c40</errorID>
      <errorWord>:</errorWord>
      <group>L1_Format</group>
      <groupName>格式问题</groupName>
      <ability>L2_HalfPunc</ability>
      <abilityName>全半角检查</abilityName>
      <candidateList>
        <item>：</item>
      </candidateList>
      <explain>文本全半角错误。</explain>
      <paraID> D13183B</paraID>
      <start>4</start>
      <end>5</end>
      <status>modified</status>
      <modifiedWord>：</modifiedWord>
      <trackRevisions>false</trackRevisions>
    </reviewItem>
    <reviewItem>
      <errorID>5dfea1e0-0f12-43e1-ac3f-d33aad777797</errorID>
      <errorWord>其它</errorWord>
      <group>L1_Word</group>
      <groupName>字词问题</groupName>
      <ability>L2_Alias</ability>
      <abilityName>也作/曾用词</abilityName>
      <candidateList>
        <item>其他</item>
      </candidateList>
      <explain>词汇[其它]为不规范表述或旧称，其规范书面表述为[其他]。</explain>
      <paraID>4D8FBF97</paraID>
      <start>0</start>
      <end>2</end>
      <status>modified</status>
      <modifiedWord>其他</modifiedWord>
      <trackRevisions>false</trackRevisions>
    </reviewItem>
    <reviewItem>
      <errorID>b3999ead-278c-4e68-b775-29a584f53f31</errorID>
      <errorWord>:</errorWord>
      <group>L1_Format</group>
      <groupName>格式问题</groupName>
      <ability>L2_HalfPunc</ability>
      <abilityName>全半角检查</abilityName>
      <candidateList>
        <item>：</item>
      </candidateList>
      <explain>文本全半角错误。</explain>
      <paraID>4D8FBF97</paraID>
      <start>4</start>
      <end>5</end>
      <status>modified</status>
      <modifiedWord>：</modifiedWord>
      <trackRevisions>false</trackRevisions>
    </reviewItem>
    <reviewItem>
      <errorID>1bee45d0-5bff-42b4-80c7-1680a7cab3c5</errorID>
      <errorWord>(</errorWord>
      <group>L1_Format</group>
      <groupName>格式问题</groupName>
      <ability>L2_HalfPunc</ability>
      <abilityName>全半角检查</abilityName>
      <candidateList>
        <item>（</item>
      </candidateList>
      <explain>文本全半角错误。</explain>
      <paraID>4EE464C4</paraID>
      <start>5</start>
      <end>6</end>
      <status>modified</status>
      <modifiedWord>（</modifiedWord>
      <trackRevisions>false</trackRevisions>
    </reviewItem>
    <reviewItem>
      <errorID>00a55875-8fd6-4734-8396-d26582c9a46a</errorID>
      <errorWord>)</errorWord>
      <group>L1_Format</group>
      <groupName>格式问题</groupName>
      <ability>L2_HalfPunc</ability>
      <abilityName>全半角检查</abilityName>
      <candidateList>
        <item>）</item>
      </candidateList>
      <explain>文本全半角错误。</explain>
      <paraID>4EE464C4</paraID>
      <start>15</start>
      <end>16</end>
      <status>modified</status>
      <modifiedWord>）</modifiedWord>
      <trackRevisions>false</trackRevisions>
    </reviewItem>
    <reviewItem>
      <errorID>84d22411-b571-41ef-99c9-a46f72cfbda6</errorID>
      <errorWord>(</errorWord>
      <group>L1_Format</group>
      <groupName>格式问题</groupName>
      <ability>L2_HalfPunc</ability>
      <abilityName>全半角检查</abilityName>
      <candidateList>
        <item>（</item>
      </candidateList>
      <explain>文本全半角错误。</explain>
      <paraID>2878FDF9</paraID>
      <start>7</start>
      <end>8</end>
      <status>modified</status>
      <modifiedWord>（</modifiedWord>
      <trackRevisions>false</trackRevisions>
    </reviewItem>
    <reviewItem>
      <errorID>c4221483-c770-4c1b-99c8-74771eaeee2f</errorID>
      <errorWord>)</errorWord>
      <group>L1_Format</group>
      <groupName>格式问题</groupName>
      <ability>L2_HalfPunc</ability>
      <abilityName>全半角检查</abilityName>
      <candidateList>
        <item>）</item>
      </candidateList>
      <explain>文本全半角错误。</explain>
      <paraID>2878FDF9</paraID>
      <start>17</start>
      <end>18</end>
      <status>modified</status>
      <modifiedWord>）</modifiedWord>
      <trackRevisions>false</trackRevisions>
    </reviewItem>
    <reviewItem>
      <errorID>ab28bc1d-8604-45cc-9dbb-74a165a84b32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1B42CBCD</paraID>
      <start>0</start>
      <end>2</end>
      <status>modified</status>
      <modifiedWord>8.</modifiedWord>
      <trackRevisions>false</trackRevisions>
    </reviewItem>
    <reviewItem>
      <errorID>aae1cbd6-1203-455d-b9a7-b2a2541e8aee</errorID>
      <errorWord>[2017]15号</errorWord>
      <group>L1_Knowledge</group>
      <groupName>知识性问题</groupName>
      <ability>L2_Knowledge</ability>
      <abilityName>其他知识</abilityName>
      <candidateList>
        <item>〔2017〕15号</item>
      </candidateList>
      <explain>发文字号格式错误。</explain>
      <paraID>4AC46D72</paraID>
      <start>7</start>
      <end>16</end>
      <status>modified</status>
      <modifiedWord>〔2017〕15号</modifiedWord>
      <trackRevisions>false</trackRevisions>
    </reviewItem>
    <reviewItem>
      <errorID>b8cea3fc-1abc-4536-95c9-d58b93c8c458</errorID>
      <errorWord>截止目前</errorWord>
      <group>L1_Word</group>
      <groupName>字词问题</groupName>
      <ability>L2_Typo</ability>
      <abilityName>字词错误</abilityName>
      <candidateList>
        <item>截至目前</item>
      </candidateList>
      <explain/>
      <paraID>7A62185B</paraID>
      <start>0</start>
      <end>4</end>
      <status>modified</status>
      <modifiedWord>截至目前</modifiedWord>
      <trackRevisions>false</trackRevisions>
    </reviewItem>
    <reviewItem>
      <errorID>673cc6c6-697f-4bcc-a1be-f978dc9178bb</errorID>
      <errorWord>截止目前</errorWord>
      <group>L1_Word</group>
      <groupName>字词问题</groupName>
      <ability>L2_Typo</ability>
      <abilityName>字词错误</abilityName>
      <candidateList>
        <item>截至目前</item>
      </candidateList>
      <explain/>
      <paraID>7D45F441</paraID>
      <start>0</start>
      <end>4</end>
      <status>modified</status>
      <modifiedWord>截至目前</modifiedWord>
      <trackRevisions>false</trackRevisions>
    </reviewItem>
    <reviewItem>
      <errorID>7e02ff09-d2db-474a-8fdf-faad4ccf14f5</errorID>
      <errorWord>于</errorWord>
      <group>L1_Word</group>
      <groupName>字词问题</groupName>
      <ability>L2_Typo</ability>
      <abilityName>字词错误</abilityName>
      <candidateList>
        <item>与</item>
      </candidateList>
      <explain>（舆）yù参与：～会。</explain>
      <paraID>2342DD89</paraID>
      <start>56</start>
      <end>57</end>
      <status>modified</status>
      <modifiedWord>与</modifiedWord>
      <trackRevisions>false</trackRevisions>
    </reviewItem>
    <reviewItem>
      <errorID>ea9eff7b-c33f-4f55-86cd-7721db1a95c1</errorID>
      <errorWord>纳入到</errorWord>
      <group>L1_Word</group>
      <groupName>字词问题</groupName>
      <ability>L2_Typo</ability>
      <abilityName>字词错误</abilityName>
      <candidateList>
        <item>纳入</item>
      </candidateList>
      <explain>〈动〉放进；归入（多用于抽象事物）：～正轨｜～计划。</explain>
      <paraID>2342DD89</paraID>
      <start>100</start>
      <end>102</end>
      <status>modified</status>
      <modifiedWord>纳入</modifiedWord>
      <trackRevisions>false</trackRevisions>
    </reviewItem>
    <reviewItem>
      <errorID>594c7df7-bed3-47df-bcbc-19d05b14a7eb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2342DD89</paraID>
      <start>126</start>
      <end>127</end>
      <status>modified</status>
      <modifiedWord>地</modifiedWord>
      <trackRevisions>false</trackRevisions>
    </reviewItem>
    <reviewItem>
      <errorID>326d4251-37d3-482d-b39a-2a87cfb1c98f</errorID>
      <errorWord>还9</errorWord>
      <group>L1_Word</group>
      <groupName>字词问题</groupName>
      <ability>L2_Typo</ability>
      <abilityName>字词错误</abilityName>
      <candidateList>
        <item>还</item>
      </candidateList>
      <explain/>
      <paraID>2342DD89</paraID>
      <start>192</start>
      <end>193</end>
      <status>modified</status>
      <modifiedWord>还</modifiedWord>
      <trackRevisions>false</trackRevisions>
    </reviewItem>
    <reviewItem>
      <errorID>994cc585-cccf-44d3-932c-39a964568b4e</errorID>
      <errorWord>工作做出</errorWord>
      <group>L1_Word</group>
      <groupName>字词问题</groupName>
      <ability>L2_Typo</ability>
      <abilityName>字词错误</abilityName>
      <candidateList>
        <item>工作作出</item>
      </candidateList>
      <explain/>
      <paraID>7479669C</paraID>
      <start>26</start>
      <end>30</end>
      <status>modified</status>
      <modifiedWord>工作作出</modifiedWord>
      <trackRevisions>false</trackRevisions>
    </reviewItem>
    <reviewItem>
      <errorID>37a27275-d988-401d-8c5b-35364a569aec</errorID>
      <errorWord>庚</errorWord>
      <group>L1_Word</group>
      <groupName>字词问题</groupName>
      <ability>L2_Typo</ability>
      <abilityName>字词错误</abilityName>
      <candidateList>
        <item>赓</item>
      </candidateList>
      <explain>存在发音相同字词的误用。</explain>
      <paraID>7479669C</paraID>
      <start>57</start>
      <end>58</end>
      <status>modified</status>
      <modifiedWord>赓</modifiedWord>
      <trackRevisions>false</trackRevisions>
    </reviewItem>
    <reviewItem>
      <errorID>b7ab818c-9ef9-4ce0-855d-b35bdd6a8dbd</errorID>
      <errorWord>慢慢</errorWord>
      <group>L1_Word</group>
      <groupName>字词问题</groupName>
      <ability>L2_Typo</ability>
      <abilityName>字词错误</abilityName>
      <candidateList>
        <item>慢</item>
      </candidateList>
      <explain/>
      <paraID>724B32D4</paraID>
      <start>12</start>
      <end>13</end>
      <status>modified</status>
      <modifiedWord>慢</modifiedWord>
      <trackRevisions>false</trackRevisions>
    </reviewItem>
    <reviewItem>
      <errorID>a70d1c53-ae40-4c9b-a342-429779276460</errorID>
      <errorWord>截止目前</errorWord>
      <group>L1_Word</group>
      <groupName>字词问题</groupName>
      <ability>L2_Typo</ability>
      <abilityName>字词错误</abilityName>
      <candidateList>
        <item>截至目前</item>
      </candidateList>
      <explain/>
      <paraID>724B32D4</paraID>
      <start>50</start>
      <end>54</end>
      <status>modified</status>
      <modifiedWord>截至目前</modifiedWord>
      <trackRevisions>false</trackRevisions>
    </reviewItem>
    <reviewItem>
      <errorID>5d1c23b8-5fc4-44a7-a1bd-cbcc1988f42f</errorID>
      <errorWord>[2017]15号</errorWord>
      <group>L1_Knowledge</group>
      <groupName>知识性问题</groupName>
      <ability>L2_Knowledge</ability>
      <abilityName>其他知识</abilityName>
      <candidateList>
        <item>〔2017〕15号</item>
      </candidateList>
      <explain>发文字号格式错误。</explain>
      <paraID>3B9F4BB0</paraID>
      <start>7</start>
      <end>16</end>
      <status>modified</status>
      <modifiedWord>〔2017〕15号</modifiedWord>
      <trackRevisions>false</trackRevisions>
    </reviewItem>
    <reviewItem>
      <errorID>ef421cb4-f194-41b9-8e0b-b74613d14efc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5F70CEB2</paraID>
      <start>0</start>
      <end>2</end>
      <status>modified</status>
      <modifiedWord>1.</modifiedWord>
      <trackRevisions>false</trackRevisions>
    </reviewItem>
    <reviewItem>
      <errorID>c090cd58-f033-4881-8c47-4763b8ff1592</errorID>
      <errorWord>及</errorWord>
      <group>L1_Word</group>
      <groupName>字词问题</groupName>
      <ability>L2_Typo</ability>
      <abilityName>字词错误</abilityName>
      <candidateList>
        <item>及时</item>
      </candidateList>
      <explain>❶〈形〉正赶上时候；适合需要：～雨｜他来得很～。❷〈副〉不拖延；马上；立刻：有问题就～解决。</explain>
      <paraID>5F70CEB2</paraID>
      <start>6</start>
      <end>8</end>
      <status>modified</status>
      <modifiedWord>及时</modifiedWord>
      <trackRevisions>false</trackRevisions>
    </reviewItem>
    <reviewItem>
      <errorID>22e4d904-b19e-4c88-9c51-c87fc6f2c0b3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518D227C</paraID>
      <start>0</start>
      <end>2</end>
      <status>modified</status>
      <modifiedWord>2.</modifiedWord>
      <trackRevisions>false</trackRevisions>
    </reviewItem>
    <reviewItem>
      <errorID>b9ef788d-5df0-421f-97a2-a8ffb2178080</errorID>
      <errorWord>截止目前</errorWord>
      <group>L1_Word</group>
      <groupName>字词问题</groupName>
      <ability>L2_Typo</ability>
      <abilityName>字词错误</abilityName>
      <candidateList>
        <item>截至目前</item>
      </candidateList>
      <explain/>
      <paraID>518D227C</paraID>
      <start>7</start>
      <end>11</end>
      <status>modified</status>
      <modifiedWord>截至目前</modifiedWord>
      <trackRevisions>false</trackRevisions>
    </reviewItem>
    <reviewItem>
      <errorID>e04e1df9-6995-424a-b34f-04b035364d47</errorID>
      <errorWord>年度</errorWord>
      <group>L1_Word</group>
      <groupName>字词问题</groupName>
      <ability>L2_Typo</ability>
      <abilityName>字词错误</abilityName>
      <candidateList>
        <item>年</item>
      </candidateList>
      <explain/>
      <paraID>1F794683</paraID>
      <start>4</start>
      <end>5</end>
      <status>modified</status>
      <modifiedWord>年</modifiedWord>
      <trackRevisions>false</trackRevisions>
    </reviewItem>
    <reviewItem>
      <errorID>842003cc-9cea-4ddc-95f4-06d6f973e3a1</errorID>
      <errorWord>州国资源</errorWord>
      <group>L1_Political</group>
      <groupName>政治性问题</groupName>
      <ability>L2_Unpolitical</ability>
      <abilityName>政治敏感错误</abilityName>
      <candidateList>
        <item>州国土资源</item>
      </candidateList>
      <explain/>
      <paraID>1F794683</paraID>
      <start>137</start>
      <end>142</end>
      <status>modified</status>
      <modifiedWord>州国土资源</modifiedWord>
      <trackRevisions>false</trackRevisions>
    </reviewItem>
    <reviewItem>
      <errorID>02f3207b-77e8-4681-80c6-01784244ba19</errorID>
      <errorWord>截止</errorWord>
      <group>L1_Word</group>
      <groupName>字词问题</groupName>
      <ability>L2_Typo</ability>
      <abilityName>字词错误</abilityName>
      <candidateList>
        <item>截至</item>
      </candidateList>
      <explain>存在发音相同字词的误用。</explain>
      <paraID> 2C78B3A</paraID>
      <start>0</start>
      <end>2</end>
      <status>modified</status>
      <modifiedWord>截至</modifiedWord>
      <trackRevisions>false</trackRevisions>
    </reviewItem>
    <reviewItem>
      <errorID>08790bd6-9514-4c63-a4e2-2c3ea7fc8338</errorID>
      <errorWord>的为</errorWord>
      <group>L1_Word</group>
      <groupName>字词问题</groupName>
      <ability>L2_Typo</ability>
      <abilityName>字词错误</abilityName>
      <candidateList>
        <item>的</item>
      </candidateList>
      <explain>“的”常用于连接修饰语与名词性中心语，表示属性、所属或描述。</explain>
      <paraID> 2C78B3A</paraID>
      <start>66</start>
      <end>67</end>
      <status>modified</status>
      <modifiedWord>的</modifiedWord>
      <trackRevisions>false</trackRevisions>
    </reviewItem>
    <reviewItem>
      <errorID>02440aae-0785-48d0-97e0-8c8e1b17fe95</errorID>
      <errorWord>高标准农田的建设</errorWord>
      <group>L1_Political</group>
      <groupName>政治性问题</groupName>
      <ability>L2_Keyword</ability>
      <abilityName>固定表述</abilityName>
      <candidateList>
        <item>高标准农田建设</item>
      </candidateList>
      <explain>词汇“高标准农田建设”在特定场景下为固定表述形式，请确认此处的“高标准农田的建设”是否存在不当。</explain>
      <paraID>4BF5F452</paraID>
      <start>5</start>
      <end>12</end>
      <status>modified</status>
      <modifiedWord>高标准农田建设</modifiedWord>
      <trackRevisions>false</trackRevisions>
    </reviewItem>
    <reviewItem>
      <errorID>d28dda57-5bb4-4663-abcc-aeb705fbbf01</errorID>
      <errorWord>年</errorWord>
      <group>L1_Word</group>
      <groupName>字词问题</groupName>
      <ability>L2_Typo</ability>
      <abilityName>字词错误</abilityName>
      <candidateList>
        <item>年度</item>
      </candidateList>
      <explain/>
      <paraID>498F3BD6</paraID>
      <start>8</start>
      <end>10</end>
      <status>modified</status>
      <modifiedWord>年度</modifiedWord>
      <trackRevisions>false</trackRevisions>
    </reviewItem>
    <reviewItem>
      <errorID>6f75903f-95b6-4f9c-b930-a33f05ec4db4</errorID>
      <errorWord>工作做出</errorWord>
      <group>L1_Word</group>
      <groupName>字词问题</groupName>
      <ability>L2_Typo</ability>
      <abilityName>字词错误</abilityName>
      <candidateList>
        <item>工作作出</item>
      </candidateList>
      <explain/>
      <paraID>20420532</paraID>
      <start>26</start>
      <end>30</end>
      <status>modified</status>
      <modifiedWord>工作作出</modifiedWord>
      <trackRevisions>false</trackRevisions>
    </reviewItem>
    <reviewItem>
      <errorID>0b4ad583-cfa6-49b6-9dc4-7d311623cd69</errorID>
      <errorWord>庚</errorWord>
      <group>L1_Word</group>
      <groupName>字词问题</groupName>
      <ability>L2_Typo</ability>
      <abilityName>字词错误</abilityName>
      <candidateList>
        <item>赓</item>
      </candidateList>
      <explain/>
      <paraID>20420532</paraID>
      <start>57</start>
      <end>58</end>
      <status>modified</status>
      <modifiedWord>赓</modifiedWord>
      <trackRevisions>false</trackRevisions>
    </reviewItem>
    <reviewItem>
      <errorID>e9765443-cce7-4a9d-8d72-554fc406832c</errorID>
      <errorWord>截止目前</errorWord>
      <group>L1_Word</group>
      <groupName>字词问题</groupName>
      <ability>L2_Typo</ability>
      <abilityName>字词错误</abilityName>
      <candidateList>
        <item>截至目前</item>
      </candidateList>
      <explain/>
      <paraID>2300D4BE</paraID>
      <start>0</start>
      <end>4</end>
      <status>modified</status>
      <modifiedWord>截至目前</modifiedWord>
      <trackRevisions>false</trackRevisions>
    </reviewItem>
  </reviewItems>
  <config/>
</contractReview>
</file>

<file path=customXml/itemProps1.xml><?xml version="1.0" encoding="utf-8"?>
<ds:datastoreItem xmlns:ds="http://schemas.openxmlformats.org/officeDocument/2006/customXml" ds:itemID="{cb3f3b1c-3686-4c57-9b07-0b038b8a4905}">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36</Pages>
  <Words>4411</Words>
  <Characters>4640</Characters>
  <Lines>121</Lines>
  <Paragraphs>34</Paragraphs>
  <TotalTime>5</TotalTime>
  <ScaleCrop>false</ScaleCrop>
  <LinksUpToDate>false</LinksUpToDate>
  <CharactersWithSpaces>4689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2019-09-10T00:42:00Z</dcterms:created>
  <dc:creator>张彬茜</dc:creator>
  <cp:lastModifiedBy>奕夕^_^</cp:lastModifiedBy>
  <cp:lastPrinted>2019-08-01T00:48:00Z</cp:lastPrinted>
  <dcterms:modified xsi:type="dcterms:W3CDTF">2026-04-23T02:34:59Z</dcterms:modified>
  <dc:title>四川省***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604F39DB7FAA41109EDFACD7E0F71E99_12</vt:lpwstr>
  </property>
  <property fmtid="{D5CDD505-2E9C-101B-9397-08002B2CF9AE}" pid="4" name="KSOTemplateDocerSaveRecord">
    <vt:lpwstr>eyJoZGlkIjoiNTU1MWNhN2ZmY2ZhZmY3ODhlYTg0MWU5OGMyY2QwZmUiLCJ1c2VySWQiOiI0MzQ2NTM0NzEifQ==</vt:lpwstr>
  </property>
</Properties>
</file>