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E5BBD">
      <w:pPr>
        <w:spacing w:line="600" w:lineRule="exact"/>
        <w:jc w:val="center"/>
        <w:outlineLvl w:val="0"/>
        <w:rPr>
          <w:rFonts w:ascii="方正小标宋简体" w:hAnsi="宋体" w:eastAsia="方正小标宋简体"/>
          <w:color w:val="000000"/>
          <w:sz w:val="72"/>
          <w:szCs w:val="72"/>
        </w:rPr>
      </w:pPr>
      <w:bookmarkStart w:id="0" w:name="_Toc15306267"/>
    </w:p>
    <w:p w14:paraId="0EFDF7C2">
      <w:pPr>
        <w:spacing w:line="600" w:lineRule="exact"/>
        <w:jc w:val="center"/>
        <w:outlineLvl w:val="0"/>
        <w:rPr>
          <w:rFonts w:ascii="方正小标宋简体" w:hAnsi="宋体" w:eastAsia="方正小标宋简体"/>
          <w:color w:val="000000"/>
          <w:sz w:val="72"/>
          <w:szCs w:val="72"/>
        </w:rPr>
      </w:pPr>
    </w:p>
    <w:p w14:paraId="6011A683">
      <w:pPr>
        <w:spacing w:line="600" w:lineRule="exact"/>
        <w:jc w:val="center"/>
        <w:outlineLvl w:val="0"/>
        <w:rPr>
          <w:rFonts w:ascii="方正小标宋简体" w:hAnsi="宋体" w:eastAsia="方正小标宋简体"/>
          <w:color w:val="000000"/>
          <w:sz w:val="72"/>
          <w:szCs w:val="72"/>
        </w:rPr>
      </w:pPr>
    </w:p>
    <w:p w14:paraId="15C052D1">
      <w:pPr>
        <w:spacing w:line="600" w:lineRule="exact"/>
        <w:jc w:val="center"/>
        <w:outlineLvl w:val="0"/>
        <w:rPr>
          <w:rFonts w:ascii="方正小标宋简体" w:hAnsi="宋体" w:eastAsia="方正小标宋简体"/>
          <w:color w:val="000000"/>
          <w:sz w:val="72"/>
          <w:szCs w:val="72"/>
        </w:rPr>
      </w:pPr>
    </w:p>
    <w:p w14:paraId="64472251">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51684595"/>
      <w:bookmarkStart w:id="3" w:name="_Toc15377193"/>
      <w:bookmarkStart w:id="4" w:name="_Toc15396597"/>
      <w:bookmarkStart w:id="5" w:name="_Toc15396475"/>
      <w:bookmarkStart w:id="6"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14:paraId="750FE5FF">
      <w:pPr>
        <w:adjustRightInd w:val="0"/>
        <w:snapToGrid w:val="0"/>
        <w:spacing w:line="360" w:lineRule="auto"/>
        <w:jc w:val="center"/>
        <w:outlineLvl w:val="0"/>
        <w:rPr>
          <w:rFonts w:ascii="方正小标宋简体" w:hAnsi="宋体" w:eastAsia="方正小标宋简体"/>
          <w:color w:val="000000"/>
          <w:sz w:val="72"/>
          <w:szCs w:val="72"/>
        </w:rPr>
      </w:pPr>
      <w:bookmarkStart w:id="7" w:name="_Toc51684596"/>
      <w:bookmarkStart w:id="8" w:name="_Toc15378442"/>
      <w:bookmarkStart w:id="9" w:name="_Toc15377426"/>
      <w:bookmarkStart w:id="10" w:name="_Toc15396598"/>
      <w:bookmarkStart w:id="11" w:name="_Toc15377194"/>
      <w:bookmarkStart w:id="12" w:name="_Toc15396476"/>
      <w:r>
        <w:rPr>
          <w:rFonts w:hint="eastAsia" w:ascii="方正小标宋简体" w:hAnsi="宋体" w:eastAsia="方正小标宋简体"/>
          <w:color w:val="000000"/>
          <w:sz w:val="72"/>
          <w:szCs w:val="72"/>
        </w:rPr>
        <w:t>阿坝州松潘县</w:t>
      </w:r>
      <w:bookmarkEnd w:id="0"/>
      <w:bookmarkStart w:id="13" w:name="_Toc15306268"/>
      <w:r>
        <w:rPr>
          <w:rFonts w:hint="eastAsia" w:ascii="方正小标宋简体" w:hAnsi="宋体" w:eastAsia="方正小标宋简体"/>
          <w:color w:val="000000"/>
          <w:sz w:val="72"/>
          <w:szCs w:val="72"/>
        </w:rPr>
        <w:t>司法局部门决算</w:t>
      </w:r>
      <w:bookmarkEnd w:id="7"/>
      <w:bookmarkEnd w:id="8"/>
      <w:bookmarkEnd w:id="9"/>
      <w:bookmarkEnd w:id="10"/>
      <w:bookmarkEnd w:id="11"/>
      <w:bookmarkEnd w:id="12"/>
      <w:bookmarkEnd w:id="13"/>
    </w:p>
    <w:p w14:paraId="4F6196B7">
      <w:pPr>
        <w:adjustRightInd w:val="0"/>
        <w:snapToGrid w:val="0"/>
        <w:spacing w:line="360" w:lineRule="auto"/>
        <w:jc w:val="center"/>
        <w:outlineLvl w:val="0"/>
        <w:rPr>
          <w:rFonts w:ascii="方正小标宋简体" w:hAnsi="宋体" w:eastAsia="方正小标宋简体"/>
          <w:color w:val="000000"/>
          <w:sz w:val="52"/>
          <w:szCs w:val="52"/>
        </w:rPr>
      </w:pPr>
    </w:p>
    <w:p w14:paraId="75E68205">
      <w:pPr>
        <w:widowControl/>
        <w:jc w:val="center"/>
        <w:rPr>
          <w:rFonts w:ascii="方正小标宋简体" w:hAnsi="宋体" w:eastAsia="方正小标宋简体"/>
          <w:color w:val="000000"/>
          <w:sz w:val="36"/>
          <w:szCs w:val="36"/>
        </w:rPr>
      </w:pPr>
    </w:p>
    <w:p w14:paraId="090332A7">
      <w:pPr>
        <w:rPr>
          <w:rFonts w:ascii="方正小标宋简体" w:hAnsi="宋体" w:eastAsia="方正小标宋简体"/>
          <w:sz w:val="36"/>
          <w:szCs w:val="36"/>
        </w:rPr>
      </w:pPr>
    </w:p>
    <w:p w14:paraId="232FC935">
      <w:pPr>
        <w:rPr>
          <w:rFonts w:ascii="方正小标宋简体" w:hAnsi="宋体" w:eastAsia="方正小标宋简体"/>
          <w:sz w:val="36"/>
          <w:szCs w:val="36"/>
        </w:rPr>
      </w:pPr>
    </w:p>
    <w:p w14:paraId="005FE62B">
      <w:pPr>
        <w:rPr>
          <w:rFonts w:ascii="方正小标宋简体" w:hAnsi="宋体" w:eastAsia="方正小标宋简体"/>
          <w:sz w:val="36"/>
          <w:szCs w:val="36"/>
        </w:rPr>
      </w:pPr>
    </w:p>
    <w:p w14:paraId="1DC0801F">
      <w:pPr>
        <w:rPr>
          <w:rFonts w:ascii="方正小标宋简体" w:hAnsi="宋体" w:eastAsia="方正小标宋简体"/>
          <w:sz w:val="36"/>
          <w:szCs w:val="36"/>
        </w:rPr>
      </w:pPr>
    </w:p>
    <w:p w14:paraId="47100922">
      <w:pPr>
        <w:rPr>
          <w:rFonts w:ascii="方正小标宋简体" w:hAnsi="宋体" w:eastAsia="方正小标宋简体"/>
          <w:sz w:val="36"/>
          <w:szCs w:val="36"/>
        </w:rPr>
      </w:pPr>
    </w:p>
    <w:p w14:paraId="3CF4A9D7">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09F26535">
      <w:pPr>
        <w:autoSpaceDE w:val="0"/>
        <w:autoSpaceDN w:val="0"/>
        <w:adjustRightInd w:val="0"/>
        <w:ind w:firstLine="1276"/>
        <w:jc w:val="center"/>
        <w:rPr>
          <w:rFonts w:ascii="黑体" w:hAnsi="黑体" w:eastAsia="黑体"/>
          <w:color w:val="000000"/>
          <w:sz w:val="48"/>
          <w:szCs w:val="48"/>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DBF108C">
      <w:pPr>
        <w:widowControl/>
        <w:jc w:val="center"/>
        <w:rPr>
          <w:rFonts w:ascii="黑体" w:hAnsi="黑体" w:eastAsia="黑体" w:cstheme="minorBidi"/>
          <w:sz w:val="28"/>
          <w:szCs w:val="28"/>
        </w:rPr>
      </w:pPr>
    </w:p>
    <w:p w14:paraId="27708042">
      <w:pPr>
        <w:pStyle w:val="11"/>
      </w:pPr>
      <w:r>
        <w:rPr>
          <w:rFonts w:hint="eastAsia"/>
        </w:rPr>
        <w:t>公开时间：2020年9月</w:t>
      </w:r>
      <w:r>
        <w:t>25</w:t>
      </w:r>
      <w:r>
        <w:rPr>
          <w:rFonts w:hint="eastAsia"/>
        </w:rPr>
        <w:t>日</w:t>
      </w:r>
    </w:p>
    <w:p w14:paraId="32E98186"/>
    <w:sdt>
      <w:sdtPr>
        <w:rPr>
          <w:lang w:val="zh-CN"/>
        </w:rPr>
        <w:id w:val="26701471"/>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3585AFE0">
          <w:pPr>
            <w:pStyle w:val="31"/>
          </w:pPr>
          <w:bookmarkStart w:id="14" w:name="_Toc15396599"/>
          <w:bookmarkStart w:id="15" w:name="_Toc15377196"/>
        </w:p>
        <w:p w14:paraId="50843934">
          <w:pPr>
            <w:pStyle w:val="11"/>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"_Toc51684595" </w:instrText>
          </w:r>
          <w:r>
            <w:fldChar w:fldCharType="separate"/>
          </w:r>
          <w:r>
            <w:rPr>
              <w:rStyle w:val="17"/>
              <w:rFonts w:ascii="黑体" w:hAnsi="黑体" w:eastAsia="黑体"/>
            </w:rPr>
            <w:t>2019</w:t>
          </w:r>
          <w:r>
            <w:rPr>
              <w:rStyle w:val="17"/>
              <w:rFonts w:hint="eastAsia" w:ascii="方正小标宋简体" w:hAnsi="宋体" w:eastAsia="方正小标宋简体"/>
            </w:rPr>
            <w:t>年度</w:t>
          </w:r>
          <w:r>
            <w:tab/>
          </w:r>
          <w:r>
            <w:fldChar w:fldCharType="begin"/>
          </w:r>
          <w:r>
            <w:instrText xml:space="preserve"> PAGEREF _Toc51684595 \h </w:instrText>
          </w:r>
          <w:r>
            <w:fldChar w:fldCharType="separate"/>
          </w:r>
          <w:r>
            <w:t>1</w:t>
          </w:r>
          <w:r>
            <w:fldChar w:fldCharType="end"/>
          </w:r>
          <w:r>
            <w:fldChar w:fldCharType="end"/>
          </w:r>
        </w:p>
        <w:p w14:paraId="3C1F8163">
          <w:pPr>
            <w:pStyle w:val="11"/>
            <w:rPr>
              <w:rFonts w:asciiTheme="minorHAnsi" w:hAnsiTheme="minorHAnsi" w:eastAsiaTheme="minorEastAsia" w:cstheme="minorBidi"/>
              <w:sz w:val="21"/>
              <w:szCs w:val="22"/>
            </w:rPr>
          </w:pPr>
          <w:r>
            <w:fldChar w:fldCharType="begin"/>
          </w:r>
          <w:r>
            <w:instrText xml:space="preserve"> HYPERLINK \l "_Toc51684596" </w:instrText>
          </w:r>
          <w:r>
            <w:fldChar w:fldCharType="separate"/>
          </w:r>
          <w:r>
            <w:rPr>
              <w:rStyle w:val="17"/>
              <w:rFonts w:hint="eastAsia" w:ascii="方正小标宋简体" w:hAnsi="宋体" w:eastAsia="方正小标宋简体"/>
            </w:rPr>
            <w:t>阿坝州松潘县司法局部门决算</w:t>
          </w:r>
          <w:r>
            <w:tab/>
          </w:r>
          <w:r>
            <w:fldChar w:fldCharType="begin"/>
          </w:r>
          <w:r>
            <w:instrText xml:space="preserve"> PAGEREF _Toc51684596 \h </w:instrText>
          </w:r>
          <w:r>
            <w:fldChar w:fldCharType="separate"/>
          </w:r>
          <w:r>
            <w:t>1</w:t>
          </w:r>
          <w:r>
            <w:fldChar w:fldCharType="end"/>
          </w:r>
          <w:r>
            <w:fldChar w:fldCharType="end"/>
          </w:r>
        </w:p>
        <w:p w14:paraId="6EB6EFFE">
          <w:pPr>
            <w:pStyle w:val="11"/>
            <w:rPr>
              <w:rFonts w:asciiTheme="minorHAnsi" w:hAnsiTheme="minorHAnsi" w:eastAsiaTheme="minorEastAsia" w:cstheme="minorBidi"/>
              <w:sz w:val="21"/>
              <w:szCs w:val="22"/>
            </w:rPr>
          </w:pPr>
          <w:r>
            <w:fldChar w:fldCharType="begin"/>
          </w:r>
          <w:r>
            <w:instrText xml:space="preserve"> HYPERLINK \l "_Toc51684597" </w:instrText>
          </w:r>
          <w:r>
            <w:fldChar w:fldCharType="separate"/>
          </w:r>
          <w:r>
            <w:rPr>
              <w:rStyle w:val="17"/>
              <w:rFonts w:hint="eastAsia" w:ascii="黑体" w:hAnsi="黑体" w:eastAsia="黑体"/>
            </w:rPr>
            <w:t>第一部分</w:t>
          </w:r>
          <w:r>
            <w:rPr>
              <w:rStyle w:val="17"/>
              <w:rFonts w:ascii="黑体" w:hAnsi="黑体" w:eastAsia="黑体"/>
            </w:rPr>
            <w:t xml:space="preserve"> </w:t>
          </w:r>
          <w:r>
            <w:rPr>
              <w:rStyle w:val="17"/>
              <w:rFonts w:hint="eastAsia" w:ascii="黑体" w:hAnsi="黑体" w:eastAsia="黑体"/>
            </w:rPr>
            <w:t>部门概况</w:t>
          </w:r>
          <w:r>
            <w:tab/>
          </w:r>
          <w:r>
            <w:fldChar w:fldCharType="begin"/>
          </w:r>
          <w:r>
            <w:instrText xml:space="preserve"> PAGEREF _Toc51684597 \h </w:instrText>
          </w:r>
          <w:r>
            <w:fldChar w:fldCharType="separate"/>
          </w:r>
          <w:r>
            <w:t>5</w:t>
          </w:r>
          <w:r>
            <w:fldChar w:fldCharType="end"/>
          </w:r>
          <w:r>
            <w:fldChar w:fldCharType="end"/>
          </w:r>
        </w:p>
        <w:p w14:paraId="5C3DBDEF">
          <w:pPr>
            <w:pStyle w:val="12"/>
            <w:rPr>
              <w:rFonts w:asciiTheme="minorHAnsi" w:hAnsiTheme="minorHAnsi" w:eastAsiaTheme="minorEastAsia" w:cstheme="minorBidi"/>
              <w:szCs w:val="22"/>
            </w:rPr>
          </w:pPr>
          <w:r>
            <w:fldChar w:fldCharType="begin"/>
          </w:r>
          <w:r>
            <w:instrText xml:space="preserve"> HYPERLINK \l "_Toc51684598" </w:instrText>
          </w:r>
          <w:r>
            <w:fldChar w:fldCharType="separate"/>
          </w:r>
          <w:r>
            <w:rPr>
              <w:rStyle w:val="17"/>
              <w:rFonts w:hint="eastAsia" w:ascii="黑体" w:hAnsi="黑体" w:eastAsia="黑体"/>
            </w:rPr>
            <w:t>一、基本职能及主要工作</w:t>
          </w:r>
          <w:r>
            <w:tab/>
          </w:r>
          <w:r>
            <w:fldChar w:fldCharType="begin"/>
          </w:r>
          <w:r>
            <w:instrText xml:space="preserve"> PAGEREF _Toc51684598 \h </w:instrText>
          </w:r>
          <w:r>
            <w:fldChar w:fldCharType="separate"/>
          </w:r>
          <w:r>
            <w:t>5</w:t>
          </w:r>
          <w:r>
            <w:fldChar w:fldCharType="end"/>
          </w:r>
          <w:r>
            <w:fldChar w:fldCharType="end"/>
          </w:r>
        </w:p>
        <w:p w14:paraId="47D1A737">
          <w:pPr>
            <w:pStyle w:val="7"/>
            <w:rPr>
              <w:rFonts w:asciiTheme="minorHAnsi" w:hAnsiTheme="minorHAnsi" w:eastAsiaTheme="minorEastAsia" w:cstheme="minorBidi"/>
              <w:szCs w:val="22"/>
            </w:rPr>
          </w:pPr>
          <w:r>
            <w:fldChar w:fldCharType="begin"/>
          </w:r>
          <w:r>
            <w:instrText xml:space="preserve"> HYPERLINK \l "_Toc51684599" </w:instrText>
          </w:r>
          <w:r>
            <w:fldChar w:fldCharType="separate"/>
          </w:r>
          <w:r>
            <w:rPr>
              <w:rStyle w:val="17"/>
              <w:rFonts w:hint="eastAsia" w:ascii="仿宋" w:hAnsi="仿宋" w:eastAsia="仿宋"/>
              <w:bCs/>
            </w:rPr>
            <w:t>（一）主要职能。（职能参照省政府批准的三定方案）</w:t>
          </w:r>
          <w:r>
            <w:tab/>
          </w:r>
          <w:r>
            <w:fldChar w:fldCharType="begin"/>
          </w:r>
          <w:r>
            <w:instrText xml:space="preserve"> PAGEREF _Toc51684599 \h </w:instrText>
          </w:r>
          <w:r>
            <w:fldChar w:fldCharType="separate"/>
          </w:r>
          <w:r>
            <w:t>5</w:t>
          </w:r>
          <w:r>
            <w:fldChar w:fldCharType="end"/>
          </w:r>
          <w:r>
            <w:fldChar w:fldCharType="end"/>
          </w:r>
        </w:p>
        <w:p w14:paraId="522F43D3">
          <w:pPr>
            <w:pStyle w:val="7"/>
            <w:rPr>
              <w:rFonts w:asciiTheme="minorHAnsi" w:hAnsiTheme="minorHAnsi" w:eastAsiaTheme="minorEastAsia" w:cstheme="minorBidi"/>
              <w:szCs w:val="22"/>
            </w:rPr>
          </w:pPr>
          <w:r>
            <w:fldChar w:fldCharType="begin"/>
          </w:r>
          <w:r>
            <w:instrText xml:space="preserve"> HYPERLINK \l "_Toc51684601" </w:instrText>
          </w:r>
          <w:r>
            <w:fldChar w:fldCharType="separate"/>
          </w:r>
          <w:r>
            <w:rPr>
              <w:rStyle w:val="17"/>
              <w:rFonts w:hint="eastAsia" w:ascii="仿宋" w:hAnsi="仿宋" w:eastAsia="仿宋"/>
              <w:bCs/>
            </w:rPr>
            <w:t>（二）</w:t>
          </w:r>
          <w:r>
            <w:rPr>
              <w:rStyle w:val="17"/>
              <w:rFonts w:ascii="仿宋" w:hAnsi="仿宋" w:eastAsia="仿宋"/>
              <w:bCs/>
            </w:rPr>
            <w:t>2019</w:t>
          </w:r>
          <w:r>
            <w:rPr>
              <w:rStyle w:val="17"/>
              <w:rFonts w:hint="eastAsia" w:ascii="仿宋" w:hAnsi="仿宋" w:eastAsia="仿宋"/>
              <w:bCs/>
            </w:rPr>
            <w:t>年重点工作完成情况。</w:t>
          </w:r>
          <w:r>
            <w:tab/>
          </w:r>
          <w:r>
            <w:fldChar w:fldCharType="begin"/>
          </w:r>
          <w:r>
            <w:instrText xml:space="preserve"> PAGEREF _Toc51684601 \h </w:instrText>
          </w:r>
          <w:r>
            <w:fldChar w:fldCharType="separate"/>
          </w:r>
          <w:r>
            <w:t>6</w:t>
          </w:r>
          <w:r>
            <w:fldChar w:fldCharType="end"/>
          </w:r>
          <w:r>
            <w:fldChar w:fldCharType="end"/>
          </w:r>
        </w:p>
        <w:p w14:paraId="73771D15">
          <w:pPr>
            <w:pStyle w:val="12"/>
            <w:rPr>
              <w:rFonts w:asciiTheme="minorHAnsi" w:hAnsiTheme="minorHAnsi" w:eastAsiaTheme="minorEastAsia" w:cstheme="minorBidi"/>
              <w:szCs w:val="22"/>
            </w:rPr>
          </w:pPr>
          <w:r>
            <w:fldChar w:fldCharType="begin"/>
          </w:r>
          <w:r>
            <w:instrText xml:space="preserve"> HYPERLINK \l "_Toc51684602" </w:instrText>
          </w:r>
          <w:r>
            <w:fldChar w:fldCharType="separate"/>
          </w:r>
          <w:r>
            <w:rPr>
              <w:rStyle w:val="17"/>
              <w:rFonts w:hint="eastAsia" w:ascii="黑体" w:eastAsia="黑体"/>
            </w:rPr>
            <w:t>二、</w:t>
          </w:r>
          <w:r>
            <w:rPr>
              <w:rStyle w:val="17"/>
              <w:rFonts w:hint="eastAsia" w:ascii="黑体" w:hAnsi="黑体" w:eastAsia="黑体"/>
            </w:rPr>
            <w:t>机构设置</w:t>
          </w:r>
          <w:r>
            <w:tab/>
          </w:r>
          <w:r>
            <w:fldChar w:fldCharType="begin"/>
          </w:r>
          <w:r>
            <w:instrText xml:space="preserve"> PAGEREF _Toc51684602 \h </w:instrText>
          </w:r>
          <w:r>
            <w:fldChar w:fldCharType="separate"/>
          </w:r>
          <w:r>
            <w:t>8</w:t>
          </w:r>
          <w:r>
            <w:fldChar w:fldCharType="end"/>
          </w:r>
          <w:r>
            <w:fldChar w:fldCharType="end"/>
          </w:r>
        </w:p>
        <w:p w14:paraId="169998C4">
          <w:pPr>
            <w:pStyle w:val="11"/>
            <w:rPr>
              <w:rFonts w:asciiTheme="minorHAnsi" w:hAnsiTheme="minorHAnsi" w:eastAsiaTheme="minorEastAsia" w:cstheme="minorBidi"/>
              <w:sz w:val="21"/>
              <w:szCs w:val="22"/>
            </w:rPr>
          </w:pPr>
          <w:r>
            <w:fldChar w:fldCharType="begin"/>
          </w:r>
          <w:r>
            <w:instrText xml:space="preserve"> HYPERLINK \l "_Toc51684603" </w:instrText>
          </w:r>
          <w:r>
            <w:fldChar w:fldCharType="separate"/>
          </w:r>
          <w:r>
            <w:rPr>
              <w:rStyle w:val="17"/>
              <w:rFonts w:hint="eastAsia" w:ascii="黑体" w:hAnsi="黑体" w:eastAsia="黑体"/>
            </w:rPr>
            <w:t>第二部分</w:t>
          </w:r>
          <w:r>
            <w:rPr>
              <w:rStyle w:val="17"/>
              <w:rFonts w:ascii="黑体" w:hAnsi="黑体" w:eastAsia="黑体"/>
            </w:rPr>
            <w:t xml:space="preserve"> 2019</w:t>
          </w:r>
          <w:r>
            <w:rPr>
              <w:rStyle w:val="17"/>
              <w:rFonts w:hint="eastAsia" w:ascii="黑体" w:hAnsi="黑体" w:eastAsia="黑体"/>
            </w:rPr>
            <w:t>年度部门决算情况说明</w:t>
          </w:r>
          <w:r>
            <w:tab/>
          </w:r>
          <w:r>
            <w:fldChar w:fldCharType="begin"/>
          </w:r>
          <w:r>
            <w:instrText xml:space="preserve"> PAGEREF _Toc51684603 \h </w:instrText>
          </w:r>
          <w:r>
            <w:fldChar w:fldCharType="separate"/>
          </w:r>
          <w:r>
            <w:t>11</w:t>
          </w:r>
          <w:r>
            <w:fldChar w:fldCharType="end"/>
          </w:r>
          <w:r>
            <w:fldChar w:fldCharType="end"/>
          </w:r>
        </w:p>
        <w:p w14:paraId="60D32636">
          <w:pPr>
            <w:pStyle w:val="12"/>
            <w:tabs>
              <w:tab w:val="left" w:pos="1260"/>
            </w:tabs>
            <w:rPr>
              <w:rFonts w:asciiTheme="minorHAnsi" w:hAnsiTheme="minorHAnsi" w:eastAsiaTheme="minorEastAsia" w:cstheme="minorBidi"/>
              <w:szCs w:val="22"/>
            </w:rPr>
          </w:pPr>
          <w:r>
            <w:fldChar w:fldCharType="begin"/>
          </w:r>
          <w:r>
            <w:instrText xml:space="preserve"> HYPERLINK \l "_Toc51684604" </w:instrText>
          </w:r>
          <w:r>
            <w:fldChar w:fldCharType="separate"/>
          </w:r>
          <w:r>
            <w:rPr>
              <w:rStyle w:val="17"/>
              <w:rFonts w:hint="eastAsia" w:ascii="黑体" w:hAnsi="黑体" w:eastAsia="黑体" w:cstheme="majorBidi"/>
              <w:bCs/>
            </w:rPr>
            <w:t>一、</w:t>
          </w:r>
          <w:r>
            <w:rPr>
              <w:rFonts w:asciiTheme="minorHAnsi" w:hAnsiTheme="minorHAnsi" w:eastAsiaTheme="minorEastAsia" w:cstheme="minorBidi"/>
              <w:szCs w:val="22"/>
            </w:rPr>
            <w:tab/>
          </w:r>
          <w:r>
            <w:rPr>
              <w:rStyle w:val="17"/>
              <w:rFonts w:hint="eastAsia" w:ascii="黑体" w:hAnsi="黑体" w:eastAsia="黑体"/>
            </w:rPr>
            <w:t>收</w:t>
          </w:r>
          <w:r>
            <w:rPr>
              <w:rStyle w:val="17"/>
              <w:rFonts w:hint="eastAsia" w:ascii="黑体" w:hAnsi="黑体" w:eastAsia="黑体" w:cstheme="majorBidi"/>
              <w:bCs/>
            </w:rPr>
            <w:t>入支出决算总体情况说明</w:t>
          </w:r>
          <w:r>
            <w:tab/>
          </w:r>
          <w:r>
            <w:fldChar w:fldCharType="begin"/>
          </w:r>
          <w:r>
            <w:instrText xml:space="preserve"> PAGEREF _Toc51684604 \h </w:instrText>
          </w:r>
          <w:r>
            <w:fldChar w:fldCharType="separate"/>
          </w:r>
          <w:r>
            <w:t>11</w:t>
          </w:r>
          <w:r>
            <w:fldChar w:fldCharType="end"/>
          </w:r>
          <w:r>
            <w:fldChar w:fldCharType="end"/>
          </w:r>
        </w:p>
        <w:p w14:paraId="211C4883">
          <w:pPr>
            <w:pStyle w:val="12"/>
            <w:tabs>
              <w:tab w:val="left" w:pos="1260"/>
            </w:tabs>
            <w:rPr>
              <w:rFonts w:asciiTheme="minorHAnsi" w:hAnsiTheme="minorHAnsi" w:eastAsiaTheme="minorEastAsia" w:cstheme="minorBidi"/>
              <w:szCs w:val="22"/>
            </w:rPr>
          </w:pPr>
          <w:r>
            <w:fldChar w:fldCharType="begin"/>
          </w:r>
          <w:r>
            <w:instrText xml:space="preserve"> HYPERLINK \l "_Toc51684605" </w:instrText>
          </w:r>
          <w:r>
            <w:fldChar w:fldCharType="separate"/>
          </w:r>
          <w:r>
            <w:rPr>
              <w:rStyle w:val="17"/>
              <w:rFonts w:hint="eastAsia" w:ascii="黑体" w:hAnsi="黑体" w:eastAsia="黑体" w:cstheme="majorBidi"/>
              <w:bCs/>
            </w:rPr>
            <w:t>二、</w:t>
          </w:r>
          <w:r>
            <w:rPr>
              <w:rFonts w:asciiTheme="minorHAnsi" w:hAnsiTheme="minorHAnsi" w:eastAsiaTheme="minorEastAsia" w:cstheme="minorBidi"/>
              <w:szCs w:val="22"/>
            </w:rPr>
            <w:tab/>
          </w:r>
          <w:r>
            <w:rPr>
              <w:rStyle w:val="17"/>
              <w:rFonts w:hint="eastAsia" w:ascii="黑体" w:hAnsi="黑体" w:eastAsia="黑体"/>
            </w:rPr>
            <w:t>收</w:t>
          </w:r>
          <w:r>
            <w:rPr>
              <w:rStyle w:val="17"/>
              <w:rFonts w:hint="eastAsia" w:ascii="黑体" w:hAnsi="黑体" w:eastAsia="黑体" w:cstheme="majorBidi"/>
              <w:bCs/>
            </w:rPr>
            <w:t>入决算情况说明</w:t>
          </w:r>
          <w:r>
            <w:tab/>
          </w:r>
          <w:r>
            <w:fldChar w:fldCharType="begin"/>
          </w:r>
          <w:r>
            <w:instrText xml:space="preserve"> PAGEREF _Toc51684605 \h </w:instrText>
          </w:r>
          <w:r>
            <w:fldChar w:fldCharType="separate"/>
          </w:r>
          <w:r>
            <w:t>11</w:t>
          </w:r>
          <w:r>
            <w:fldChar w:fldCharType="end"/>
          </w:r>
          <w:r>
            <w:fldChar w:fldCharType="end"/>
          </w:r>
        </w:p>
        <w:p w14:paraId="6BDDC904">
          <w:pPr>
            <w:pStyle w:val="12"/>
            <w:tabs>
              <w:tab w:val="left" w:pos="1260"/>
            </w:tabs>
            <w:rPr>
              <w:rFonts w:asciiTheme="minorHAnsi" w:hAnsiTheme="minorHAnsi" w:eastAsiaTheme="minorEastAsia" w:cstheme="minorBidi"/>
              <w:szCs w:val="22"/>
            </w:rPr>
          </w:pPr>
          <w:r>
            <w:fldChar w:fldCharType="begin"/>
          </w:r>
          <w:r>
            <w:instrText xml:space="preserve"> HYPERLINK \l "_Toc51684607" </w:instrText>
          </w:r>
          <w:r>
            <w:fldChar w:fldCharType="separate"/>
          </w:r>
          <w:r>
            <w:rPr>
              <w:rStyle w:val="17"/>
              <w:rFonts w:hint="eastAsia" w:ascii="黑体" w:hAnsi="黑体" w:eastAsia="黑体" w:cstheme="majorBidi"/>
              <w:bCs/>
            </w:rPr>
            <w:t>三、</w:t>
          </w:r>
          <w:r>
            <w:rPr>
              <w:rFonts w:asciiTheme="minorHAnsi" w:hAnsiTheme="minorHAnsi" w:eastAsiaTheme="minorEastAsia" w:cstheme="minorBidi"/>
              <w:szCs w:val="22"/>
            </w:rPr>
            <w:tab/>
          </w:r>
          <w:r>
            <w:rPr>
              <w:rStyle w:val="17"/>
              <w:rFonts w:hint="eastAsia" w:ascii="黑体" w:hAnsi="黑体" w:eastAsia="黑体"/>
            </w:rPr>
            <w:t>支</w:t>
          </w:r>
          <w:r>
            <w:rPr>
              <w:rStyle w:val="17"/>
              <w:rFonts w:hint="eastAsia" w:ascii="黑体" w:hAnsi="黑体" w:eastAsia="黑体" w:cstheme="majorBidi"/>
              <w:bCs/>
            </w:rPr>
            <w:t>出决算情况说明</w:t>
          </w:r>
          <w:r>
            <w:tab/>
          </w:r>
          <w:r>
            <w:fldChar w:fldCharType="begin"/>
          </w:r>
          <w:r>
            <w:instrText xml:space="preserve"> PAGEREF _Toc51684607 \h </w:instrText>
          </w:r>
          <w:r>
            <w:fldChar w:fldCharType="separate"/>
          </w:r>
          <w:r>
            <w:t>11</w:t>
          </w:r>
          <w:r>
            <w:fldChar w:fldCharType="end"/>
          </w:r>
          <w:r>
            <w:fldChar w:fldCharType="end"/>
          </w:r>
        </w:p>
        <w:p w14:paraId="0D900C09">
          <w:pPr>
            <w:pStyle w:val="12"/>
            <w:rPr>
              <w:rFonts w:asciiTheme="minorHAnsi" w:hAnsiTheme="minorHAnsi" w:eastAsiaTheme="minorEastAsia" w:cstheme="minorBidi"/>
              <w:szCs w:val="22"/>
            </w:rPr>
          </w:pPr>
          <w:r>
            <w:fldChar w:fldCharType="begin"/>
          </w:r>
          <w:r>
            <w:instrText xml:space="preserve"> HYPERLINK \l "_Toc51684609" </w:instrText>
          </w:r>
          <w:r>
            <w:fldChar w:fldCharType="separate"/>
          </w:r>
          <w:r>
            <w:rPr>
              <w:rStyle w:val="17"/>
              <w:rFonts w:hint="eastAsia" w:ascii="黑体" w:hAnsi="黑体" w:eastAsia="黑体"/>
            </w:rPr>
            <w:t>四、财</w:t>
          </w:r>
          <w:r>
            <w:rPr>
              <w:rStyle w:val="17"/>
              <w:rFonts w:hint="eastAsia" w:ascii="黑体" w:hAnsi="黑体" w:eastAsia="黑体" w:cstheme="majorBidi"/>
              <w:bCs/>
            </w:rPr>
            <w:t>政拨款收入支出决算总体情况说明</w:t>
          </w:r>
          <w:r>
            <w:tab/>
          </w:r>
          <w:r>
            <w:fldChar w:fldCharType="begin"/>
          </w:r>
          <w:r>
            <w:instrText xml:space="preserve"> PAGEREF _Toc51684609 \h </w:instrText>
          </w:r>
          <w:r>
            <w:fldChar w:fldCharType="separate"/>
          </w:r>
          <w:r>
            <w:t>12</w:t>
          </w:r>
          <w:r>
            <w:fldChar w:fldCharType="end"/>
          </w:r>
          <w:r>
            <w:fldChar w:fldCharType="end"/>
          </w:r>
        </w:p>
        <w:p w14:paraId="38613CAB">
          <w:pPr>
            <w:pStyle w:val="12"/>
            <w:rPr>
              <w:rFonts w:asciiTheme="minorHAnsi" w:hAnsiTheme="minorHAnsi" w:eastAsiaTheme="minorEastAsia" w:cstheme="minorBidi"/>
              <w:szCs w:val="22"/>
            </w:rPr>
          </w:pPr>
          <w:r>
            <w:fldChar w:fldCharType="begin"/>
          </w:r>
          <w:r>
            <w:instrText xml:space="preserve"> HYPERLINK \l "_Toc51684610" </w:instrText>
          </w:r>
          <w:r>
            <w:fldChar w:fldCharType="separate"/>
          </w:r>
          <w:r>
            <w:rPr>
              <w:rStyle w:val="17"/>
              <w:rFonts w:hint="eastAsia" w:ascii="黑体" w:hAnsi="黑体" w:eastAsia="黑体"/>
            </w:rPr>
            <w:t>五、</w:t>
          </w:r>
          <w:r>
            <w:rPr>
              <w:rStyle w:val="17"/>
              <w:rFonts w:hint="eastAsia" w:ascii="黑体" w:hAnsi="黑体" w:eastAsia="黑体"/>
              <w:b/>
            </w:rPr>
            <w:t>一</w:t>
          </w:r>
          <w:r>
            <w:rPr>
              <w:rStyle w:val="17"/>
              <w:rFonts w:hint="eastAsia" w:ascii="黑体" w:hAnsi="黑体" w:eastAsia="黑体" w:cstheme="majorBidi"/>
              <w:bCs/>
            </w:rPr>
            <w:t>般公共预算财政拨款支出决算情况说明</w:t>
          </w:r>
          <w:r>
            <w:tab/>
          </w:r>
          <w:r>
            <w:fldChar w:fldCharType="begin"/>
          </w:r>
          <w:r>
            <w:instrText xml:space="preserve"> PAGEREF _Toc51684610 \h </w:instrText>
          </w:r>
          <w:r>
            <w:fldChar w:fldCharType="separate"/>
          </w:r>
          <w:r>
            <w:t>12</w:t>
          </w:r>
          <w:r>
            <w:fldChar w:fldCharType="end"/>
          </w:r>
          <w:r>
            <w:fldChar w:fldCharType="end"/>
          </w:r>
        </w:p>
        <w:p w14:paraId="01C0C487">
          <w:pPr>
            <w:pStyle w:val="7"/>
            <w:rPr>
              <w:rFonts w:asciiTheme="minorHAnsi" w:hAnsiTheme="minorHAnsi" w:eastAsiaTheme="minorEastAsia" w:cstheme="minorBidi"/>
              <w:szCs w:val="22"/>
            </w:rPr>
          </w:pPr>
          <w:r>
            <w:fldChar w:fldCharType="begin"/>
          </w:r>
          <w:r>
            <w:instrText xml:space="preserve"> HYPERLINK \l "_Toc51684611" </w:instrText>
          </w:r>
          <w:r>
            <w:fldChar w:fldCharType="separate"/>
          </w:r>
          <w:r>
            <w:rPr>
              <w:rStyle w:val="17"/>
              <w:rFonts w:hint="eastAsia" w:ascii="仿宋" w:hAnsi="仿宋" w:eastAsia="仿宋"/>
              <w:b/>
            </w:rPr>
            <w:t>（一）一般公共预算财政拨款支出决算总体情况</w:t>
          </w:r>
          <w:r>
            <w:tab/>
          </w:r>
          <w:r>
            <w:fldChar w:fldCharType="begin"/>
          </w:r>
          <w:r>
            <w:instrText xml:space="preserve"> PAGEREF _Toc51684611 \h </w:instrText>
          </w:r>
          <w:r>
            <w:fldChar w:fldCharType="separate"/>
          </w:r>
          <w:r>
            <w:t>12</w:t>
          </w:r>
          <w:r>
            <w:fldChar w:fldCharType="end"/>
          </w:r>
          <w:r>
            <w:fldChar w:fldCharType="end"/>
          </w:r>
        </w:p>
        <w:p w14:paraId="230304BE">
          <w:pPr>
            <w:pStyle w:val="7"/>
            <w:rPr>
              <w:rFonts w:asciiTheme="minorHAnsi" w:hAnsiTheme="minorHAnsi" w:eastAsiaTheme="minorEastAsia" w:cstheme="minorBidi"/>
              <w:szCs w:val="22"/>
            </w:rPr>
          </w:pPr>
          <w:r>
            <w:fldChar w:fldCharType="begin"/>
          </w:r>
          <w:r>
            <w:instrText xml:space="preserve"> HYPERLINK \l "_Toc51684612" </w:instrText>
          </w:r>
          <w:r>
            <w:fldChar w:fldCharType="separate"/>
          </w:r>
          <w:r>
            <w:rPr>
              <w:rStyle w:val="17"/>
              <w:rFonts w:hint="eastAsia" w:ascii="仿宋" w:hAnsi="仿宋" w:eastAsia="仿宋"/>
              <w:b/>
            </w:rPr>
            <w:t>（二）一般公共预算财政拨款支出决算结构情况</w:t>
          </w:r>
          <w:r>
            <w:tab/>
          </w:r>
          <w:r>
            <w:fldChar w:fldCharType="begin"/>
          </w:r>
          <w:r>
            <w:instrText xml:space="preserve"> PAGEREF _Toc51684612 \h </w:instrText>
          </w:r>
          <w:r>
            <w:fldChar w:fldCharType="separate"/>
          </w:r>
          <w:r>
            <w:t>12</w:t>
          </w:r>
          <w:r>
            <w:fldChar w:fldCharType="end"/>
          </w:r>
          <w:r>
            <w:fldChar w:fldCharType="end"/>
          </w:r>
        </w:p>
        <w:p w14:paraId="1F0B543B">
          <w:pPr>
            <w:pStyle w:val="7"/>
            <w:rPr>
              <w:rFonts w:asciiTheme="minorHAnsi" w:hAnsiTheme="minorHAnsi" w:eastAsiaTheme="minorEastAsia" w:cstheme="minorBidi"/>
              <w:szCs w:val="22"/>
            </w:rPr>
          </w:pPr>
          <w:r>
            <w:fldChar w:fldCharType="begin"/>
          </w:r>
          <w:r>
            <w:instrText xml:space="preserve"> HYPERLINK \l "_Toc51684613" </w:instrText>
          </w:r>
          <w:r>
            <w:fldChar w:fldCharType="separate"/>
          </w:r>
          <w:r>
            <w:rPr>
              <w:rStyle w:val="17"/>
              <w:rFonts w:hint="eastAsia" w:ascii="仿宋" w:hAnsi="仿宋" w:eastAsia="仿宋"/>
              <w:b/>
            </w:rPr>
            <w:t>（三）一般公共预算财政拨款支出决算具体情况</w:t>
          </w:r>
          <w:r>
            <w:tab/>
          </w:r>
          <w:r>
            <w:fldChar w:fldCharType="begin"/>
          </w:r>
          <w:r>
            <w:instrText xml:space="preserve"> PAGEREF _Toc51684613 \h </w:instrText>
          </w:r>
          <w:r>
            <w:fldChar w:fldCharType="separate"/>
          </w:r>
          <w:r>
            <w:t>13</w:t>
          </w:r>
          <w:r>
            <w:fldChar w:fldCharType="end"/>
          </w:r>
          <w:r>
            <w:fldChar w:fldCharType="end"/>
          </w:r>
        </w:p>
        <w:p w14:paraId="334D85FC">
          <w:pPr>
            <w:pStyle w:val="7"/>
            <w:rPr>
              <w:rFonts w:asciiTheme="minorHAnsi" w:hAnsiTheme="minorHAnsi" w:eastAsiaTheme="minorEastAsia" w:cstheme="minorBidi"/>
              <w:szCs w:val="22"/>
            </w:rPr>
          </w:pPr>
          <w:r>
            <w:fldChar w:fldCharType="begin"/>
          </w:r>
          <w:r>
            <w:instrText xml:space="preserve"> HYPERLINK \l "_Toc51684614" </w:instrText>
          </w:r>
          <w:r>
            <w:fldChar w:fldCharType="separate"/>
          </w:r>
          <w:r>
            <w:rPr>
              <w:rStyle w:val="17"/>
              <w:rFonts w:ascii="仿宋" w:hAnsi="仿宋" w:eastAsia="仿宋"/>
              <w:b/>
            </w:rPr>
            <w:t>2019</w:t>
          </w:r>
          <w:r>
            <w:rPr>
              <w:rStyle w:val="17"/>
              <w:rFonts w:hint="eastAsia" w:ascii="仿宋" w:hAnsi="仿宋" w:eastAsia="仿宋"/>
              <w:b/>
            </w:rPr>
            <w:t>年般公共预算支出决算数为</w:t>
          </w:r>
          <w:r>
            <w:rPr>
              <w:rStyle w:val="17"/>
              <w:rFonts w:ascii="仿宋" w:hAnsi="仿宋" w:eastAsia="仿宋"/>
              <w:b/>
            </w:rPr>
            <w:t>931.46</w:t>
          </w:r>
          <w:r>
            <w:rPr>
              <w:rStyle w:val="17"/>
              <w:rFonts w:hint="eastAsia" w:ascii="仿宋" w:hAnsi="仿宋" w:eastAsia="仿宋"/>
            </w:rPr>
            <w:t>，</w:t>
          </w:r>
          <w:r>
            <w:rPr>
              <w:rStyle w:val="17"/>
              <w:rFonts w:hint="eastAsia" w:ascii="仿宋" w:hAnsi="仿宋" w:eastAsia="仿宋"/>
              <w:b/>
              <w:bCs/>
            </w:rPr>
            <w:t>完成预算</w:t>
          </w:r>
          <w:r>
            <w:rPr>
              <w:rStyle w:val="17"/>
              <w:rFonts w:ascii="仿宋" w:hAnsi="仿宋" w:eastAsia="仿宋"/>
              <w:b/>
              <w:bCs/>
            </w:rPr>
            <w:t>100%</w:t>
          </w:r>
          <w:r>
            <w:rPr>
              <w:rStyle w:val="17"/>
              <w:rFonts w:hint="eastAsia" w:ascii="仿宋" w:hAnsi="仿宋" w:eastAsia="仿宋"/>
              <w:b/>
              <w:bCs/>
            </w:rPr>
            <w:t>。其中：</w:t>
          </w:r>
          <w:r>
            <w:tab/>
          </w:r>
          <w:r>
            <w:fldChar w:fldCharType="begin"/>
          </w:r>
          <w:r>
            <w:instrText xml:space="preserve"> PAGEREF _Toc51684614 \h </w:instrText>
          </w:r>
          <w:r>
            <w:fldChar w:fldCharType="separate"/>
          </w:r>
          <w:r>
            <w:t>13</w:t>
          </w:r>
          <w:r>
            <w:fldChar w:fldCharType="end"/>
          </w:r>
          <w:r>
            <w:fldChar w:fldCharType="end"/>
          </w:r>
        </w:p>
        <w:p w14:paraId="05DBED76">
          <w:pPr>
            <w:pStyle w:val="12"/>
            <w:rPr>
              <w:rFonts w:asciiTheme="minorHAnsi" w:hAnsiTheme="minorHAnsi" w:eastAsiaTheme="minorEastAsia" w:cstheme="minorBidi"/>
              <w:szCs w:val="22"/>
            </w:rPr>
          </w:pPr>
          <w:r>
            <w:fldChar w:fldCharType="begin"/>
          </w:r>
          <w:r>
            <w:instrText xml:space="preserve"> HYPERLINK \l "_Toc51684615" </w:instrText>
          </w:r>
          <w:r>
            <w:fldChar w:fldCharType="separate"/>
          </w:r>
          <w:r>
            <w:rPr>
              <w:rStyle w:val="17"/>
              <w:rFonts w:hint="eastAsia" w:ascii="黑体" w:eastAsia="黑体"/>
            </w:rPr>
            <w:t>六</w:t>
          </w:r>
          <w:r>
            <w:rPr>
              <w:rStyle w:val="17"/>
              <w:rFonts w:hint="eastAsia" w:ascii="黑体" w:eastAsia="黑体"/>
              <w:b/>
            </w:rPr>
            <w:t>、</w:t>
          </w:r>
          <w:r>
            <w:rPr>
              <w:rStyle w:val="17"/>
              <w:rFonts w:hint="eastAsia" w:ascii="黑体" w:hAnsi="黑体" w:eastAsia="黑体"/>
              <w:b/>
            </w:rPr>
            <w:t>一</w:t>
          </w:r>
          <w:r>
            <w:rPr>
              <w:rStyle w:val="17"/>
              <w:rFonts w:hint="eastAsia" w:ascii="黑体" w:hAnsi="黑体" w:eastAsia="黑体" w:cstheme="majorBidi"/>
              <w:bCs/>
            </w:rPr>
            <w:t>般公共预算财政拨款基本支出决算情况说明</w:t>
          </w:r>
          <w:r>
            <w:tab/>
          </w:r>
          <w:r>
            <w:fldChar w:fldCharType="begin"/>
          </w:r>
          <w:r>
            <w:instrText xml:space="preserve"> PAGEREF _Toc51684615 \h </w:instrText>
          </w:r>
          <w:r>
            <w:fldChar w:fldCharType="separate"/>
          </w:r>
          <w:r>
            <w:t>14</w:t>
          </w:r>
          <w:r>
            <w:fldChar w:fldCharType="end"/>
          </w:r>
          <w:r>
            <w:fldChar w:fldCharType="end"/>
          </w:r>
        </w:p>
        <w:p w14:paraId="6BC99813">
          <w:pPr>
            <w:pStyle w:val="12"/>
            <w:rPr>
              <w:rFonts w:asciiTheme="minorHAnsi" w:hAnsiTheme="minorHAnsi" w:eastAsiaTheme="minorEastAsia" w:cstheme="minorBidi"/>
              <w:szCs w:val="22"/>
            </w:rPr>
          </w:pPr>
          <w:r>
            <w:fldChar w:fldCharType="begin"/>
          </w:r>
          <w:r>
            <w:instrText xml:space="preserve"> HYPERLINK \l "_Toc51684616" </w:instrText>
          </w:r>
          <w:r>
            <w:fldChar w:fldCharType="separate"/>
          </w:r>
          <w:r>
            <w:rPr>
              <w:rStyle w:val="17"/>
              <w:rFonts w:hint="eastAsia" w:ascii="黑体" w:eastAsia="黑体"/>
            </w:rPr>
            <w:t>七、</w:t>
          </w:r>
          <w:r>
            <w:rPr>
              <w:rStyle w:val="17"/>
              <w:rFonts w:ascii="黑体" w:hAnsi="黑体" w:eastAsia="黑体" w:cstheme="majorBidi"/>
              <w:b/>
              <w:bCs/>
            </w:rPr>
            <w:t>“</w:t>
          </w:r>
          <w:r>
            <w:rPr>
              <w:rStyle w:val="17"/>
              <w:rFonts w:hint="eastAsia" w:ascii="黑体" w:hAnsi="黑体" w:eastAsia="黑体" w:cstheme="majorBidi"/>
              <w:bCs/>
            </w:rPr>
            <w:t>三公”经费财政拨款支出决算情况说明</w:t>
          </w:r>
          <w:r>
            <w:tab/>
          </w:r>
          <w:r>
            <w:fldChar w:fldCharType="begin"/>
          </w:r>
          <w:r>
            <w:instrText xml:space="preserve"> PAGEREF _Toc51684616 \h </w:instrText>
          </w:r>
          <w:r>
            <w:fldChar w:fldCharType="separate"/>
          </w:r>
          <w:r>
            <w:t>14</w:t>
          </w:r>
          <w:r>
            <w:fldChar w:fldCharType="end"/>
          </w:r>
          <w:r>
            <w:fldChar w:fldCharType="end"/>
          </w:r>
        </w:p>
        <w:p w14:paraId="058E37FD">
          <w:pPr>
            <w:pStyle w:val="7"/>
            <w:rPr>
              <w:rFonts w:asciiTheme="minorHAnsi" w:hAnsiTheme="minorHAnsi" w:eastAsiaTheme="minorEastAsia" w:cstheme="minorBidi"/>
              <w:szCs w:val="22"/>
            </w:rPr>
          </w:pPr>
          <w:r>
            <w:fldChar w:fldCharType="begin"/>
          </w:r>
          <w:r>
            <w:instrText xml:space="preserve"> HYPERLINK \l "_Toc51684617" </w:instrText>
          </w:r>
          <w:r>
            <w:fldChar w:fldCharType="separate"/>
          </w:r>
          <w:r>
            <w:rPr>
              <w:rStyle w:val="17"/>
              <w:rFonts w:hint="eastAsia" w:ascii="仿宋" w:hAnsi="仿宋" w:eastAsia="仿宋"/>
              <w:b/>
            </w:rPr>
            <w:t>（一）“三公”经费财政拨款支出决算总体情况说明</w:t>
          </w:r>
          <w:r>
            <w:tab/>
          </w:r>
          <w:r>
            <w:fldChar w:fldCharType="begin"/>
          </w:r>
          <w:r>
            <w:instrText xml:space="preserve"> PAGEREF _Toc51684617 \h </w:instrText>
          </w:r>
          <w:r>
            <w:fldChar w:fldCharType="separate"/>
          </w:r>
          <w:r>
            <w:t>14</w:t>
          </w:r>
          <w:r>
            <w:fldChar w:fldCharType="end"/>
          </w:r>
          <w:r>
            <w:fldChar w:fldCharType="end"/>
          </w:r>
        </w:p>
        <w:p w14:paraId="6EEB7946">
          <w:pPr>
            <w:pStyle w:val="7"/>
            <w:rPr>
              <w:rFonts w:asciiTheme="minorHAnsi" w:hAnsiTheme="minorHAnsi" w:eastAsiaTheme="minorEastAsia" w:cstheme="minorBidi"/>
              <w:szCs w:val="22"/>
            </w:rPr>
          </w:pPr>
          <w:r>
            <w:fldChar w:fldCharType="begin"/>
          </w:r>
          <w:r>
            <w:instrText xml:space="preserve"> HYPERLINK \l "_Toc51684618" </w:instrText>
          </w:r>
          <w:r>
            <w:fldChar w:fldCharType="separate"/>
          </w:r>
          <w:r>
            <w:rPr>
              <w:rStyle w:val="17"/>
              <w:rFonts w:hint="eastAsia" w:ascii="仿宋" w:hAnsi="仿宋" w:eastAsia="仿宋"/>
              <w:b/>
            </w:rPr>
            <w:t>（二）“三公”经费财政拨款支出决算具体情况说明</w:t>
          </w:r>
          <w:r>
            <w:tab/>
          </w:r>
          <w:r>
            <w:fldChar w:fldCharType="begin"/>
          </w:r>
          <w:r>
            <w:instrText xml:space="preserve"> PAGEREF _Toc51684618 \h </w:instrText>
          </w:r>
          <w:r>
            <w:fldChar w:fldCharType="separate"/>
          </w:r>
          <w:r>
            <w:t>15</w:t>
          </w:r>
          <w:r>
            <w:fldChar w:fldCharType="end"/>
          </w:r>
          <w:r>
            <w:fldChar w:fldCharType="end"/>
          </w:r>
        </w:p>
        <w:p w14:paraId="2BEFCEB9">
          <w:pPr>
            <w:pStyle w:val="12"/>
            <w:rPr>
              <w:rFonts w:asciiTheme="minorHAnsi" w:hAnsiTheme="minorHAnsi" w:eastAsiaTheme="minorEastAsia" w:cstheme="minorBidi"/>
              <w:szCs w:val="22"/>
            </w:rPr>
          </w:pPr>
          <w:r>
            <w:fldChar w:fldCharType="begin"/>
          </w:r>
          <w:r>
            <w:instrText xml:space="preserve"> HYPERLINK \l "_Toc51684619" </w:instrText>
          </w:r>
          <w:r>
            <w:fldChar w:fldCharType="separate"/>
          </w:r>
          <w:r>
            <w:rPr>
              <w:rStyle w:val="17"/>
              <w:rFonts w:hint="eastAsia" w:ascii="黑体" w:eastAsia="黑体"/>
            </w:rPr>
            <w:t>八、</w:t>
          </w:r>
          <w:r>
            <w:rPr>
              <w:rStyle w:val="17"/>
              <w:rFonts w:hint="eastAsia" w:ascii="黑体" w:hAnsi="黑体" w:eastAsia="黑体" w:cstheme="majorBidi"/>
              <w:bCs/>
            </w:rPr>
            <w:t>政府性基金预算支出决算情况说明</w:t>
          </w:r>
          <w:r>
            <w:tab/>
          </w:r>
          <w:r>
            <w:fldChar w:fldCharType="begin"/>
          </w:r>
          <w:r>
            <w:instrText xml:space="preserve"> PAGEREF _Toc51684619 \h </w:instrText>
          </w:r>
          <w:r>
            <w:fldChar w:fldCharType="separate"/>
          </w:r>
          <w:r>
            <w:t>16</w:t>
          </w:r>
          <w:r>
            <w:fldChar w:fldCharType="end"/>
          </w:r>
          <w:r>
            <w:fldChar w:fldCharType="end"/>
          </w:r>
        </w:p>
        <w:p w14:paraId="19DE545A">
          <w:pPr>
            <w:pStyle w:val="12"/>
            <w:rPr>
              <w:rFonts w:asciiTheme="minorHAnsi" w:hAnsiTheme="minorHAnsi" w:eastAsiaTheme="minorEastAsia" w:cstheme="minorBidi"/>
              <w:szCs w:val="22"/>
            </w:rPr>
          </w:pPr>
          <w:r>
            <w:fldChar w:fldCharType="begin"/>
          </w:r>
          <w:r>
            <w:instrText xml:space="preserve"> HYPERLINK \l "_Toc51684620" </w:instrText>
          </w:r>
          <w:r>
            <w:fldChar w:fldCharType="separate"/>
          </w:r>
          <w:r>
            <w:rPr>
              <w:rStyle w:val="17"/>
              <w:rFonts w:hint="eastAsia" w:ascii="黑体" w:hAnsi="黑体" w:eastAsia="黑体" w:cstheme="majorBidi"/>
              <w:bCs/>
            </w:rPr>
            <w:t>九、 国有资本经营预算支出决算情况说明</w:t>
          </w:r>
          <w:r>
            <w:tab/>
          </w:r>
          <w:r>
            <w:fldChar w:fldCharType="begin"/>
          </w:r>
          <w:r>
            <w:instrText xml:space="preserve"> PAGEREF _Toc51684620 \h </w:instrText>
          </w:r>
          <w:r>
            <w:fldChar w:fldCharType="separate"/>
          </w:r>
          <w:r>
            <w:t>16</w:t>
          </w:r>
          <w:r>
            <w:fldChar w:fldCharType="end"/>
          </w:r>
          <w:r>
            <w:fldChar w:fldCharType="end"/>
          </w:r>
        </w:p>
        <w:p w14:paraId="0BAABEE9">
          <w:pPr>
            <w:pStyle w:val="12"/>
            <w:rPr>
              <w:rFonts w:asciiTheme="minorHAnsi" w:hAnsiTheme="minorHAnsi" w:eastAsiaTheme="minorEastAsia" w:cstheme="minorBidi"/>
              <w:szCs w:val="22"/>
            </w:rPr>
          </w:pPr>
          <w:r>
            <w:fldChar w:fldCharType="begin"/>
          </w:r>
          <w:r>
            <w:instrText xml:space="preserve"> HYPERLINK \l "_Toc51684621" </w:instrText>
          </w:r>
          <w:r>
            <w:fldChar w:fldCharType="separate"/>
          </w:r>
          <w:r>
            <w:rPr>
              <w:rStyle w:val="17"/>
              <w:rFonts w:hint="eastAsia" w:ascii="黑体" w:hAnsi="黑体" w:eastAsia="黑体"/>
            </w:rPr>
            <w:t>十</w:t>
          </w:r>
          <w:r>
            <w:rPr>
              <w:rStyle w:val="17"/>
              <w:rFonts w:hint="eastAsia" w:ascii="黑体" w:hAnsi="黑体" w:eastAsia="黑体" w:cstheme="majorBidi"/>
              <w:b/>
              <w:bCs/>
            </w:rPr>
            <w:t>、</w:t>
          </w:r>
          <w:r>
            <w:rPr>
              <w:rStyle w:val="17"/>
              <w:rFonts w:hint="eastAsia" w:ascii="黑体" w:hAnsi="黑体" w:eastAsia="黑体" w:cstheme="majorBidi"/>
              <w:bCs/>
            </w:rPr>
            <w:t>其他重要事项的情况说明</w:t>
          </w:r>
          <w:r>
            <w:tab/>
          </w:r>
          <w:r>
            <w:fldChar w:fldCharType="begin"/>
          </w:r>
          <w:r>
            <w:instrText xml:space="preserve"> PAGEREF _Toc51684621 \h </w:instrText>
          </w:r>
          <w:r>
            <w:fldChar w:fldCharType="separate"/>
          </w:r>
          <w:r>
            <w:t>16</w:t>
          </w:r>
          <w:r>
            <w:fldChar w:fldCharType="end"/>
          </w:r>
          <w:r>
            <w:fldChar w:fldCharType="end"/>
          </w:r>
        </w:p>
        <w:p w14:paraId="17B143AF">
          <w:pPr>
            <w:pStyle w:val="7"/>
            <w:rPr>
              <w:rFonts w:asciiTheme="minorHAnsi" w:hAnsiTheme="minorHAnsi" w:eastAsiaTheme="minorEastAsia" w:cstheme="minorBidi"/>
              <w:szCs w:val="22"/>
            </w:rPr>
          </w:pPr>
          <w:r>
            <w:fldChar w:fldCharType="begin"/>
          </w:r>
          <w:r>
            <w:instrText xml:space="preserve"> HYPERLINK \l "_Toc51684622" </w:instrText>
          </w:r>
          <w:r>
            <w:fldChar w:fldCharType="separate"/>
          </w:r>
          <w:r>
            <w:rPr>
              <w:rStyle w:val="17"/>
              <w:rFonts w:hint="eastAsia" w:ascii="仿宋" w:hAnsi="仿宋" w:eastAsia="仿宋"/>
              <w:b/>
            </w:rPr>
            <w:t>（一）机关运行经费支出情况</w:t>
          </w:r>
          <w:r>
            <w:tab/>
          </w:r>
          <w:r>
            <w:fldChar w:fldCharType="begin"/>
          </w:r>
          <w:r>
            <w:instrText xml:space="preserve"> PAGEREF _Toc51684622 \h </w:instrText>
          </w:r>
          <w:r>
            <w:fldChar w:fldCharType="separate"/>
          </w:r>
          <w:r>
            <w:t>16</w:t>
          </w:r>
          <w:r>
            <w:fldChar w:fldCharType="end"/>
          </w:r>
          <w:r>
            <w:fldChar w:fldCharType="end"/>
          </w:r>
        </w:p>
        <w:p w14:paraId="236D074A">
          <w:pPr>
            <w:pStyle w:val="7"/>
            <w:rPr>
              <w:rFonts w:asciiTheme="minorHAnsi" w:hAnsiTheme="minorHAnsi" w:eastAsiaTheme="minorEastAsia" w:cstheme="minorBidi"/>
              <w:szCs w:val="22"/>
            </w:rPr>
          </w:pPr>
          <w:r>
            <w:fldChar w:fldCharType="begin"/>
          </w:r>
          <w:r>
            <w:instrText xml:space="preserve"> HYPERLINK \l "_Toc51684623" </w:instrText>
          </w:r>
          <w:r>
            <w:fldChar w:fldCharType="separate"/>
          </w:r>
          <w:r>
            <w:rPr>
              <w:rStyle w:val="17"/>
              <w:rFonts w:hint="eastAsia" w:ascii="仿宋" w:hAnsi="仿宋" w:eastAsia="仿宋"/>
              <w:b/>
            </w:rPr>
            <w:t>（二）政府采购支出情况</w:t>
          </w:r>
          <w:r>
            <w:tab/>
          </w:r>
          <w:r>
            <w:fldChar w:fldCharType="begin"/>
          </w:r>
          <w:r>
            <w:instrText xml:space="preserve"> PAGEREF _Toc51684623 \h </w:instrText>
          </w:r>
          <w:r>
            <w:fldChar w:fldCharType="separate"/>
          </w:r>
          <w:r>
            <w:t>17</w:t>
          </w:r>
          <w:r>
            <w:fldChar w:fldCharType="end"/>
          </w:r>
          <w:r>
            <w:fldChar w:fldCharType="end"/>
          </w:r>
        </w:p>
        <w:p w14:paraId="46A5166B">
          <w:pPr>
            <w:pStyle w:val="7"/>
            <w:rPr>
              <w:rFonts w:asciiTheme="minorHAnsi" w:hAnsiTheme="minorHAnsi" w:eastAsiaTheme="minorEastAsia" w:cstheme="minorBidi"/>
              <w:szCs w:val="22"/>
            </w:rPr>
          </w:pPr>
          <w:r>
            <w:fldChar w:fldCharType="begin"/>
          </w:r>
          <w:r>
            <w:instrText xml:space="preserve"> HYPERLINK \l "_Toc51684624" </w:instrText>
          </w:r>
          <w:r>
            <w:fldChar w:fldCharType="separate"/>
          </w:r>
          <w:r>
            <w:rPr>
              <w:rStyle w:val="17"/>
              <w:rFonts w:hint="eastAsia" w:ascii="仿宋" w:hAnsi="仿宋" w:eastAsia="仿宋"/>
              <w:b/>
            </w:rPr>
            <w:t>（三）国有资产占有使用情况</w:t>
          </w:r>
          <w:r>
            <w:tab/>
          </w:r>
          <w:r>
            <w:fldChar w:fldCharType="begin"/>
          </w:r>
          <w:r>
            <w:instrText xml:space="preserve"> PAGEREF _Toc51684624 \h </w:instrText>
          </w:r>
          <w:r>
            <w:fldChar w:fldCharType="separate"/>
          </w:r>
          <w:r>
            <w:t>17</w:t>
          </w:r>
          <w:r>
            <w:fldChar w:fldCharType="end"/>
          </w:r>
          <w:r>
            <w:fldChar w:fldCharType="end"/>
          </w:r>
        </w:p>
        <w:p w14:paraId="4720A84B">
          <w:pPr>
            <w:pStyle w:val="7"/>
            <w:rPr>
              <w:rFonts w:asciiTheme="minorHAnsi" w:hAnsiTheme="minorHAnsi" w:eastAsiaTheme="minorEastAsia" w:cstheme="minorBidi"/>
              <w:szCs w:val="22"/>
            </w:rPr>
          </w:pPr>
          <w:r>
            <w:fldChar w:fldCharType="begin"/>
          </w:r>
          <w:r>
            <w:instrText xml:space="preserve"> HYPERLINK \l "_Toc51684625" </w:instrText>
          </w:r>
          <w:r>
            <w:fldChar w:fldCharType="separate"/>
          </w:r>
          <w:r>
            <w:rPr>
              <w:rStyle w:val="17"/>
              <w:rFonts w:hint="eastAsia" w:ascii="仿宋" w:hAnsi="仿宋" w:eastAsia="仿宋"/>
              <w:b/>
            </w:rPr>
            <w:t>（四）预算绩效管理情况。</w:t>
          </w:r>
          <w:r>
            <w:tab/>
          </w:r>
          <w:r>
            <w:fldChar w:fldCharType="begin"/>
          </w:r>
          <w:r>
            <w:instrText xml:space="preserve"> PAGEREF _Toc51684625 \h </w:instrText>
          </w:r>
          <w:r>
            <w:fldChar w:fldCharType="separate"/>
          </w:r>
          <w:r>
            <w:t>17</w:t>
          </w:r>
          <w:r>
            <w:fldChar w:fldCharType="end"/>
          </w:r>
          <w:r>
            <w:fldChar w:fldCharType="end"/>
          </w:r>
        </w:p>
        <w:p w14:paraId="5E9DA68B">
          <w:pPr>
            <w:pStyle w:val="11"/>
            <w:rPr>
              <w:rFonts w:asciiTheme="minorHAnsi" w:hAnsiTheme="minorHAnsi" w:eastAsiaTheme="minorEastAsia" w:cstheme="minorBidi"/>
              <w:sz w:val="21"/>
              <w:szCs w:val="22"/>
            </w:rPr>
          </w:pPr>
          <w:r>
            <w:fldChar w:fldCharType="begin"/>
          </w:r>
          <w:r>
            <w:instrText xml:space="preserve"> HYPERLINK \l "_Toc51684626" </w:instrText>
          </w:r>
          <w:r>
            <w:fldChar w:fldCharType="separate"/>
          </w:r>
          <w:r>
            <w:rPr>
              <w:rStyle w:val="17"/>
              <w:rFonts w:hint="eastAsia" w:ascii="黑体" w:hAnsi="黑体" w:eastAsia="黑体"/>
              <w:bCs/>
              <w:kern w:val="44"/>
            </w:rPr>
            <w:t>第三部分</w:t>
          </w:r>
          <w:r>
            <w:rPr>
              <w:rStyle w:val="17"/>
              <w:rFonts w:hint="eastAsia" w:ascii="黑体" w:hAnsi="黑体" w:eastAsia="黑体"/>
            </w:rPr>
            <w:t xml:space="preserve"> 名</w:t>
          </w:r>
          <w:r>
            <w:rPr>
              <w:rStyle w:val="17"/>
              <w:rFonts w:hint="eastAsia" w:ascii="黑体" w:hAnsi="黑体" w:eastAsia="黑体"/>
              <w:bCs/>
              <w:kern w:val="44"/>
            </w:rPr>
            <w:t>词解释</w:t>
          </w:r>
          <w:r>
            <w:tab/>
          </w:r>
          <w:r>
            <w:fldChar w:fldCharType="begin"/>
          </w:r>
          <w:r>
            <w:instrText xml:space="preserve"> PAGEREF _Toc51684626 \h </w:instrText>
          </w:r>
          <w:r>
            <w:fldChar w:fldCharType="separate"/>
          </w:r>
          <w:r>
            <w:t>18</w:t>
          </w:r>
          <w:r>
            <w:fldChar w:fldCharType="end"/>
          </w:r>
          <w:r>
            <w:fldChar w:fldCharType="end"/>
          </w:r>
        </w:p>
        <w:p w14:paraId="1C4790FF">
          <w:pPr>
            <w:pStyle w:val="11"/>
            <w:rPr>
              <w:rFonts w:asciiTheme="minorHAnsi" w:hAnsiTheme="minorHAnsi" w:eastAsiaTheme="minorEastAsia" w:cstheme="minorBidi"/>
              <w:sz w:val="21"/>
              <w:szCs w:val="22"/>
            </w:rPr>
          </w:pPr>
          <w:r>
            <w:fldChar w:fldCharType="begin"/>
          </w:r>
          <w:r>
            <w:instrText xml:space="preserve"> HYPERLINK \l "_Toc51684627" </w:instrText>
          </w:r>
          <w:r>
            <w:fldChar w:fldCharType="separate"/>
          </w:r>
          <w:r>
            <w:rPr>
              <w:rStyle w:val="17"/>
              <w:rFonts w:hint="eastAsia" w:ascii="黑体" w:hAnsi="黑体" w:eastAsia="黑体"/>
            </w:rPr>
            <w:t>第</w:t>
          </w:r>
          <w:r>
            <w:rPr>
              <w:rStyle w:val="17"/>
              <w:rFonts w:hint="eastAsia" w:ascii="黑体" w:hAnsi="黑体" w:eastAsia="黑体"/>
              <w:bCs/>
              <w:kern w:val="44"/>
            </w:rPr>
            <w:t>四部分</w:t>
          </w:r>
          <w:r>
            <w:rPr>
              <w:rStyle w:val="17"/>
              <w:rFonts w:ascii="黑体" w:hAnsi="黑体" w:eastAsia="黑体"/>
              <w:bCs/>
              <w:kern w:val="44"/>
            </w:rPr>
            <w:t xml:space="preserve"> </w:t>
          </w:r>
          <w:r>
            <w:rPr>
              <w:rStyle w:val="17"/>
              <w:rFonts w:hint="eastAsia" w:ascii="黑体" w:hAnsi="黑体" w:eastAsia="黑体"/>
              <w:bCs/>
              <w:kern w:val="44"/>
            </w:rPr>
            <w:t>附件</w:t>
          </w:r>
          <w:r>
            <w:tab/>
          </w:r>
          <w:r>
            <w:fldChar w:fldCharType="begin"/>
          </w:r>
          <w:r>
            <w:instrText xml:space="preserve"> PAGEREF _Toc51684627 \h </w:instrText>
          </w:r>
          <w:r>
            <w:fldChar w:fldCharType="separate"/>
          </w:r>
          <w:r>
            <w:t>21</w:t>
          </w:r>
          <w:r>
            <w:fldChar w:fldCharType="end"/>
          </w:r>
          <w:r>
            <w:fldChar w:fldCharType="end"/>
          </w:r>
        </w:p>
        <w:p w14:paraId="7177CF58">
          <w:pPr>
            <w:pStyle w:val="11"/>
            <w:rPr>
              <w:rFonts w:asciiTheme="minorHAnsi" w:hAnsiTheme="minorHAnsi" w:eastAsiaTheme="minorEastAsia" w:cstheme="minorBidi"/>
              <w:sz w:val="21"/>
              <w:szCs w:val="22"/>
            </w:rPr>
          </w:pPr>
          <w:r>
            <w:fldChar w:fldCharType="begin"/>
          </w:r>
          <w:r>
            <w:instrText xml:space="preserve"> HYPERLINK \l "_Toc51684628" </w:instrText>
          </w:r>
          <w:r>
            <w:fldChar w:fldCharType="separate"/>
          </w:r>
          <w:r>
            <w:rPr>
              <w:rStyle w:val="17"/>
              <w:rFonts w:hint="eastAsia" w:ascii="黑体" w:hAnsi="黑体" w:eastAsia="黑体" w:cs="黑体"/>
            </w:rPr>
            <w:t>附件</w:t>
          </w:r>
          <w:r>
            <w:rPr>
              <w:rStyle w:val="17"/>
              <w:rFonts w:ascii="黑体" w:hAnsi="黑体" w:eastAsia="黑体" w:cs="黑体"/>
            </w:rPr>
            <w:t>1</w:t>
          </w:r>
          <w:r>
            <w:tab/>
          </w:r>
          <w:r>
            <w:fldChar w:fldCharType="begin"/>
          </w:r>
          <w:r>
            <w:instrText xml:space="preserve"> PAGEREF _Toc51684628 \h </w:instrText>
          </w:r>
          <w:r>
            <w:fldChar w:fldCharType="separate"/>
          </w:r>
          <w:r>
            <w:t>21</w:t>
          </w:r>
          <w:r>
            <w:fldChar w:fldCharType="end"/>
          </w:r>
          <w:r>
            <w:fldChar w:fldCharType="end"/>
          </w:r>
        </w:p>
        <w:p w14:paraId="204687FA">
          <w:pPr>
            <w:pStyle w:val="11"/>
            <w:rPr>
              <w:rFonts w:asciiTheme="minorHAnsi" w:hAnsiTheme="minorHAnsi" w:eastAsiaTheme="minorEastAsia" w:cstheme="minorBidi"/>
              <w:sz w:val="21"/>
              <w:szCs w:val="22"/>
            </w:rPr>
          </w:pPr>
          <w:r>
            <w:fldChar w:fldCharType="begin"/>
          </w:r>
          <w:r>
            <w:instrText xml:space="preserve"> HYPERLINK \l "_Toc51684629" </w:instrText>
          </w:r>
          <w:r>
            <w:fldChar w:fldCharType="separate"/>
          </w:r>
          <w:r>
            <w:rPr>
              <w:rStyle w:val="17"/>
              <w:rFonts w:hint="eastAsia" w:ascii="黑体" w:hAnsi="黑体" w:eastAsia="黑体" w:cs="方正小标宋简体"/>
            </w:rPr>
            <w:t>松潘县司法局</w:t>
          </w:r>
          <w:r>
            <w:rPr>
              <w:rStyle w:val="17"/>
              <w:rFonts w:ascii="黑体" w:hAnsi="黑体" w:eastAsia="黑体" w:cs="方正小标宋简体"/>
            </w:rPr>
            <w:t>2019</w:t>
          </w:r>
          <w:r>
            <w:rPr>
              <w:rStyle w:val="17"/>
              <w:rFonts w:hint="eastAsia" w:ascii="黑体" w:hAnsi="黑体" w:eastAsia="黑体" w:cs="方正小标宋简体"/>
            </w:rPr>
            <w:t>部门整体支出绩效评价报告</w:t>
          </w:r>
          <w:r>
            <w:tab/>
          </w:r>
          <w:r>
            <w:fldChar w:fldCharType="begin"/>
          </w:r>
          <w:r>
            <w:instrText xml:space="preserve"> PAGEREF _Toc51684629 \h </w:instrText>
          </w:r>
          <w:r>
            <w:fldChar w:fldCharType="separate"/>
          </w:r>
          <w:r>
            <w:t>21</w:t>
          </w:r>
          <w:r>
            <w:fldChar w:fldCharType="end"/>
          </w:r>
          <w:r>
            <w:fldChar w:fldCharType="end"/>
          </w:r>
        </w:p>
        <w:p w14:paraId="1A19FD07">
          <w:pPr>
            <w:pStyle w:val="11"/>
            <w:rPr>
              <w:rFonts w:asciiTheme="minorHAnsi" w:hAnsiTheme="minorHAnsi" w:eastAsiaTheme="minorEastAsia" w:cstheme="minorBidi"/>
              <w:sz w:val="21"/>
              <w:szCs w:val="22"/>
            </w:rPr>
          </w:pPr>
          <w:r>
            <w:fldChar w:fldCharType="begin"/>
          </w:r>
          <w:r>
            <w:instrText xml:space="preserve"> HYPERLINK \l "_Toc51684630" </w:instrText>
          </w:r>
          <w:r>
            <w:fldChar w:fldCharType="separate"/>
          </w:r>
          <w:r>
            <w:rPr>
              <w:rStyle w:val="17"/>
              <w:rFonts w:hint="eastAsia" w:ascii="黑体" w:hAnsi="黑体" w:eastAsia="黑体"/>
            </w:rPr>
            <w:t>第五部分</w:t>
          </w:r>
          <w:r>
            <w:rPr>
              <w:rStyle w:val="17"/>
              <w:rFonts w:ascii="黑体" w:hAnsi="黑体" w:eastAsia="黑体"/>
            </w:rPr>
            <w:t xml:space="preserve"> </w:t>
          </w:r>
          <w:r>
            <w:rPr>
              <w:rStyle w:val="17"/>
              <w:rFonts w:hint="eastAsia" w:ascii="黑体" w:hAnsi="黑体" w:eastAsia="黑体"/>
            </w:rPr>
            <w:t>附表</w:t>
          </w:r>
          <w:r>
            <w:tab/>
          </w:r>
          <w:r>
            <w:fldChar w:fldCharType="begin"/>
          </w:r>
          <w:r>
            <w:instrText xml:space="preserve"> PAGEREF _Toc51684630 \h </w:instrText>
          </w:r>
          <w:r>
            <w:fldChar w:fldCharType="separate"/>
          </w:r>
          <w:r>
            <w:t>31</w:t>
          </w:r>
          <w:r>
            <w:fldChar w:fldCharType="end"/>
          </w:r>
          <w:r>
            <w:fldChar w:fldCharType="end"/>
          </w:r>
        </w:p>
        <w:p w14:paraId="0D1CD9FE">
          <w:pPr>
            <w:pStyle w:val="12"/>
            <w:rPr>
              <w:rFonts w:asciiTheme="minorHAnsi" w:hAnsiTheme="minorHAnsi" w:eastAsiaTheme="minorEastAsia" w:cstheme="minorBidi"/>
              <w:szCs w:val="22"/>
            </w:rPr>
          </w:pPr>
          <w:r>
            <w:fldChar w:fldCharType="begin"/>
          </w:r>
          <w:r>
            <w:instrText xml:space="preserve"> HYPERLINK \l "_Toc51684631" </w:instrText>
          </w:r>
          <w:r>
            <w:fldChar w:fldCharType="separate"/>
          </w:r>
          <w:r>
            <w:rPr>
              <w:rStyle w:val="17"/>
              <w:rFonts w:hint="eastAsia" w:ascii="仿宋" w:hAnsi="仿宋" w:eastAsia="仿宋"/>
            </w:rPr>
            <w:t>一、收入支出决算总表</w:t>
          </w:r>
          <w:r>
            <w:tab/>
          </w:r>
          <w:r>
            <w:fldChar w:fldCharType="begin"/>
          </w:r>
          <w:r>
            <w:instrText xml:space="preserve"> PAGEREF _Toc51684631 \h </w:instrText>
          </w:r>
          <w:r>
            <w:fldChar w:fldCharType="separate"/>
          </w:r>
          <w:r>
            <w:t>31</w:t>
          </w:r>
          <w:r>
            <w:fldChar w:fldCharType="end"/>
          </w:r>
          <w:r>
            <w:fldChar w:fldCharType="end"/>
          </w:r>
        </w:p>
        <w:p w14:paraId="79E3F475">
          <w:pPr>
            <w:pStyle w:val="12"/>
            <w:rPr>
              <w:rFonts w:asciiTheme="minorHAnsi" w:hAnsiTheme="minorHAnsi" w:eastAsiaTheme="minorEastAsia" w:cstheme="minorBidi"/>
              <w:szCs w:val="22"/>
            </w:rPr>
          </w:pPr>
          <w:r>
            <w:fldChar w:fldCharType="begin"/>
          </w:r>
          <w:r>
            <w:instrText xml:space="preserve"> HYPERLINK \l "_Toc51684632" </w:instrText>
          </w:r>
          <w:r>
            <w:fldChar w:fldCharType="separate"/>
          </w:r>
          <w:r>
            <w:rPr>
              <w:rStyle w:val="17"/>
              <w:rFonts w:hint="eastAsia" w:ascii="仿宋" w:hAnsi="仿宋" w:eastAsia="仿宋"/>
            </w:rPr>
            <w:t>二、收入决算表</w:t>
          </w:r>
          <w:r>
            <w:tab/>
          </w:r>
          <w:r>
            <w:fldChar w:fldCharType="begin"/>
          </w:r>
          <w:r>
            <w:instrText xml:space="preserve"> PAGEREF _Toc51684632 \h </w:instrText>
          </w:r>
          <w:r>
            <w:fldChar w:fldCharType="separate"/>
          </w:r>
          <w:r>
            <w:t>31</w:t>
          </w:r>
          <w:r>
            <w:fldChar w:fldCharType="end"/>
          </w:r>
          <w:r>
            <w:fldChar w:fldCharType="end"/>
          </w:r>
        </w:p>
        <w:p w14:paraId="695867E7">
          <w:pPr>
            <w:pStyle w:val="12"/>
            <w:rPr>
              <w:rFonts w:asciiTheme="minorHAnsi" w:hAnsiTheme="minorHAnsi" w:eastAsiaTheme="minorEastAsia" w:cstheme="minorBidi"/>
              <w:szCs w:val="22"/>
            </w:rPr>
          </w:pPr>
          <w:r>
            <w:fldChar w:fldCharType="begin"/>
          </w:r>
          <w:r>
            <w:instrText xml:space="preserve"> HYPERLINK \l "_Toc51684633" </w:instrText>
          </w:r>
          <w:r>
            <w:fldChar w:fldCharType="separate"/>
          </w:r>
          <w:r>
            <w:rPr>
              <w:rStyle w:val="17"/>
              <w:rFonts w:hint="eastAsia" w:ascii="仿宋" w:hAnsi="仿宋" w:eastAsia="仿宋"/>
            </w:rPr>
            <w:t>三、支出决算表</w:t>
          </w:r>
          <w:r>
            <w:tab/>
          </w:r>
          <w:r>
            <w:fldChar w:fldCharType="begin"/>
          </w:r>
          <w:r>
            <w:instrText xml:space="preserve"> PAGEREF _Toc51684633 \h </w:instrText>
          </w:r>
          <w:r>
            <w:fldChar w:fldCharType="separate"/>
          </w:r>
          <w:r>
            <w:t>31</w:t>
          </w:r>
          <w:r>
            <w:fldChar w:fldCharType="end"/>
          </w:r>
          <w:r>
            <w:fldChar w:fldCharType="end"/>
          </w:r>
        </w:p>
        <w:p w14:paraId="760C5B5A">
          <w:pPr>
            <w:pStyle w:val="12"/>
            <w:rPr>
              <w:rFonts w:asciiTheme="minorHAnsi" w:hAnsiTheme="minorHAnsi" w:eastAsiaTheme="minorEastAsia" w:cstheme="minorBidi"/>
              <w:szCs w:val="22"/>
            </w:rPr>
          </w:pPr>
          <w:r>
            <w:fldChar w:fldCharType="begin"/>
          </w:r>
          <w:r>
            <w:instrText xml:space="preserve"> HYPERLINK \l "_Toc51684634" </w:instrText>
          </w:r>
          <w:r>
            <w:fldChar w:fldCharType="separate"/>
          </w:r>
          <w:r>
            <w:rPr>
              <w:rStyle w:val="17"/>
              <w:rFonts w:hint="eastAsia" w:ascii="仿宋" w:hAnsi="仿宋" w:eastAsia="仿宋"/>
            </w:rPr>
            <w:t>四、财政拨款收入支出决算总表</w:t>
          </w:r>
          <w:r>
            <w:tab/>
          </w:r>
          <w:r>
            <w:fldChar w:fldCharType="begin"/>
          </w:r>
          <w:r>
            <w:instrText xml:space="preserve"> PAGEREF _Toc51684634 \h </w:instrText>
          </w:r>
          <w:r>
            <w:fldChar w:fldCharType="separate"/>
          </w:r>
          <w:r>
            <w:t>31</w:t>
          </w:r>
          <w:r>
            <w:fldChar w:fldCharType="end"/>
          </w:r>
          <w:r>
            <w:fldChar w:fldCharType="end"/>
          </w:r>
        </w:p>
        <w:p w14:paraId="480E31CB">
          <w:pPr>
            <w:pStyle w:val="12"/>
            <w:rPr>
              <w:rFonts w:asciiTheme="minorHAnsi" w:hAnsiTheme="minorHAnsi" w:eastAsiaTheme="minorEastAsia" w:cstheme="minorBidi"/>
              <w:szCs w:val="22"/>
            </w:rPr>
          </w:pPr>
          <w:r>
            <w:fldChar w:fldCharType="begin"/>
          </w:r>
          <w:r>
            <w:instrText xml:space="preserve"> HYPERLINK \l "_Toc51684635" </w:instrText>
          </w:r>
          <w:r>
            <w:fldChar w:fldCharType="separate"/>
          </w:r>
          <w:r>
            <w:rPr>
              <w:rStyle w:val="17"/>
              <w:rFonts w:hint="eastAsia" w:ascii="仿宋" w:hAnsi="仿宋" w:eastAsia="仿宋"/>
            </w:rPr>
            <w:t>五、财政拨款支出决算明细表</w:t>
          </w:r>
          <w:r>
            <w:tab/>
          </w:r>
          <w:r>
            <w:fldChar w:fldCharType="begin"/>
          </w:r>
          <w:r>
            <w:instrText xml:space="preserve"> PAGEREF _Toc51684635 \h </w:instrText>
          </w:r>
          <w:r>
            <w:fldChar w:fldCharType="separate"/>
          </w:r>
          <w:r>
            <w:t>31</w:t>
          </w:r>
          <w:r>
            <w:fldChar w:fldCharType="end"/>
          </w:r>
          <w:r>
            <w:fldChar w:fldCharType="end"/>
          </w:r>
        </w:p>
        <w:p w14:paraId="38939BA3">
          <w:pPr>
            <w:pStyle w:val="12"/>
            <w:rPr>
              <w:rFonts w:asciiTheme="minorHAnsi" w:hAnsiTheme="minorHAnsi" w:eastAsiaTheme="minorEastAsia" w:cstheme="minorBidi"/>
              <w:szCs w:val="22"/>
            </w:rPr>
          </w:pPr>
          <w:r>
            <w:fldChar w:fldCharType="begin"/>
          </w:r>
          <w:r>
            <w:instrText xml:space="preserve"> HYPERLINK \l "_Toc51684636" </w:instrText>
          </w:r>
          <w:r>
            <w:fldChar w:fldCharType="separate"/>
          </w:r>
          <w:r>
            <w:rPr>
              <w:rStyle w:val="17"/>
              <w:rFonts w:hint="eastAsia" w:ascii="仿宋" w:hAnsi="仿宋" w:eastAsia="仿宋"/>
            </w:rPr>
            <w:t>六、一般公共预算财政拨款支出决算表</w:t>
          </w:r>
          <w:r>
            <w:tab/>
          </w:r>
          <w:r>
            <w:fldChar w:fldCharType="begin"/>
          </w:r>
          <w:r>
            <w:instrText xml:space="preserve"> PAGEREF _Toc51684636 \h </w:instrText>
          </w:r>
          <w:r>
            <w:fldChar w:fldCharType="separate"/>
          </w:r>
          <w:r>
            <w:t>31</w:t>
          </w:r>
          <w:r>
            <w:fldChar w:fldCharType="end"/>
          </w:r>
          <w:r>
            <w:fldChar w:fldCharType="end"/>
          </w:r>
        </w:p>
        <w:p w14:paraId="26FEA77D">
          <w:pPr>
            <w:pStyle w:val="12"/>
            <w:rPr>
              <w:rFonts w:asciiTheme="minorHAnsi" w:hAnsiTheme="minorHAnsi" w:eastAsiaTheme="minorEastAsia" w:cstheme="minorBidi"/>
              <w:szCs w:val="22"/>
            </w:rPr>
          </w:pPr>
          <w:r>
            <w:fldChar w:fldCharType="begin"/>
          </w:r>
          <w:r>
            <w:instrText xml:space="preserve"> HYPERLINK \l "_Toc51684637" </w:instrText>
          </w:r>
          <w:r>
            <w:fldChar w:fldCharType="separate"/>
          </w:r>
          <w:r>
            <w:rPr>
              <w:rStyle w:val="17"/>
              <w:rFonts w:hint="eastAsia" w:ascii="仿宋" w:hAnsi="仿宋" w:eastAsia="仿宋"/>
            </w:rPr>
            <w:t>七、一般公共预算财政拨款支出决算明细表</w:t>
          </w:r>
          <w:r>
            <w:tab/>
          </w:r>
          <w:r>
            <w:fldChar w:fldCharType="begin"/>
          </w:r>
          <w:r>
            <w:instrText xml:space="preserve"> PAGEREF _Toc51684637 \h </w:instrText>
          </w:r>
          <w:r>
            <w:fldChar w:fldCharType="separate"/>
          </w:r>
          <w:r>
            <w:t>31</w:t>
          </w:r>
          <w:r>
            <w:fldChar w:fldCharType="end"/>
          </w:r>
          <w:r>
            <w:fldChar w:fldCharType="end"/>
          </w:r>
        </w:p>
        <w:p w14:paraId="7E115C8F">
          <w:pPr>
            <w:pStyle w:val="12"/>
            <w:rPr>
              <w:rFonts w:asciiTheme="minorHAnsi" w:hAnsiTheme="minorHAnsi" w:eastAsiaTheme="minorEastAsia" w:cstheme="minorBidi"/>
              <w:szCs w:val="22"/>
            </w:rPr>
          </w:pPr>
          <w:r>
            <w:fldChar w:fldCharType="begin"/>
          </w:r>
          <w:r>
            <w:instrText xml:space="preserve"> HYPERLINK \l "_Toc51684638" </w:instrText>
          </w:r>
          <w:r>
            <w:fldChar w:fldCharType="separate"/>
          </w:r>
          <w:r>
            <w:rPr>
              <w:rStyle w:val="17"/>
              <w:rFonts w:hint="eastAsia" w:ascii="仿宋" w:hAnsi="仿宋" w:eastAsia="仿宋"/>
            </w:rPr>
            <w:t>八、一般公共预算财政拨款基本支出决算表</w:t>
          </w:r>
          <w:r>
            <w:tab/>
          </w:r>
          <w:r>
            <w:fldChar w:fldCharType="begin"/>
          </w:r>
          <w:r>
            <w:instrText xml:space="preserve"> PAGEREF _Toc51684638 \h </w:instrText>
          </w:r>
          <w:r>
            <w:fldChar w:fldCharType="separate"/>
          </w:r>
          <w:r>
            <w:t>31</w:t>
          </w:r>
          <w:r>
            <w:fldChar w:fldCharType="end"/>
          </w:r>
          <w:r>
            <w:fldChar w:fldCharType="end"/>
          </w:r>
        </w:p>
        <w:p w14:paraId="4422571C">
          <w:pPr>
            <w:pStyle w:val="12"/>
            <w:rPr>
              <w:rFonts w:asciiTheme="minorHAnsi" w:hAnsiTheme="minorHAnsi" w:eastAsiaTheme="minorEastAsia" w:cstheme="minorBidi"/>
              <w:szCs w:val="22"/>
            </w:rPr>
          </w:pPr>
          <w:r>
            <w:fldChar w:fldCharType="begin"/>
          </w:r>
          <w:r>
            <w:instrText xml:space="preserve"> HYPERLINK \l "_Toc51684639" </w:instrText>
          </w:r>
          <w:r>
            <w:fldChar w:fldCharType="separate"/>
          </w:r>
          <w:r>
            <w:rPr>
              <w:rStyle w:val="17"/>
              <w:rFonts w:hint="eastAsia" w:ascii="仿宋" w:hAnsi="仿宋" w:eastAsia="仿宋"/>
            </w:rPr>
            <w:t>九、一般公共预算财政拨款项目支出决算表</w:t>
          </w:r>
          <w:r>
            <w:tab/>
          </w:r>
          <w:r>
            <w:fldChar w:fldCharType="begin"/>
          </w:r>
          <w:r>
            <w:instrText xml:space="preserve"> PAGEREF _Toc51684639 \h </w:instrText>
          </w:r>
          <w:r>
            <w:fldChar w:fldCharType="separate"/>
          </w:r>
          <w:r>
            <w:t>31</w:t>
          </w:r>
          <w:r>
            <w:fldChar w:fldCharType="end"/>
          </w:r>
          <w:r>
            <w:fldChar w:fldCharType="end"/>
          </w:r>
        </w:p>
        <w:p w14:paraId="25A3054F">
          <w:pPr>
            <w:pStyle w:val="12"/>
            <w:rPr>
              <w:rFonts w:asciiTheme="minorHAnsi" w:hAnsiTheme="minorHAnsi" w:eastAsiaTheme="minorEastAsia" w:cstheme="minorBidi"/>
              <w:szCs w:val="22"/>
            </w:rPr>
          </w:pPr>
          <w:r>
            <w:fldChar w:fldCharType="begin"/>
          </w:r>
          <w:r>
            <w:instrText xml:space="preserve"> HYPERLINK \l "_Toc51684640" </w:instrText>
          </w:r>
          <w:r>
            <w:fldChar w:fldCharType="separate"/>
          </w:r>
          <w:r>
            <w:rPr>
              <w:rStyle w:val="17"/>
              <w:rFonts w:hint="eastAsia" w:ascii="仿宋" w:hAnsi="仿宋" w:eastAsia="仿宋"/>
            </w:rPr>
            <w:t>十、一般公共预算财政拨款“三公”经费支出决算表</w:t>
          </w:r>
          <w:r>
            <w:tab/>
          </w:r>
          <w:r>
            <w:fldChar w:fldCharType="begin"/>
          </w:r>
          <w:r>
            <w:instrText xml:space="preserve"> PAGEREF _Toc51684640 \h </w:instrText>
          </w:r>
          <w:r>
            <w:fldChar w:fldCharType="separate"/>
          </w:r>
          <w:r>
            <w:t>31</w:t>
          </w:r>
          <w:r>
            <w:fldChar w:fldCharType="end"/>
          </w:r>
          <w:r>
            <w:fldChar w:fldCharType="end"/>
          </w:r>
        </w:p>
        <w:p w14:paraId="121BBE68">
          <w:pPr>
            <w:pStyle w:val="12"/>
            <w:rPr>
              <w:rFonts w:asciiTheme="minorHAnsi" w:hAnsiTheme="minorHAnsi" w:eastAsiaTheme="minorEastAsia" w:cstheme="minorBidi"/>
              <w:szCs w:val="22"/>
            </w:rPr>
          </w:pPr>
          <w:r>
            <w:fldChar w:fldCharType="begin"/>
          </w:r>
          <w:r>
            <w:instrText xml:space="preserve"> HYPERLINK \l "_Toc51684641" </w:instrText>
          </w:r>
          <w:r>
            <w:fldChar w:fldCharType="separate"/>
          </w:r>
          <w:r>
            <w:rPr>
              <w:rStyle w:val="17"/>
              <w:rFonts w:hint="eastAsia" w:ascii="仿宋" w:hAnsi="仿宋" w:eastAsia="仿宋"/>
            </w:rPr>
            <w:t>十一、政府性基金预算财政拨款收入支出决算表</w:t>
          </w:r>
          <w:r>
            <w:tab/>
          </w:r>
          <w:r>
            <w:fldChar w:fldCharType="begin"/>
          </w:r>
          <w:r>
            <w:instrText xml:space="preserve"> PAGEREF _Toc51684641 \h </w:instrText>
          </w:r>
          <w:r>
            <w:fldChar w:fldCharType="separate"/>
          </w:r>
          <w:r>
            <w:t>31</w:t>
          </w:r>
          <w:r>
            <w:fldChar w:fldCharType="end"/>
          </w:r>
          <w:r>
            <w:fldChar w:fldCharType="end"/>
          </w:r>
        </w:p>
        <w:p w14:paraId="3251D26D">
          <w:pPr>
            <w:pStyle w:val="12"/>
            <w:rPr>
              <w:rFonts w:asciiTheme="minorHAnsi" w:hAnsiTheme="minorHAnsi" w:eastAsiaTheme="minorEastAsia" w:cstheme="minorBidi"/>
              <w:szCs w:val="22"/>
            </w:rPr>
          </w:pPr>
          <w:r>
            <w:fldChar w:fldCharType="begin"/>
          </w:r>
          <w:r>
            <w:instrText xml:space="preserve"> HYPERLINK \l "_Toc51684642" </w:instrText>
          </w:r>
          <w:r>
            <w:fldChar w:fldCharType="separate"/>
          </w:r>
          <w:r>
            <w:rPr>
              <w:rStyle w:val="17"/>
              <w:rFonts w:hint="eastAsia" w:ascii="仿宋" w:hAnsi="仿宋" w:eastAsia="仿宋"/>
            </w:rPr>
            <w:t>十二、政府性基金预算财政拨款“三公”经费支出决算表</w:t>
          </w:r>
          <w:r>
            <w:tab/>
          </w:r>
          <w:r>
            <w:fldChar w:fldCharType="begin"/>
          </w:r>
          <w:r>
            <w:instrText xml:space="preserve"> PAGEREF _Toc51684642 \h </w:instrText>
          </w:r>
          <w:r>
            <w:fldChar w:fldCharType="separate"/>
          </w:r>
          <w:r>
            <w:t>31</w:t>
          </w:r>
          <w:r>
            <w:fldChar w:fldCharType="end"/>
          </w:r>
          <w:r>
            <w:fldChar w:fldCharType="end"/>
          </w:r>
        </w:p>
        <w:p w14:paraId="07E57EA3">
          <w:pPr>
            <w:pStyle w:val="12"/>
            <w:rPr>
              <w:rFonts w:asciiTheme="minorHAnsi" w:hAnsiTheme="minorHAnsi" w:eastAsiaTheme="minorEastAsia" w:cstheme="minorBidi"/>
              <w:szCs w:val="22"/>
            </w:rPr>
          </w:pPr>
          <w:r>
            <w:fldChar w:fldCharType="begin"/>
          </w:r>
          <w:r>
            <w:instrText xml:space="preserve"> HYPERLINK \l "_Toc51684643" </w:instrText>
          </w:r>
          <w:r>
            <w:fldChar w:fldCharType="separate"/>
          </w:r>
          <w:r>
            <w:rPr>
              <w:rStyle w:val="17"/>
              <w:rFonts w:hint="eastAsia" w:ascii="仿宋" w:hAnsi="仿宋" w:eastAsia="仿宋"/>
            </w:rPr>
            <w:t>十三、国有资本经营预算支出决算表</w:t>
          </w:r>
          <w:r>
            <w:tab/>
          </w:r>
          <w:r>
            <w:fldChar w:fldCharType="begin"/>
          </w:r>
          <w:r>
            <w:instrText xml:space="preserve"> PAGEREF _Toc51684643 \h </w:instrText>
          </w:r>
          <w:r>
            <w:fldChar w:fldCharType="separate"/>
          </w:r>
          <w:r>
            <w:t>31</w:t>
          </w:r>
          <w:r>
            <w:fldChar w:fldCharType="end"/>
          </w:r>
          <w:r>
            <w:fldChar w:fldCharType="end"/>
          </w:r>
        </w:p>
        <w:p w14:paraId="73F75181">
          <w:r>
            <w:fldChar w:fldCharType="end"/>
          </w:r>
        </w:p>
      </w:sdtContent>
    </w:sdt>
    <w:p w14:paraId="1F7139F5">
      <w:pPr>
        <w:widowControl/>
        <w:spacing w:line="440" w:lineRule="exact"/>
        <w:jc w:val="left"/>
        <w:rPr>
          <w:rFonts w:ascii="仿宋" w:hAnsi="仿宋" w:eastAsia="仿宋"/>
          <w:bCs/>
          <w:kern w:val="44"/>
          <w:sz w:val="24"/>
        </w:rPr>
      </w:pPr>
      <w:r>
        <w:rPr>
          <w:rFonts w:ascii="仿宋" w:hAnsi="仿宋" w:eastAsia="仿宋"/>
          <w:b/>
          <w:sz w:val="24"/>
        </w:rPr>
        <w:br w:type="page"/>
      </w:r>
    </w:p>
    <w:p w14:paraId="61CEBB7A">
      <w:pPr>
        <w:pStyle w:val="2"/>
        <w:jc w:val="center"/>
        <w:rPr>
          <w:rStyle w:val="26"/>
          <w:rFonts w:ascii="黑体" w:hAnsi="黑体" w:eastAsia="黑体"/>
          <w:b/>
          <w:bCs w:val="0"/>
        </w:rPr>
      </w:pPr>
      <w:bookmarkStart w:id="16" w:name="_Toc51684597"/>
      <w:r>
        <w:rPr>
          <w:rFonts w:hint="eastAsia" w:ascii="黑体" w:hAnsi="黑体" w:eastAsia="黑体"/>
          <w:b w:val="0"/>
        </w:rPr>
        <w:t xml:space="preserve">第一部分 </w:t>
      </w:r>
      <w:r>
        <w:rPr>
          <w:rStyle w:val="26"/>
          <w:rFonts w:hint="eastAsia" w:ascii="黑体" w:hAnsi="黑体" w:eastAsia="黑体"/>
          <w:b w:val="0"/>
          <w:bCs w:val="0"/>
        </w:rPr>
        <w:t>部门概况</w:t>
      </w:r>
      <w:bookmarkEnd w:id="14"/>
      <w:bookmarkEnd w:id="15"/>
      <w:bookmarkEnd w:id="16"/>
    </w:p>
    <w:p w14:paraId="0DA235A2">
      <w:pPr>
        <w:widowControl/>
        <w:jc w:val="left"/>
        <w:rPr>
          <w:rFonts w:ascii="黑体" w:eastAsia="黑体"/>
          <w:color w:val="000000"/>
          <w:sz w:val="32"/>
          <w:szCs w:val="32"/>
        </w:rPr>
      </w:pPr>
    </w:p>
    <w:p w14:paraId="38DB4883">
      <w:pPr>
        <w:pStyle w:val="3"/>
        <w:rPr>
          <w:rStyle w:val="27"/>
          <w:rFonts w:ascii="仿宋" w:hAnsi="仿宋" w:eastAsia="仿宋"/>
          <w:b w:val="0"/>
          <w:bCs w:val="0"/>
        </w:rPr>
      </w:pPr>
      <w:bookmarkStart w:id="17" w:name="_Toc15396600"/>
      <w:bookmarkStart w:id="18" w:name="_Toc51684598"/>
      <w:bookmarkStart w:id="19"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p>
    <w:p w14:paraId="1A6C48B5">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15377198"/>
      <w:bookmarkStart w:id="21" w:name="_Toc15378445"/>
      <w:bookmarkStart w:id="22" w:name="_Toc51684599"/>
      <w:r>
        <w:rPr>
          <w:rFonts w:hint="eastAsia" w:ascii="仿宋" w:hAnsi="仿宋" w:eastAsia="仿宋"/>
          <w:bCs/>
          <w:color w:val="000000"/>
          <w:sz w:val="32"/>
          <w:szCs w:val="32"/>
        </w:rPr>
        <w:t>（一）主要职能。</w:t>
      </w:r>
      <w:bookmarkEnd w:id="20"/>
      <w:bookmarkEnd w:id="21"/>
      <w:bookmarkEnd w:id="22"/>
    </w:p>
    <w:p w14:paraId="07B3ED9E">
      <w:pPr>
        <w:ind w:firstLine="560" w:firstLineChars="200"/>
        <w:rPr>
          <w:rFonts w:ascii="仿宋_GB2312" w:hAnsi="宋体"/>
          <w:sz w:val="28"/>
          <w:szCs w:val="28"/>
        </w:rPr>
      </w:pPr>
      <w:r>
        <w:rPr>
          <w:rFonts w:hint="eastAsia" w:ascii="仿宋_GB2312" w:hAnsi="宋体"/>
          <w:sz w:val="28"/>
          <w:szCs w:val="28"/>
        </w:rPr>
        <w:t>（1）贯彻执行国家、省州关于司法行政工作的方针、政策、法律法规和规章，制定司法行政规范性文件和发展规划、工作计划并组织实施。</w:t>
      </w:r>
    </w:p>
    <w:p w14:paraId="6254BECC">
      <w:pPr>
        <w:ind w:firstLine="560" w:firstLineChars="200"/>
        <w:rPr>
          <w:rFonts w:ascii="仿宋_GB2312" w:hAnsi="宋体"/>
          <w:sz w:val="28"/>
          <w:szCs w:val="28"/>
        </w:rPr>
      </w:pPr>
      <w:r>
        <w:rPr>
          <w:rFonts w:hint="eastAsia" w:ascii="仿宋_GB2312" w:hAnsi="宋体"/>
          <w:sz w:val="28"/>
          <w:szCs w:val="28"/>
        </w:rPr>
        <w:t>（2）拟订普及法律常识规划和法制宣传教育计划并组织实施，负责全县各行业的法制宣传和依法治理工作。</w:t>
      </w:r>
    </w:p>
    <w:p w14:paraId="59AA3F59">
      <w:pPr>
        <w:ind w:firstLine="420" w:firstLineChars="150"/>
        <w:rPr>
          <w:rFonts w:ascii="仿宋_GB2312" w:hAnsi="宋体"/>
          <w:sz w:val="28"/>
          <w:szCs w:val="28"/>
        </w:rPr>
      </w:pPr>
      <w:r>
        <w:rPr>
          <w:rFonts w:hint="eastAsia" w:ascii="仿宋_GB2312" w:hAnsi="宋体"/>
          <w:sz w:val="28"/>
          <w:szCs w:val="28"/>
        </w:rPr>
        <w:t>（3）负责监督管理律师、公证和外来企业投诉工作并承担相应责任，负责行政处罚工作。</w:t>
      </w:r>
    </w:p>
    <w:p w14:paraId="1C8B7F9A">
      <w:pPr>
        <w:ind w:firstLine="420" w:firstLineChars="150"/>
        <w:rPr>
          <w:rFonts w:ascii="仿宋_GB2312" w:hAnsi="宋体"/>
          <w:sz w:val="28"/>
          <w:szCs w:val="28"/>
        </w:rPr>
      </w:pPr>
      <w:r>
        <w:rPr>
          <w:rFonts w:hint="eastAsia" w:ascii="仿宋_GB2312" w:hAnsi="宋体"/>
          <w:sz w:val="28"/>
          <w:szCs w:val="28"/>
        </w:rPr>
        <w:t>（4）负责全县的法律援助工作。</w:t>
      </w:r>
    </w:p>
    <w:p w14:paraId="562148B8">
      <w:pPr>
        <w:ind w:firstLine="420" w:firstLineChars="150"/>
        <w:rPr>
          <w:rFonts w:ascii="仿宋_GB2312" w:hAnsi="宋体"/>
          <w:sz w:val="28"/>
          <w:szCs w:val="28"/>
        </w:rPr>
      </w:pPr>
      <w:r>
        <w:rPr>
          <w:rFonts w:hint="eastAsia" w:ascii="仿宋_GB2312" w:hAnsi="宋体"/>
          <w:sz w:val="28"/>
          <w:szCs w:val="28"/>
        </w:rPr>
        <w:t>（5）负责管理基层司法所建设、人民调解和基层法律服务工作。</w:t>
      </w:r>
    </w:p>
    <w:p w14:paraId="290873E3">
      <w:pPr>
        <w:ind w:firstLine="420" w:firstLineChars="150"/>
        <w:rPr>
          <w:rFonts w:ascii="仿宋_GB2312" w:hAnsi="宋体"/>
          <w:sz w:val="28"/>
          <w:szCs w:val="28"/>
        </w:rPr>
      </w:pPr>
      <w:r>
        <w:rPr>
          <w:rFonts w:hint="eastAsia" w:ascii="仿宋_GB2312" w:hAnsi="宋体"/>
          <w:sz w:val="28"/>
          <w:szCs w:val="28"/>
        </w:rPr>
        <w:t>（6）负责社区矫正、帮教安置工作。</w:t>
      </w:r>
    </w:p>
    <w:p w14:paraId="6DD0AC9A">
      <w:pPr>
        <w:ind w:firstLine="420" w:firstLineChars="150"/>
        <w:rPr>
          <w:rFonts w:ascii="仿宋_GB2312" w:hAnsi="宋体"/>
          <w:sz w:val="28"/>
          <w:szCs w:val="28"/>
        </w:rPr>
      </w:pPr>
      <w:r>
        <w:rPr>
          <w:rFonts w:hint="eastAsia" w:ascii="仿宋_GB2312" w:hAnsi="宋体"/>
          <w:sz w:val="28"/>
          <w:szCs w:val="28"/>
        </w:rPr>
        <w:t>（7）负责司法行政系统依法行政工作。</w:t>
      </w:r>
    </w:p>
    <w:p w14:paraId="72927DE3">
      <w:pPr>
        <w:ind w:firstLine="420" w:firstLineChars="150"/>
        <w:rPr>
          <w:rFonts w:ascii="仿宋_GB2312" w:hAnsi="宋体"/>
          <w:sz w:val="28"/>
          <w:szCs w:val="28"/>
        </w:rPr>
      </w:pPr>
      <w:r>
        <w:rPr>
          <w:rFonts w:hint="eastAsia" w:ascii="仿宋_GB2312" w:hAnsi="宋体"/>
          <w:sz w:val="28"/>
          <w:szCs w:val="28"/>
        </w:rPr>
        <w:t>（8）负责司法行政系统计划、财务、车辆、服装等物资装备的管理工作。</w:t>
      </w:r>
    </w:p>
    <w:p w14:paraId="1782698C">
      <w:pPr>
        <w:ind w:firstLine="420" w:firstLineChars="150"/>
        <w:rPr>
          <w:rFonts w:ascii="仿宋_GB2312" w:hAnsi="宋体"/>
          <w:sz w:val="28"/>
          <w:szCs w:val="28"/>
        </w:rPr>
      </w:pPr>
      <w:r>
        <w:rPr>
          <w:rFonts w:hint="eastAsia" w:ascii="仿宋_GB2312" w:hAnsi="宋体"/>
          <w:sz w:val="28"/>
          <w:szCs w:val="28"/>
        </w:rPr>
        <w:t>（9）负责司法行政系统队伍建设和思想政治工作。</w:t>
      </w:r>
    </w:p>
    <w:p w14:paraId="5AF38CBB">
      <w:pPr>
        <w:ind w:firstLine="280" w:firstLineChars="100"/>
        <w:rPr>
          <w:rFonts w:ascii="仿宋_GB2312" w:hAnsi="宋体"/>
          <w:sz w:val="28"/>
          <w:szCs w:val="28"/>
        </w:rPr>
      </w:pPr>
      <w:r>
        <w:rPr>
          <w:rFonts w:hint="eastAsia" w:ascii="仿宋_GB2312" w:hAnsi="宋体"/>
          <w:sz w:val="28"/>
          <w:szCs w:val="28"/>
        </w:rPr>
        <w:t>（10）承担县人民政府公布的有关行政审批事项。</w:t>
      </w:r>
    </w:p>
    <w:p w14:paraId="271E7F1B">
      <w:pPr>
        <w:pStyle w:val="5"/>
        <w:adjustRightInd w:val="0"/>
        <w:snapToGrid w:val="0"/>
        <w:spacing w:before="93" w:line="600" w:lineRule="exact"/>
        <w:ind w:firstLine="588" w:firstLineChars="210"/>
        <w:outlineLvl w:val="2"/>
        <w:rPr>
          <w:rFonts w:hAnsi="宋体" w:eastAsia="宋体"/>
          <w:kern w:val="2"/>
          <w:sz w:val="28"/>
          <w:szCs w:val="28"/>
        </w:rPr>
      </w:pPr>
      <w:bookmarkStart w:id="23" w:name="_Toc51684600"/>
      <w:r>
        <w:rPr>
          <w:rFonts w:hint="eastAsia" w:hAnsi="宋体" w:eastAsia="宋体"/>
          <w:kern w:val="2"/>
          <w:sz w:val="28"/>
          <w:szCs w:val="28"/>
        </w:rPr>
        <w:t>（11）承办县人民政府、州司法局和省司法厅交办的其他事项。</w:t>
      </w:r>
      <w:bookmarkEnd w:id="23"/>
    </w:p>
    <w:p w14:paraId="0E9FA054">
      <w:pPr>
        <w:pStyle w:val="5"/>
        <w:adjustRightInd w:val="0"/>
        <w:snapToGrid w:val="0"/>
        <w:spacing w:before="93" w:line="600" w:lineRule="exact"/>
        <w:ind w:firstLine="672" w:firstLineChars="210"/>
        <w:outlineLvl w:val="2"/>
        <w:rPr>
          <w:rFonts w:ascii="仿宋" w:hAnsi="仿宋" w:eastAsia="仿宋"/>
          <w:bCs/>
          <w:color w:val="000000"/>
          <w:sz w:val="32"/>
          <w:szCs w:val="32"/>
        </w:rPr>
      </w:pPr>
    </w:p>
    <w:p w14:paraId="71C46027">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24" w:name="_Toc15378446"/>
      <w:bookmarkStart w:id="25" w:name="_Toc51684601"/>
      <w:bookmarkStart w:id="26"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4"/>
      <w:bookmarkEnd w:id="25"/>
      <w:bookmarkEnd w:id="26"/>
    </w:p>
    <w:p w14:paraId="07136B3B">
      <w:pPr>
        <w:spacing w:line="576" w:lineRule="exact"/>
        <w:ind w:firstLine="643" w:firstLineChars="200"/>
        <w:rPr>
          <w:rFonts w:eastAsia="仿宋_GB2312"/>
          <w:sz w:val="32"/>
          <w:szCs w:val="32"/>
        </w:rPr>
      </w:pPr>
      <w:r>
        <w:rPr>
          <w:rFonts w:hint="eastAsia" w:ascii="楷体_GB2312" w:hAnsi="楷体_GB2312" w:eastAsia="楷体_GB2312" w:cs="楷体_GB2312"/>
          <w:b/>
          <w:bCs/>
          <w:sz w:val="32"/>
          <w:szCs w:val="32"/>
        </w:rPr>
        <w:t>一是全面加强党的建设。</w:t>
      </w:r>
      <w:r>
        <w:rPr>
          <w:rFonts w:eastAsia="仿宋_GB2312"/>
          <w:sz w:val="32"/>
          <w:szCs w:val="32"/>
        </w:rPr>
        <w:t>全局上下认真贯彻执行中央和上级党委关于基层党建工作的决议、决定和指示，</w:t>
      </w:r>
      <w:r>
        <w:rPr>
          <w:rFonts w:hint="eastAsia" w:ascii="仿宋_GB2312" w:hAnsi="Arial" w:eastAsia="仿宋_GB2312" w:cs="Arial"/>
          <w:kern w:val="24"/>
          <w:sz w:val="32"/>
          <w:szCs w:val="32"/>
        </w:rPr>
        <w:t>全年召开支部会议等会议90余次，组织主题党日活动12次，发展预备党员3名，</w:t>
      </w:r>
      <w:r>
        <w:rPr>
          <w:rFonts w:hint="eastAsia" w:eastAsia="仿宋_GB2312"/>
          <w:sz w:val="32"/>
          <w:szCs w:val="32"/>
        </w:rPr>
        <w:t>上报</w:t>
      </w:r>
      <w:r>
        <w:rPr>
          <w:rFonts w:eastAsia="仿宋_GB2312"/>
          <w:sz w:val="32"/>
          <w:szCs w:val="32"/>
        </w:rPr>
        <w:t>工作简报</w:t>
      </w:r>
      <w:r>
        <w:rPr>
          <w:rFonts w:hint="eastAsia" w:eastAsia="仿宋_GB2312"/>
          <w:sz w:val="32"/>
          <w:szCs w:val="32"/>
        </w:rPr>
        <w:t>24</w:t>
      </w:r>
      <w:r>
        <w:rPr>
          <w:rFonts w:eastAsia="仿宋_GB2312"/>
          <w:sz w:val="32"/>
          <w:szCs w:val="32"/>
        </w:rPr>
        <w:t>期。</w:t>
      </w:r>
    </w:p>
    <w:p w14:paraId="221661A4">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二是狠抓党风廉政建设。</w:t>
      </w:r>
      <w:r>
        <w:rPr>
          <w:rFonts w:hint="eastAsia" w:ascii="仿宋_GB2312" w:eastAsia="仿宋_GB2312" w:cs="Arial"/>
          <w:kern w:val="24"/>
          <w:sz w:val="32"/>
          <w:szCs w:val="32"/>
        </w:rPr>
        <w:t>今年来，</w:t>
      </w:r>
      <w:r>
        <w:rPr>
          <w:rFonts w:hint="eastAsia" w:ascii="仿宋_GB2312" w:hAnsi="Arial" w:eastAsia="仿宋_GB2312" w:cs="Arial"/>
          <w:kern w:val="24"/>
          <w:sz w:val="32"/>
          <w:szCs w:val="32"/>
        </w:rPr>
        <w:t>研究党风廉政建设党组会议4次，带头上廉政党课2次，</w:t>
      </w:r>
      <w:r>
        <w:rPr>
          <w:rFonts w:hint="eastAsia" w:ascii="仿宋_GB2312" w:eastAsia="仿宋_GB2312" w:cs="Arial"/>
          <w:kern w:val="24"/>
          <w:sz w:val="32"/>
          <w:szCs w:val="32"/>
        </w:rPr>
        <w:t>与全局职工开展谈心谈话50余人次，</w:t>
      </w:r>
      <w:r>
        <w:rPr>
          <w:rFonts w:hint="eastAsia" w:ascii="仿宋_GB2312" w:hAnsi="Arial" w:eastAsia="仿宋_GB2312" w:cs="Arial"/>
          <w:kern w:val="24"/>
          <w:sz w:val="32"/>
          <w:szCs w:val="32"/>
        </w:rPr>
        <w:t>签订党风廉政建设主体责任书</w:t>
      </w:r>
      <w:r>
        <w:rPr>
          <w:rFonts w:hint="eastAsia" w:ascii="仿宋_GB2312" w:eastAsia="仿宋_GB2312" w:cs="Arial"/>
          <w:kern w:val="24"/>
          <w:sz w:val="32"/>
          <w:szCs w:val="32"/>
        </w:rPr>
        <w:t>3份</w:t>
      </w:r>
      <w:r>
        <w:rPr>
          <w:rFonts w:hint="eastAsia" w:ascii="仿宋_GB2312" w:hAnsi="Arial" w:eastAsia="仿宋_GB2312" w:cs="Arial"/>
          <w:kern w:val="24"/>
          <w:sz w:val="32"/>
          <w:szCs w:val="32"/>
        </w:rPr>
        <w:t>，组织观看各类警示教育片累计10余场次。</w:t>
      </w:r>
    </w:p>
    <w:p w14:paraId="6354EDF5">
      <w:pPr>
        <w:spacing w:line="576"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三是高度重视意识形态工作。</w:t>
      </w:r>
      <w:r>
        <w:rPr>
          <w:rFonts w:hint="eastAsia" w:ascii="仿宋_GB2312" w:hAnsi="仿宋_GB2312" w:eastAsia="仿宋_GB2312" w:cs="仿宋_GB2312"/>
          <w:sz w:val="32"/>
          <w:szCs w:val="32"/>
        </w:rPr>
        <w:t>建立了《意识形态工作责任清单》，明确提出了8条局党组主体责任清单和5条党组班子成员“一岗双责”清单；制发了《意识形态工作责任制实施方案》，</w:t>
      </w:r>
      <w:r>
        <w:rPr>
          <w:rFonts w:hint="eastAsia" w:ascii="仿宋_GB2312" w:eastAsia="仿宋_GB2312"/>
          <w:color w:val="000000"/>
          <w:sz w:val="32"/>
          <w:szCs w:val="32"/>
        </w:rPr>
        <w:t>明确了5大项7小项工作职责、建立了4项考核机制和13项责任追究办法；制发了</w:t>
      </w:r>
      <w:r>
        <w:rPr>
          <w:rFonts w:hint="eastAsia" w:ascii="仿宋_GB2312" w:hAnsi="仿宋_GB2312" w:eastAsia="仿宋_GB2312" w:cs="仿宋_GB2312"/>
          <w:sz w:val="32"/>
          <w:szCs w:val="32"/>
        </w:rPr>
        <w:t>《意识形态工作责任制要点》，</w:t>
      </w:r>
      <w:r>
        <w:rPr>
          <w:rFonts w:hint="eastAsia" w:ascii="仿宋_GB2312" w:eastAsia="仿宋_GB2312"/>
          <w:sz w:val="32"/>
          <w:szCs w:val="32"/>
        </w:rPr>
        <w:t>今年来召开意识形态工作专题研判会4次。</w:t>
      </w:r>
    </w:p>
    <w:p w14:paraId="205F6F08">
      <w:pPr>
        <w:spacing w:line="576" w:lineRule="exact"/>
        <w:ind w:firstLine="643" w:firstLineChars="200"/>
        <w:rPr>
          <w:rFonts w:eastAsia="仿宋_GB2312"/>
          <w:sz w:val="32"/>
          <w:szCs w:val="32"/>
        </w:rPr>
      </w:pPr>
      <w:r>
        <w:rPr>
          <w:rFonts w:hint="eastAsia" w:ascii="楷体_GB2312" w:hAnsi="楷体_GB2312" w:eastAsia="楷体_GB2312" w:cs="楷体_GB2312"/>
          <w:b/>
          <w:bCs/>
          <w:sz w:val="32"/>
          <w:szCs w:val="32"/>
          <w:lang w:eastAsia="zh-CN"/>
        </w:rPr>
        <w:t>四是</w:t>
      </w:r>
      <w:r>
        <w:rPr>
          <w:rFonts w:hint="eastAsia" w:ascii="楷体_GB2312" w:hAnsi="楷体_GB2312" w:eastAsia="楷体_GB2312" w:cs="楷体_GB2312"/>
          <w:b/>
          <w:bCs/>
          <w:sz w:val="32"/>
          <w:szCs w:val="32"/>
        </w:rPr>
        <w:t>深入开展</w:t>
      </w:r>
      <w:r>
        <w:rPr>
          <w:rFonts w:hint="eastAsia" w:ascii="楷体_GB2312" w:hAnsi="楷体_GB2312" w:eastAsia="楷体_GB2312" w:cs="楷体_GB2312"/>
          <w:b/>
          <w:bCs/>
          <w:kern w:val="0"/>
          <w:sz w:val="32"/>
          <w:szCs w:val="32"/>
        </w:rPr>
        <w:t>合法性审查和行政执法协调监督。</w:t>
      </w:r>
      <w:r>
        <w:rPr>
          <w:rFonts w:eastAsia="仿宋_GB2312"/>
          <w:sz w:val="32"/>
          <w:szCs w:val="32"/>
        </w:rPr>
        <w:t>截至目前，</w:t>
      </w:r>
      <w:r>
        <w:rPr>
          <w:rFonts w:eastAsia="仿宋_GB2312"/>
          <w:color w:val="000000"/>
          <w:kern w:val="0"/>
          <w:sz w:val="32"/>
          <w:szCs w:val="32"/>
        </w:rPr>
        <w:t>完成3家律师事务所的采购工作，出具规范性文件</w:t>
      </w:r>
      <w:r>
        <w:rPr>
          <w:rFonts w:hint="eastAsia" w:eastAsia="仿宋_GB2312"/>
          <w:color w:val="000000"/>
          <w:kern w:val="0"/>
          <w:sz w:val="32"/>
          <w:szCs w:val="32"/>
        </w:rPr>
        <w:t>等</w:t>
      </w:r>
      <w:r>
        <w:rPr>
          <w:rFonts w:eastAsia="仿宋_GB2312"/>
          <w:color w:val="000000"/>
          <w:kern w:val="0"/>
          <w:sz w:val="32"/>
          <w:szCs w:val="32"/>
        </w:rPr>
        <w:t>审查意见书6</w:t>
      </w:r>
      <w:r>
        <w:rPr>
          <w:rFonts w:hint="eastAsia" w:eastAsia="仿宋_GB2312"/>
          <w:color w:val="000000"/>
          <w:kern w:val="0"/>
          <w:sz w:val="32"/>
          <w:szCs w:val="32"/>
        </w:rPr>
        <w:t>2</w:t>
      </w:r>
      <w:r>
        <w:rPr>
          <w:rFonts w:eastAsia="仿宋_GB2312"/>
          <w:color w:val="000000"/>
          <w:kern w:val="0"/>
          <w:sz w:val="32"/>
          <w:szCs w:val="32"/>
        </w:rPr>
        <w:t>份</w:t>
      </w:r>
      <w:r>
        <w:rPr>
          <w:rFonts w:hint="eastAsia" w:eastAsia="仿宋_GB2312"/>
          <w:color w:val="000000"/>
          <w:kern w:val="0"/>
          <w:sz w:val="32"/>
          <w:szCs w:val="32"/>
        </w:rPr>
        <w:t>，</w:t>
      </w:r>
      <w:r>
        <w:rPr>
          <w:rFonts w:eastAsia="仿宋_GB2312"/>
          <w:color w:val="000000"/>
          <w:kern w:val="0"/>
          <w:sz w:val="32"/>
          <w:szCs w:val="32"/>
        </w:rPr>
        <w:t>清理县政府规范性文件23件，</w:t>
      </w:r>
      <w:r>
        <w:rPr>
          <w:rFonts w:eastAsia="仿宋_GB2312"/>
          <w:kern w:val="0"/>
          <w:sz w:val="32"/>
          <w:szCs w:val="32"/>
        </w:rPr>
        <w:t>清理县级执法主体37个，行政执法人员530余人，</w:t>
      </w:r>
      <w:r>
        <w:rPr>
          <w:rFonts w:eastAsia="仿宋_GB2312"/>
          <w:color w:val="000000"/>
          <w:kern w:val="0"/>
          <w:sz w:val="32"/>
          <w:szCs w:val="32"/>
        </w:rPr>
        <w:t>年审行政执法证186册，完成195</w:t>
      </w:r>
      <w:r>
        <w:rPr>
          <w:rFonts w:hint="eastAsia" w:eastAsia="仿宋_GB2312"/>
          <w:color w:val="000000"/>
          <w:kern w:val="0"/>
          <w:sz w:val="32"/>
          <w:szCs w:val="32"/>
        </w:rPr>
        <w:t>名</w:t>
      </w:r>
      <w:r>
        <w:rPr>
          <w:rFonts w:eastAsia="仿宋_GB2312"/>
          <w:color w:val="000000"/>
          <w:kern w:val="0"/>
          <w:sz w:val="32"/>
          <w:szCs w:val="32"/>
        </w:rPr>
        <w:t>行政执法人员的执法证换发工作。</w:t>
      </w:r>
      <w:r>
        <w:rPr>
          <w:rFonts w:eastAsia="仿宋_GB2312"/>
          <w:color w:val="000000"/>
          <w:sz w:val="32"/>
          <w:szCs w:val="32"/>
        </w:rPr>
        <w:t>对全县54个企业进行</w:t>
      </w:r>
      <w:r>
        <w:rPr>
          <w:rFonts w:eastAsia="仿宋_GB2312"/>
          <w:snapToGrid w:val="0"/>
          <w:color w:val="000000"/>
          <w:kern w:val="0"/>
          <w:sz w:val="32"/>
          <w:szCs w:val="32"/>
        </w:rPr>
        <w:t>全面</w:t>
      </w:r>
      <w:r>
        <w:rPr>
          <w:rFonts w:eastAsia="仿宋_GB2312"/>
          <w:color w:val="000000"/>
          <w:sz w:val="32"/>
          <w:szCs w:val="32"/>
        </w:rPr>
        <w:t>检查。共计用工16</w:t>
      </w:r>
      <w:r>
        <w:rPr>
          <w:rFonts w:hint="eastAsia" w:eastAsia="仿宋_GB2312"/>
          <w:color w:val="000000"/>
          <w:sz w:val="32"/>
          <w:szCs w:val="32"/>
        </w:rPr>
        <w:t>0</w:t>
      </w:r>
      <w:r>
        <w:rPr>
          <w:rFonts w:eastAsia="仿宋_GB2312"/>
          <w:color w:val="000000"/>
          <w:sz w:val="32"/>
          <w:szCs w:val="32"/>
        </w:rPr>
        <w:t>0余人，与农民工签订劳动合同数量15</w:t>
      </w:r>
      <w:r>
        <w:rPr>
          <w:rFonts w:hint="eastAsia" w:eastAsia="仿宋_GB2312"/>
          <w:color w:val="000000"/>
          <w:sz w:val="32"/>
          <w:szCs w:val="32"/>
        </w:rPr>
        <w:t>00余</w:t>
      </w:r>
      <w:r>
        <w:rPr>
          <w:rFonts w:eastAsia="仿宋_GB2312"/>
          <w:color w:val="000000"/>
          <w:sz w:val="32"/>
          <w:szCs w:val="32"/>
        </w:rPr>
        <w:t>份，企业与农民工未签订劳动合同数量100份。</w:t>
      </w:r>
    </w:p>
    <w:p w14:paraId="3AFF2BFA">
      <w:pPr>
        <w:spacing w:line="576" w:lineRule="exact"/>
        <w:ind w:firstLine="643" w:firstLineChars="200"/>
        <w:rPr>
          <w:rFonts w:eastAsia="仿宋_GB2312"/>
          <w:sz w:val="32"/>
          <w:szCs w:val="32"/>
        </w:rPr>
      </w:pPr>
      <w:r>
        <w:rPr>
          <w:rFonts w:hint="eastAsia" w:ascii="楷体_GB2312" w:hAnsi="楷体_GB2312" w:eastAsia="楷体_GB2312" w:cs="楷体_GB2312"/>
          <w:b/>
          <w:bCs/>
          <w:kern w:val="0"/>
          <w:sz w:val="32"/>
          <w:szCs w:val="32"/>
        </w:rPr>
        <w:t>五是扎实做好基层基础工作。</w:t>
      </w:r>
      <w:r>
        <w:rPr>
          <w:rFonts w:eastAsia="仿宋_GB2312"/>
          <w:sz w:val="32"/>
          <w:szCs w:val="32"/>
        </w:rPr>
        <w:t>截至目前，</w:t>
      </w:r>
      <w:r>
        <w:rPr>
          <w:rFonts w:eastAsia="仿宋_GB2312"/>
          <w:bCs/>
          <w:sz w:val="32"/>
          <w:szCs w:val="32"/>
        </w:rPr>
        <w:t>180个人民调解委员会</w:t>
      </w:r>
      <w:r>
        <w:rPr>
          <w:rFonts w:hint="eastAsia" w:eastAsia="仿宋_GB2312"/>
          <w:bCs/>
          <w:sz w:val="32"/>
          <w:szCs w:val="32"/>
        </w:rPr>
        <w:t>、</w:t>
      </w:r>
      <w:r>
        <w:rPr>
          <w:rFonts w:eastAsia="仿宋_GB2312"/>
          <w:sz w:val="32"/>
          <w:szCs w:val="32"/>
        </w:rPr>
        <w:t>641名调解人员</w:t>
      </w:r>
      <w:r>
        <w:rPr>
          <w:rFonts w:hint="eastAsia" w:eastAsia="仿宋_GB2312"/>
          <w:sz w:val="32"/>
          <w:szCs w:val="32"/>
        </w:rPr>
        <w:t>、</w:t>
      </w:r>
      <w:r>
        <w:rPr>
          <w:rFonts w:eastAsia="仿宋_GB2312"/>
          <w:sz w:val="32"/>
          <w:szCs w:val="32"/>
        </w:rPr>
        <w:t>排查纠纷314次、预防纠纷278件，调解矛盾纠纷32起，调解成功率达100%，形成书面协议14件、口头协议18件。出具社会调查评估报告</w:t>
      </w:r>
      <w:r>
        <w:rPr>
          <w:rFonts w:hint="eastAsia" w:eastAsia="仿宋_GB2312"/>
          <w:sz w:val="32"/>
          <w:szCs w:val="32"/>
        </w:rPr>
        <w:t>59</w:t>
      </w:r>
      <w:r>
        <w:rPr>
          <w:rFonts w:eastAsia="仿宋_GB2312"/>
          <w:sz w:val="32"/>
          <w:szCs w:val="32"/>
        </w:rPr>
        <w:t>份。全县累计接收社区服刑人员208人，在册的社区服刑人员重新犯罪率0%，无重大恶性案件发生。完成了黄龙司法所等</w:t>
      </w:r>
      <w:r>
        <w:rPr>
          <w:rFonts w:hint="eastAsia" w:eastAsia="仿宋_GB2312"/>
          <w:sz w:val="32"/>
          <w:szCs w:val="32"/>
        </w:rPr>
        <w:t>7</w:t>
      </w:r>
      <w:r>
        <w:rPr>
          <w:rFonts w:eastAsia="仿宋_GB2312"/>
          <w:sz w:val="32"/>
          <w:szCs w:val="32"/>
        </w:rPr>
        <w:t>所省级司法所标准化达标验收，2019</w:t>
      </w:r>
      <w:r>
        <w:rPr>
          <w:rFonts w:hint="eastAsia" w:eastAsia="仿宋_GB2312"/>
          <w:sz w:val="32"/>
          <w:szCs w:val="32"/>
        </w:rPr>
        <w:t>年</w:t>
      </w:r>
      <w:r>
        <w:rPr>
          <w:rFonts w:eastAsia="仿宋_GB2312"/>
          <w:sz w:val="32"/>
          <w:szCs w:val="32"/>
        </w:rPr>
        <w:t>增补66名人民陪审员。建立</w:t>
      </w:r>
      <w:r>
        <w:rPr>
          <w:rFonts w:hint="eastAsia" w:eastAsia="仿宋_GB2312"/>
          <w:sz w:val="32"/>
          <w:szCs w:val="32"/>
        </w:rPr>
        <w:t>了</w:t>
      </w:r>
      <w:r>
        <w:rPr>
          <w:rFonts w:eastAsia="仿宋_GB2312"/>
          <w:sz w:val="32"/>
          <w:szCs w:val="32"/>
        </w:rPr>
        <w:t>7所试点“派驻式”人民调解工作室。</w:t>
      </w:r>
    </w:p>
    <w:p w14:paraId="4DC5DA51">
      <w:pPr>
        <w:widowControl/>
        <w:spacing w:line="576" w:lineRule="exact"/>
        <w:ind w:firstLine="643" w:firstLineChars="200"/>
        <w:rPr>
          <w:rFonts w:eastAsia="仿宋_GB2312"/>
          <w:sz w:val="32"/>
          <w:szCs w:val="32"/>
        </w:rPr>
      </w:pPr>
      <w:r>
        <w:rPr>
          <w:rFonts w:hint="eastAsia" w:ascii="楷体_GB2312" w:hAnsi="楷体_GB2312" w:eastAsia="楷体_GB2312" w:cs="楷体_GB2312"/>
          <w:b/>
          <w:bCs/>
          <w:color w:val="000000"/>
          <w:kern w:val="0"/>
          <w:sz w:val="32"/>
          <w:szCs w:val="32"/>
        </w:rPr>
        <w:t>六是扎实做好法律政策宣传。</w:t>
      </w:r>
      <w:r>
        <w:rPr>
          <w:rFonts w:eastAsia="仿宋_GB2312"/>
          <w:color w:val="000000"/>
          <w:sz w:val="32"/>
          <w:szCs w:val="32"/>
        </w:rPr>
        <w:t>今年来</w:t>
      </w:r>
      <w:r>
        <w:rPr>
          <w:rFonts w:eastAsia="仿宋_GB2312"/>
          <w:sz w:val="32"/>
          <w:szCs w:val="32"/>
        </w:rPr>
        <w:t>共计开展各类宣讲活动</w:t>
      </w:r>
      <w:r>
        <w:rPr>
          <w:rFonts w:hint="eastAsia" w:eastAsia="仿宋_GB2312"/>
          <w:sz w:val="32"/>
          <w:szCs w:val="32"/>
        </w:rPr>
        <w:t>260</w:t>
      </w:r>
      <w:r>
        <w:rPr>
          <w:rFonts w:eastAsia="仿宋_GB2312"/>
          <w:sz w:val="32"/>
          <w:szCs w:val="32"/>
        </w:rPr>
        <w:t>场次，发放普法物品</w:t>
      </w:r>
      <w:r>
        <w:rPr>
          <w:rFonts w:hint="eastAsia" w:eastAsia="仿宋_GB2312"/>
          <w:sz w:val="32"/>
          <w:szCs w:val="32"/>
        </w:rPr>
        <w:t>9000</w:t>
      </w:r>
      <w:r>
        <w:rPr>
          <w:rFonts w:eastAsia="仿宋_GB2312"/>
          <w:sz w:val="32"/>
          <w:szCs w:val="32"/>
        </w:rPr>
        <w:t>余件，《阿坝州“两联一进”法律知识读本》</w:t>
      </w:r>
      <w:r>
        <w:rPr>
          <w:rFonts w:hint="eastAsia" w:eastAsia="仿宋_GB2312"/>
          <w:sz w:val="32"/>
          <w:szCs w:val="32"/>
        </w:rPr>
        <w:t>1.2万</w:t>
      </w:r>
      <w:r>
        <w:rPr>
          <w:rFonts w:eastAsia="仿宋_GB2312"/>
          <w:sz w:val="32"/>
          <w:szCs w:val="32"/>
        </w:rPr>
        <w:t>余本，普法挂历</w:t>
      </w:r>
      <w:r>
        <w:rPr>
          <w:rFonts w:hint="eastAsia" w:eastAsia="仿宋_GB2312"/>
          <w:sz w:val="32"/>
          <w:szCs w:val="32"/>
        </w:rPr>
        <w:t>20</w:t>
      </w:r>
      <w:r>
        <w:rPr>
          <w:rFonts w:eastAsia="仿宋_GB2312"/>
          <w:sz w:val="32"/>
          <w:szCs w:val="32"/>
        </w:rPr>
        <w:t>00余册，普法资料</w:t>
      </w:r>
      <w:r>
        <w:rPr>
          <w:rFonts w:hint="eastAsia" w:eastAsia="仿宋_GB2312"/>
          <w:sz w:val="32"/>
          <w:szCs w:val="32"/>
        </w:rPr>
        <w:t>20000</w:t>
      </w:r>
      <w:r>
        <w:rPr>
          <w:rFonts w:eastAsia="仿宋_GB2312"/>
          <w:sz w:val="32"/>
          <w:szCs w:val="32"/>
        </w:rPr>
        <w:t>余册，受教育人数达</w:t>
      </w:r>
      <w:r>
        <w:rPr>
          <w:rFonts w:hint="eastAsia" w:eastAsia="仿宋_GB2312"/>
          <w:sz w:val="32"/>
          <w:szCs w:val="32"/>
        </w:rPr>
        <w:t>2.8万</w:t>
      </w:r>
      <w:r>
        <w:rPr>
          <w:rFonts w:eastAsia="仿宋_GB2312"/>
          <w:sz w:val="32"/>
          <w:szCs w:val="32"/>
        </w:rPr>
        <w:t>余人，解答法律咨询人数</w:t>
      </w:r>
      <w:r>
        <w:rPr>
          <w:rFonts w:hint="eastAsia" w:eastAsia="仿宋_GB2312"/>
          <w:sz w:val="32"/>
          <w:szCs w:val="32"/>
        </w:rPr>
        <w:t>2</w:t>
      </w:r>
      <w:r>
        <w:rPr>
          <w:rFonts w:eastAsia="仿宋_GB2312"/>
          <w:sz w:val="32"/>
          <w:szCs w:val="32"/>
        </w:rPr>
        <w:t>15人，发送普法短信</w:t>
      </w:r>
      <w:r>
        <w:rPr>
          <w:rFonts w:hint="eastAsia" w:eastAsia="仿宋_GB2312"/>
          <w:sz w:val="32"/>
          <w:szCs w:val="32"/>
        </w:rPr>
        <w:t>5万</w:t>
      </w:r>
      <w:r>
        <w:rPr>
          <w:rFonts w:eastAsia="仿宋_GB2312"/>
          <w:sz w:val="32"/>
          <w:szCs w:val="32"/>
        </w:rPr>
        <w:t>余条。</w:t>
      </w:r>
      <w:r>
        <w:rPr>
          <w:rFonts w:hint="eastAsia" w:eastAsia="仿宋_GB2312"/>
          <w:color w:val="000000"/>
          <w:sz w:val="32"/>
          <w:szCs w:val="32"/>
        </w:rPr>
        <w:t>组织</w:t>
      </w:r>
      <w:r>
        <w:rPr>
          <w:rFonts w:eastAsia="仿宋_GB2312"/>
          <w:color w:val="000000"/>
          <w:sz w:val="32"/>
          <w:szCs w:val="32"/>
        </w:rPr>
        <w:t>全县</w:t>
      </w:r>
      <w:r>
        <w:rPr>
          <w:rFonts w:hint="eastAsia" w:eastAsia="仿宋_GB2312"/>
          <w:color w:val="000000"/>
          <w:sz w:val="32"/>
          <w:szCs w:val="32"/>
        </w:rPr>
        <w:t>200余</w:t>
      </w:r>
      <w:r>
        <w:rPr>
          <w:rFonts w:eastAsia="仿宋_GB2312"/>
          <w:color w:val="000000"/>
          <w:sz w:val="32"/>
          <w:szCs w:val="32"/>
        </w:rPr>
        <w:t>名副科级以上干部参加送法</w:t>
      </w:r>
      <w:r>
        <w:rPr>
          <w:rFonts w:hint="eastAsia" w:eastAsia="仿宋_GB2312"/>
          <w:color w:val="000000"/>
          <w:sz w:val="32"/>
          <w:szCs w:val="32"/>
          <w:lang w:eastAsia="zh-CN"/>
        </w:rPr>
        <w:t>进</w:t>
      </w:r>
      <w:r>
        <w:rPr>
          <w:rFonts w:eastAsia="仿宋_GB2312"/>
          <w:color w:val="000000"/>
          <w:sz w:val="32"/>
          <w:szCs w:val="32"/>
        </w:rPr>
        <w:t>机关专题法治讲座，编发法律进寺庙汉藏“双语”普法读物</w:t>
      </w:r>
      <w:r>
        <w:rPr>
          <w:rFonts w:hint="eastAsia" w:eastAsia="仿宋_GB2312"/>
          <w:color w:val="000000"/>
          <w:sz w:val="32"/>
          <w:szCs w:val="32"/>
        </w:rPr>
        <w:t>200</w:t>
      </w:r>
      <w:r>
        <w:rPr>
          <w:rFonts w:eastAsia="仿宋_GB2312"/>
          <w:color w:val="000000"/>
          <w:sz w:val="32"/>
          <w:szCs w:val="32"/>
        </w:rPr>
        <w:t>余件</w:t>
      </w:r>
      <w:r>
        <w:rPr>
          <w:rFonts w:eastAsia="仿宋_GB2312"/>
          <w:sz w:val="32"/>
          <w:szCs w:val="32"/>
        </w:rPr>
        <w:t>。在</w:t>
      </w:r>
      <w:r>
        <w:rPr>
          <w:rFonts w:eastAsia="仿宋_GB2312"/>
          <w:color w:val="000000"/>
          <w:sz w:val="32"/>
          <w:szCs w:val="32"/>
        </w:rPr>
        <w:t>人民网等网络媒体</w:t>
      </w:r>
      <w:r>
        <w:rPr>
          <w:rFonts w:hint="eastAsia" w:eastAsia="仿宋_GB2312"/>
          <w:color w:val="000000"/>
          <w:sz w:val="32"/>
          <w:szCs w:val="32"/>
        </w:rPr>
        <w:t>刊登</w:t>
      </w:r>
      <w:r>
        <w:rPr>
          <w:rFonts w:eastAsia="仿宋_GB2312"/>
          <w:color w:val="000000"/>
          <w:sz w:val="32"/>
          <w:szCs w:val="32"/>
        </w:rPr>
        <w:t>简报信息</w:t>
      </w:r>
      <w:r>
        <w:rPr>
          <w:rFonts w:hint="eastAsia" w:eastAsia="仿宋_GB2312"/>
          <w:color w:val="000000"/>
          <w:sz w:val="32"/>
          <w:szCs w:val="32"/>
        </w:rPr>
        <w:t>31</w:t>
      </w:r>
      <w:r>
        <w:rPr>
          <w:rFonts w:eastAsia="仿宋_GB2312"/>
          <w:color w:val="000000"/>
          <w:sz w:val="32"/>
          <w:szCs w:val="32"/>
        </w:rPr>
        <w:t>条</w:t>
      </w:r>
      <w:r>
        <w:rPr>
          <w:rFonts w:eastAsia="仿宋_GB2312"/>
          <w:sz w:val="32"/>
          <w:szCs w:val="32"/>
        </w:rPr>
        <w:t>。</w:t>
      </w:r>
    </w:p>
    <w:p w14:paraId="2739F1A5">
      <w:pPr>
        <w:adjustRightInd w:val="0"/>
        <w:snapToGrid w:val="0"/>
        <w:spacing w:line="576" w:lineRule="exact"/>
        <w:ind w:firstLine="643" w:firstLineChars="200"/>
        <w:rPr>
          <w:rFonts w:eastAsia="仿宋_GB2312"/>
          <w:color w:val="000000"/>
          <w:kern w:val="0"/>
          <w:sz w:val="32"/>
          <w:szCs w:val="32"/>
        </w:rPr>
      </w:pPr>
      <w:r>
        <w:rPr>
          <w:rFonts w:hint="eastAsia" w:ascii="楷体_GB2312" w:hAnsi="楷体_GB2312" w:eastAsia="楷体_GB2312" w:cs="楷体_GB2312"/>
          <w:b/>
          <w:bCs/>
          <w:color w:val="000000"/>
          <w:kern w:val="0"/>
          <w:sz w:val="32"/>
          <w:szCs w:val="32"/>
        </w:rPr>
        <w:t>七是切实做好公共法律援助服务。</w:t>
      </w:r>
      <w:r>
        <w:rPr>
          <w:rFonts w:eastAsia="仿宋_GB2312"/>
          <w:sz w:val="32"/>
          <w:szCs w:val="32"/>
        </w:rPr>
        <w:t>培养“乡村法律明白人”294人，寺庙“法律明白人”25人，设立寺庙法律服务联系点19个</w:t>
      </w:r>
      <w:r>
        <w:rPr>
          <w:rFonts w:hint="eastAsia" w:eastAsia="仿宋_GB2312"/>
          <w:sz w:val="32"/>
          <w:szCs w:val="32"/>
        </w:rPr>
        <w:t>，</w:t>
      </w:r>
      <w:r>
        <w:rPr>
          <w:rFonts w:eastAsia="仿宋_GB2312"/>
          <w:color w:val="000000"/>
          <w:sz w:val="32"/>
          <w:szCs w:val="32"/>
        </w:rPr>
        <w:t>依托司法所建立2</w:t>
      </w:r>
      <w:r>
        <w:rPr>
          <w:rFonts w:hint="eastAsia" w:eastAsia="仿宋_GB2312"/>
          <w:color w:val="000000"/>
          <w:sz w:val="32"/>
          <w:szCs w:val="32"/>
        </w:rPr>
        <w:t>9</w:t>
      </w:r>
      <w:r>
        <w:rPr>
          <w:rFonts w:eastAsia="仿宋_GB2312"/>
          <w:color w:val="000000"/>
          <w:sz w:val="32"/>
          <w:szCs w:val="32"/>
        </w:rPr>
        <w:t>个法律援助工作站，</w:t>
      </w:r>
      <w:r>
        <w:rPr>
          <w:rFonts w:eastAsia="仿宋_GB2312"/>
          <w:sz w:val="32"/>
          <w:szCs w:val="32"/>
        </w:rPr>
        <w:t>办理公证案件</w:t>
      </w:r>
      <w:r>
        <w:rPr>
          <w:rFonts w:hint="eastAsia" w:eastAsia="仿宋_GB2312"/>
          <w:sz w:val="32"/>
          <w:szCs w:val="32"/>
        </w:rPr>
        <w:t>32</w:t>
      </w:r>
      <w:r>
        <w:rPr>
          <w:rFonts w:eastAsia="仿宋_GB2312"/>
          <w:sz w:val="32"/>
          <w:szCs w:val="32"/>
        </w:rPr>
        <w:t>件</w:t>
      </w:r>
      <w:r>
        <w:rPr>
          <w:rFonts w:hint="eastAsia" w:eastAsia="仿宋_GB2312"/>
          <w:sz w:val="32"/>
          <w:szCs w:val="32"/>
        </w:rPr>
        <w:t>，</w:t>
      </w:r>
      <w:r>
        <w:rPr>
          <w:rFonts w:eastAsia="仿宋_GB2312"/>
          <w:sz w:val="32"/>
          <w:szCs w:val="32"/>
        </w:rPr>
        <w:t>办理法律援助案件</w:t>
      </w:r>
      <w:r>
        <w:rPr>
          <w:rFonts w:hint="eastAsia" w:eastAsia="仿宋_GB2312"/>
          <w:sz w:val="32"/>
          <w:szCs w:val="32"/>
        </w:rPr>
        <w:t>15</w:t>
      </w:r>
      <w:r>
        <w:rPr>
          <w:rFonts w:eastAsia="仿宋_GB2312"/>
          <w:sz w:val="32"/>
          <w:szCs w:val="32"/>
        </w:rPr>
        <w:t>件，接待群众来电来访</w:t>
      </w:r>
      <w:r>
        <w:rPr>
          <w:rFonts w:hint="eastAsia" w:eastAsia="仿宋_GB2312"/>
          <w:sz w:val="32"/>
          <w:szCs w:val="32"/>
        </w:rPr>
        <w:t>700余</w:t>
      </w:r>
      <w:r>
        <w:rPr>
          <w:rFonts w:eastAsia="仿宋_GB2312"/>
          <w:sz w:val="32"/>
          <w:szCs w:val="32"/>
        </w:rPr>
        <w:t>件、</w:t>
      </w:r>
      <w:r>
        <w:rPr>
          <w:rFonts w:hint="eastAsia" w:eastAsia="仿宋_GB2312"/>
          <w:sz w:val="32"/>
          <w:szCs w:val="32"/>
        </w:rPr>
        <w:t>近900</w:t>
      </w:r>
      <w:r>
        <w:rPr>
          <w:rFonts w:eastAsia="仿宋_GB2312"/>
          <w:sz w:val="32"/>
          <w:szCs w:val="32"/>
        </w:rPr>
        <w:t>人次。</w:t>
      </w:r>
    </w:p>
    <w:p w14:paraId="5B01F8A1">
      <w:pPr>
        <w:adjustRightInd w:val="0"/>
        <w:snapToGrid w:val="0"/>
        <w:spacing w:line="576" w:lineRule="exact"/>
        <w:ind w:firstLine="643" w:firstLineChars="200"/>
        <w:rPr>
          <w:rFonts w:eastAsia="仿宋_GB2312"/>
          <w:sz w:val="32"/>
          <w:szCs w:val="32"/>
        </w:rPr>
      </w:pPr>
      <w:r>
        <w:rPr>
          <w:rFonts w:hint="eastAsia" w:ascii="楷体_GB2312" w:hAnsi="楷体_GB2312" w:eastAsia="楷体_GB2312" w:cs="楷体_GB2312"/>
          <w:b/>
          <w:bCs/>
          <w:color w:val="000000"/>
          <w:kern w:val="0"/>
          <w:sz w:val="32"/>
          <w:szCs w:val="32"/>
        </w:rPr>
        <w:t>八是脱贫攻坚工作落到实处。</w:t>
      </w:r>
      <w:r>
        <w:rPr>
          <w:rFonts w:hint="eastAsia" w:ascii="楷体_GB2312" w:hAnsi="楷体_GB2312" w:eastAsia="楷体_GB2312" w:cs="楷体_GB2312"/>
          <w:b/>
          <w:bCs/>
          <w:color w:val="000000"/>
          <w:kern w:val="0"/>
          <w:sz w:val="32"/>
          <w:szCs w:val="32"/>
          <w:lang w:eastAsia="zh-CN"/>
        </w:rPr>
        <w:t>截至</w:t>
      </w:r>
      <w:r>
        <w:rPr>
          <w:rFonts w:hint="eastAsia" w:eastAsia="仿宋_GB2312"/>
          <w:sz w:val="32"/>
          <w:szCs w:val="32"/>
        </w:rPr>
        <w:t>目前，全局上下前往十里乡召开各类会议47场次。全局职工联系贫困户21户、累计走访430余次、帮助解决问题6件。</w:t>
      </w:r>
    </w:p>
    <w:p w14:paraId="76FA7997">
      <w:pPr>
        <w:pStyle w:val="3"/>
        <w:rPr>
          <w:rStyle w:val="27"/>
          <w:b w:val="0"/>
          <w:bCs w:val="0"/>
        </w:rPr>
      </w:pPr>
      <w:bookmarkStart w:id="27" w:name="_Toc15396601"/>
      <w:bookmarkStart w:id="28" w:name="_Toc51684602"/>
      <w:bookmarkStart w:id="29"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7"/>
      <w:bookmarkEnd w:id="28"/>
      <w:bookmarkEnd w:id="29"/>
    </w:p>
    <w:p w14:paraId="7C59BA2E">
      <w:pPr>
        <w:ind w:firstLine="800" w:firstLineChars="250"/>
        <w:rPr>
          <w:rFonts w:ascii="仿宋" w:hAnsi="仿宋" w:eastAsia="仿宋"/>
          <w:color w:val="000000"/>
          <w:sz w:val="32"/>
          <w:szCs w:val="32"/>
        </w:rPr>
      </w:pPr>
      <w:r>
        <w:rPr>
          <w:rFonts w:hint="eastAsia" w:ascii="仿宋" w:hAnsi="仿宋" w:eastAsia="仿宋"/>
          <w:sz w:val="32"/>
          <w:szCs w:val="32"/>
        </w:rPr>
        <w:t>司法局下属二级单位0个。下设以下机构：</w:t>
      </w:r>
    </w:p>
    <w:p w14:paraId="3D080EDB">
      <w:pPr>
        <w:spacing w:line="576" w:lineRule="exact"/>
        <w:ind w:firstLine="643" w:firstLineChars="200"/>
        <w:rPr>
          <w:rFonts w:eastAsia="楷体_GB2312"/>
          <w:b/>
          <w:bCs/>
          <w:kern w:val="0"/>
          <w:sz w:val="32"/>
          <w:szCs w:val="32"/>
        </w:rPr>
      </w:pPr>
      <w:r>
        <w:rPr>
          <w:rFonts w:eastAsia="楷体_GB2312"/>
          <w:b/>
          <w:bCs/>
          <w:kern w:val="0"/>
          <w:sz w:val="32"/>
          <w:szCs w:val="32"/>
        </w:rPr>
        <w:t>（一）办公室</w:t>
      </w:r>
    </w:p>
    <w:p w14:paraId="202FFBB6">
      <w:pPr>
        <w:spacing w:line="576" w:lineRule="exact"/>
        <w:ind w:firstLine="640" w:firstLineChars="200"/>
        <w:rPr>
          <w:rFonts w:eastAsia="仿宋_GB2312"/>
          <w:sz w:val="32"/>
          <w:szCs w:val="32"/>
        </w:rPr>
      </w:pPr>
      <w:r>
        <w:rPr>
          <w:rFonts w:eastAsia="仿宋_GB2312"/>
          <w:sz w:val="32"/>
          <w:szCs w:val="32"/>
        </w:rPr>
        <w:t xml:space="preserve">处理局机关日常政务和事务；负责本机关文电、会务、接待、机要、档案、保密、信访、绩效管理、信息宣传、政务公开、政府信息公开等工作；承担综合公文的起草审核、史志年鉴编纂等工作；指导推进全县司法行政系统科技与信息化建设工作；负责本机关网络信息安全工作；制定、编制司法行政工作中长期规划、工作计划；负责局机关重大政务活动和上级交办工作的协调、督办；承办本系统应急事件组织协调工作；负责财务、司法所预决算、国有资产、装备、服装和警车等后勤保障管理工作；负责本机关安全生产、环境保护、综治维稳等相关工作。 </w:t>
      </w:r>
    </w:p>
    <w:p w14:paraId="05855A89">
      <w:pPr>
        <w:spacing w:line="576" w:lineRule="exact"/>
        <w:ind w:firstLine="643" w:firstLineChars="200"/>
        <w:rPr>
          <w:rFonts w:eastAsia="楷体_GB2312"/>
          <w:b/>
          <w:bCs/>
          <w:kern w:val="0"/>
          <w:sz w:val="32"/>
          <w:szCs w:val="32"/>
        </w:rPr>
      </w:pPr>
      <w:r>
        <w:rPr>
          <w:rFonts w:eastAsia="楷体_GB2312"/>
          <w:b/>
          <w:bCs/>
          <w:kern w:val="0"/>
          <w:sz w:val="32"/>
          <w:szCs w:val="32"/>
        </w:rPr>
        <w:t>（二）合法性审查和行政执法协调监督股（行政复议</w:t>
      </w:r>
      <w:r>
        <w:rPr>
          <w:rFonts w:hint="eastAsia" w:eastAsia="楷体_GB2312"/>
          <w:b/>
          <w:bCs/>
          <w:kern w:val="0"/>
          <w:sz w:val="32"/>
          <w:szCs w:val="32"/>
        </w:rPr>
        <w:t>和</w:t>
      </w:r>
      <w:r>
        <w:rPr>
          <w:rFonts w:eastAsia="楷体_GB2312"/>
          <w:b/>
          <w:bCs/>
          <w:kern w:val="0"/>
          <w:sz w:val="32"/>
          <w:szCs w:val="32"/>
        </w:rPr>
        <w:t>应诉</w:t>
      </w:r>
      <w:r>
        <w:rPr>
          <w:rFonts w:hint="eastAsia" w:eastAsia="楷体_GB2312"/>
          <w:b/>
          <w:bCs/>
          <w:kern w:val="0"/>
          <w:sz w:val="32"/>
          <w:szCs w:val="32"/>
        </w:rPr>
        <w:t>股</w:t>
      </w:r>
      <w:r>
        <w:rPr>
          <w:rFonts w:eastAsia="楷体_GB2312"/>
          <w:b/>
          <w:bCs/>
          <w:kern w:val="0"/>
          <w:sz w:val="32"/>
          <w:szCs w:val="32"/>
        </w:rPr>
        <w:t>）</w:t>
      </w:r>
    </w:p>
    <w:p w14:paraId="3F87C301">
      <w:pPr>
        <w:spacing w:line="576" w:lineRule="exact"/>
        <w:ind w:firstLine="643" w:firstLineChars="200"/>
        <w:rPr>
          <w:rFonts w:eastAsia="仿宋_GB2312"/>
          <w:sz w:val="32"/>
          <w:szCs w:val="32"/>
        </w:rPr>
      </w:pPr>
      <w:r>
        <w:rPr>
          <w:rFonts w:eastAsia="仿宋_GB2312"/>
          <w:b/>
          <w:bCs/>
          <w:sz w:val="32"/>
          <w:szCs w:val="32"/>
        </w:rPr>
        <w:t>一是</w:t>
      </w:r>
      <w:r>
        <w:rPr>
          <w:rFonts w:eastAsia="仿宋_GB2312"/>
          <w:sz w:val="32"/>
          <w:szCs w:val="32"/>
        </w:rPr>
        <w:t>负责县政府规范性文件、重大行政决策发布前的合法性审查；承办县政府规范性文件的报送备案工作；负责各乡（镇）人民政府和县政府各部门规范性文件审查工作；组织开展县政府规范性文件清理；负责本系统规范性文件的审查、备案工作。</w:t>
      </w:r>
      <w:r>
        <w:rPr>
          <w:rFonts w:eastAsia="仿宋_GB2312"/>
          <w:b/>
          <w:bCs/>
          <w:sz w:val="32"/>
          <w:szCs w:val="32"/>
        </w:rPr>
        <w:t>二是</w:t>
      </w:r>
      <w:r>
        <w:rPr>
          <w:rFonts w:eastAsia="仿宋_GB2312"/>
          <w:sz w:val="32"/>
          <w:szCs w:val="32"/>
        </w:rPr>
        <w:t>负责行政执法人员、监督人员的资格和证件管理，推进严格规范公正文明执法；协调各乡（镇）、各部门在执法中产生的重大矛盾和争议；办理有关行政执法投诉举报案件；负责行政执法人员、监督人员的资格审查、证件管理及培训工作；承担本机关政务服务事项的清理和纳入电子政务平台工作，推进行政权力依法规范运行。</w:t>
      </w:r>
      <w:r>
        <w:rPr>
          <w:rFonts w:eastAsia="仿宋_GB2312"/>
          <w:b/>
          <w:bCs/>
          <w:sz w:val="32"/>
          <w:szCs w:val="32"/>
        </w:rPr>
        <w:t>三是</w:t>
      </w:r>
      <w:r>
        <w:rPr>
          <w:rFonts w:eastAsia="仿宋_GB2312"/>
          <w:sz w:val="32"/>
          <w:szCs w:val="32"/>
        </w:rPr>
        <w:t>监督协调全县行政复议、行政诉讼、行政赔偿工作；办理向县政府申请的行政复议案件和因之引发的行政诉讼案件；办理向县政府申请行政赔偿的案件；办理县司法局参与的行政复议案件、行政诉讼案件和向县司法局申请的行政赔偿案件。</w:t>
      </w:r>
    </w:p>
    <w:p w14:paraId="117C49A1">
      <w:pPr>
        <w:spacing w:line="576" w:lineRule="exact"/>
        <w:ind w:firstLine="643" w:firstLineChars="200"/>
        <w:rPr>
          <w:rFonts w:eastAsia="楷体_GB2312"/>
          <w:b/>
          <w:bCs/>
          <w:kern w:val="0"/>
          <w:sz w:val="32"/>
          <w:szCs w:val="32"/>
        </w:rPr>
      </w:pPr>
      <w:r>
        <w:rPr>
          <w:rFonts w:eastAsia="楷体_GB2312"/>
          <w:b/>
          <w:bCs/>
          <w:kern w:val="0"/>
          <w:sz w:val="32"/>
          <w:szCs w:val="32"/>
        </w:rPr>
        <w:t>（三）人民参与和促进法治股（社区矫正执法大队）</w:t>
      </w:r>
    </w:p>
    <w:p w14:paraId="4CFD7400">
      <w:pPr>
        <w:spacing w:line="576" w:lineRule="exact"/>
        <w:ind w:firstLine="640" w:firstLineChars="200"/>
        <w:rPr>
          <w:rFonts w:eastAsia="仿宋_GB2312"/>
          <w:sz w:val="32"/>
          <w:szCs w:val="32"/>
        </w:rPr>
      </w:pPr>
      <w:r>
        <w:rPr>
          <w:rFonts w:eastAsia="仿宋_GB2312"/>
          <w:sz w:val="32"/>
          <w:szCs w:val="32"/>
        </w:rPr>
        <w:t>负责对25个司法所的管理、监督和业务指导；指导、监督、管理人民调解工作；负责司法鉴定宣传工作；拟订保障人民群众参与、促进、监督法治建设的制度措施；指导人民团体、群众自治组织和社会组织参与、支持法治社会建设工作；指导人民调解、行政调解和行业性专业性调解工作</w:t>
      </w:r>
      <w:r>
        <w:rPr>
          <w:rFonts w:hint="eastAsia" w:eastAsia="仿宋_GB2312"/>
          <w:sz w:val="32"/>
          <w:szCs w:val="32"/>
        </w:rPr>
        <w:t>，</w:t>
      </w:r>
      <w:r>
        <w:rPr>
          <w:rFonts w:eastAsia="仿宋_GB2312"/>
          <w:sz w:val="32"/>
          <w:szCs w:val="32"/>
        </w:rPr>
        <w:t>加强涉及环境保护纠纷协调</w:t>
      </w:r>
      <w:r>
        <w:rPr>
          <w:rFonts w:hint="eastAsia" w:eastAsia="仿宋_GB2312"/>
          <w:sz w:val="32"/>
          <w:szCs w:val="32"/>
        </w:rPr>
        <w:t>。</w:t>
      </w:r>
      <w:r>
        <w:rPr>
          <w:rFonts w:eastAsia="仿宋_GB2312"/>
          <w:sz w:val="32"/>
          <w:szCs w:val="32"/>
        </w:rPr>
        <w:t>负责社区矫正</w:t>
      </w:r>
      <w:r>
        <w:rPr>
          <w:rFonts w:hint="eastAsia" w:eastAsia="仿宋_GB2312"/>
          <w:sz w:val="32"/>
          <w:szCs w:val="32"/>
          <w:lang w:eastAsia="zh-CN"/>
        </w:rPr>
        <w:t>法律法规</w:t>
      </w:r>
      <w:r>
        <w:rPr>
          <w:rFonts w:eastAsia="仿宋_GB2312"/>
          <w:sz w:val="32"/>
          <w:szCs w:val="32"/>
        </w:rPr>
        <w:t>、规章和政策的执行工作；监督管理对社区矫正对象的刑罚执行、管理教育和帮扶工作；指导社会力量和志愿者参与社区矫正工作；指导刑满释放回归人员的安置帮教工作；对社区戒毒和社区康复工作提供指导、支持</w:t>
      </w:r>
      <w:r>
        <w:rPr>
          <w:rFonts w:hint="eastAsia" w:eastAsia="仿宋_GB2312"/>
          <w:sz w:val="32"/>
          <w:szCs w:val="32"/>
        </w:rPr>
        <w:t>和</w:t>
      </w:r>
      <w:r>
        <w:rPr>
          <w:rFonts w:eastAsia="仿宋_GB2312"/>
          <w:sz w:val="32"/>
          <w:szCs w:val="32"/>
        </w:rPr>
        <w:t>协助工作。开展人民监督员及人民陪审员选任管理工作，推进司法所规范化建设等工作。</w:t>
      </w:r>
    </w:p>
    <w:p w14:paraId="2716F290">
      <w:pPr>
        <w:spacing w:line="576" w:lineRule="exact"/>
        <w:ind w:firstLine="643" w:firstLineChars="200"/>
        <w:rPr>
          <w:rFonts w:eastAsia="楷体_GB2312"/>
          <w:b/>
          <w:bCs/>
          <w:kern w:val="0"/>
          <w:sz w:val="32"/>
          <w:szCs w:val="32"/>
        </w:rPr>
      </w:pPr>
      <w:r>
        <w:rPr>
          <w:rFonts w:eastAsia="楷体_GB2312"/>
          <w:b/>
          <w:bCs/>
          <w:kern w:val="0"/>
          <w:sz w:val="32"/>
          <w:szCs w:val="32"/>
        </w:rPr>
        <w:t>（四）普法与依法治理股</w:t>
      </w:r>
    </w:p>
    <w:p w14:paraId="3582461B">
      <w:pPr>
        <w:spacing w:line="576" w:lineRule="exact"/>
        <w:ind w:firstLine="640" w:firstLineChars="200"/>
        <w:rPr>
          <w:rFonts w:eastAsia="仿宋_GB2312"/>
          <w:sz w:val="32"/>
          <w:szCs w:val="32"/>
        </w:rPr>
      </w:pPr>
      <w:r>
        <w:rPr>
          <w:rFonts w:eastAsia="仿宋_GB2312"/>
          <w:sz w:val="32"/>
          <w:szCs w:val="32"/>
        </w:rPr>
        <w:t>拟订法治宣传教育规划并组织实施；指导监督各乡（镇）、各部门“谁执法谁普法”的普法责任制落实工作，推进全民普法，协助县政府常务会议会前学法工作；指导监督国家工作人员学法用法工作；统筹指导各乡（镇）、各部门、各行业依法治理和“三项”法治创建</w:t>
      </w:r>
      <w:r>
        <w:rPr>
          <w:rFonts w:hint="eastAsia" w:eastAsia="仿宋_GB2312"/>
          <w:sz w:val="32"/>
          <w:szCs w:val="32"/>
        </w:rPr>
        <w:t>工作</w:t>
      </w:r>
      <w:r>
        <w:rPr>
          <w:rFonts w:eastAsia="仿宋_GB2312"/>
          <w:sz w:val="32"/>
          <w:szCs w:val="32"/>
        </w:rPr>
        <w:t>，组织对外法治宣传工作；指导社会主义法治文化建设。</w:t>
      </w:r>
    </w:p>
    <w:p w14:paraId="60641430">
      <w:pPr>
        <w:spacing w:line="576" w:lineRule="exact"/>
        <w:ind w:firstLine="643" w:firstLineChars="200"/>
        <w:rPr>
          <w:rFonts w:eastAsia="楷体_GB2312"/>
          <w:b/>
          <w:bCs/>
          <w:kern w:val="0"/>
          <w:sz w:val="32"/>
          <w:szCs w:val="32"/>
        </w:rPr>
      </w:pPr>
      <w:r>
        <w:rPr>
          <w:rFonts w:eastAsia="楷体_GB2312"/>
          <w:b/>
          <w:bCs/>
          <w:kern w:val="0"/>
          <w:sz w:val="32"/>
          <w:szCs w:val="32"/>
        </w:rPr>
        <w:t>（五）公共法律服务管理股</w:t>
      </w:r>
    </w:p>
    <w:p w14:paraId="6AE37B8C">
      <w:pPr>
        <w:spacing w:line="576" w:lineRule="exact"/>
        <w:ind w:firstLine="640" w:firstLineChars="200"/>
        <w:rPr>
          <w:rFonts w:eastAsia="仿宋_GB2312"/>
          <w:sz w:val="32"/>
          <w:szCs w:val="32"/>
        </w:rPr>
      </w:pPr>
      <w:r>
        <w:rPr>
          <w:rFonts w:eastAsia="仿宋_GB2312"/>
          <w:sz w:val="32"/>
          <w:szCs w:val="32"/>
        </w:rPr>
        <w:t>负责规划</w:t>
      </w:r>
      <w:r>
        <w:rPr>
          <w:rFonts w:hint="eastAsia" w:eastAsia="仿宋_GB2312"/>
          <w:sz w:val="32"/>
          <w:szCs w:val="32"/>
        </w:rPr>
        <w:t>、</w:t>
      </w:r>
      <w:r>
        <w:rPr>
          <w:rFonts w:eastAsia="仿宋_GB2312"/>
          <w:sz w:val="32"/>
          <w:szCs w:val="32"/>
        </w:rPr>
        <w:t>推进公共法律服务体系和平台建设工作</w:t>
      </w:r>
      <w:r>
        <w:rPr>
          <w:rFonts w:hint="eastAsia" w:eastAsia="仿宋_GB2312"/>
          <w:sz w:val="32"/>
          <w:szCs w:val="32"/>
        </w:rPr>
        <w:t>，</w:t>
      </w:r>
      <w:r>
        <w:rPr>
          <w:rFonts w:eastAsia="仿宋_GB2312"/>
          <w:sz w:val="32"/>
          <w:szCs w:val="32"/>
        </w:rPr>
        <w:t>指导监督律师、律师事务所、基层法律服务、公证员、公证处</w:t>
      </w:r>
      <w:r>
        <w:rPr>
          <w:rFonts w:hint="eastAsia" w:eastAsia="仿宋_GB2312"/>
          <w:sz w:val="32"/>
          <w:szCs w:val="32"/>
        </w:rPr>
        <w:t>等</w:t>
      </w:r>
      <w:r>
        <w:rPr>
          <w:rFonts w:eastAsia="仿宋_GB2312"/>
          <w:sz w:val="32"/>
          <w:szCs w:val="32"/>
        </w:rPr>
        <w:t>相关法律服务工作。贯彻落实法律援助工作的相关法律法规及政策</w:t>
      </w:r>
      <w:r>
        <w:rPr>
          <w:rFonts w:hint="eastAsia" w:eastAsia="仿宋_GB2312"/>
          <w:sz w:val="32"/>
          <w:szCs w:val="32"/>
        </w:rPr>
        <w:t>，</w:t>
      </w:r>
      <w:r>
        <w:rPr>
          <w:rFonts w:eastAsia="仿宋_GB2312"/>
          <w:sz w:val="32"/>
          <w:szCs w:val="32"/>
        </w:rPr>
        <w:t>制定法律援助工作规划</w:t>
      </w:r>
      <w:r>
        <w:rPr>
          <w:rFonts w:hint="eastAsia" w:eastAsia="仿宋_GB2312"/>
          <w:sz w:val="32"/>
          <w:szCs w:val="32"/>
        </w:rPr>
        <w:t>，负责</w:t>
      </w:r>
      <w:r>
        <w:rPr>
          <w:rFonts w:eastAsia="仿宋_GB2312"/>
          <w:sz w:val="32"/>
          <w:szCs w:val="32"/>
        </w:rPr>
        <w:t>法律援助工作的管理、指导和监督。</w:t>
      </w:r>
    </w:p>
    <w:p w14:paraId="30ED6111">
      <w:pPr>
        <w:spacing w:line="576" w:lineRule="exact"/>
        <w:ind w:firstLine="643" w:firstLineChars="200"/>
        <w:rPr>
          <w:rFonts w:eastAsia="仿宋_GB2312"/>
          <w:sz w:val="32"/>
          <w:szCs w:val="32"/>
        </w:rPr>
      </w:pPr>
      <w:r>
        <w:rPr>
          <w:rFonts w:hint="eastAsia" w:eastAsia="楷体_GB2312"/>
          <w:b/>
          <w:bCs/>
          <w:kern w:val="0"/>
          <w:sz w:val="32"/>
          <w:szCs w:val="32"/>
        </w:rPr>
        <w:t>（六）</w:t>
      </w:r>
      <w:r>
        <w:rPr>
          <w:rFonts w:eastAsia="楷体_GB2312"/>
          <w:b/>
          <w:bCs/>
          <w:kern w:val="0"/>
          <w:sz w:val="32"/>
          <w:szCs w:val="32"/>
        </w:rPr>
        <w:t>政工室。</w:t>
      </w:r>
      <w:r>
        <w:rPr>
          <w:rFonts w:eastAsia="仿宋_GB2312"/>
          <w:sz w:val="32"/>
          <w:szCs w:val="32"/>
        </w:rPr>
        <w:t>负责本机关党的建设、班子队伍建设、党风廉政建设、意识形态、精神文明建设、文化建设和干部教育培训、任免、监督、表彰和退休人员管理的相关工作。</w:t>
      </w:r>
    </w:p>
    <w:p w14:paraId="1B5944E2">
      <w:pPr>
        <w:spacing w:line="576" w:lineRule="exact"/>
        <w:ind w:firstLine="643" w:firstLineChars="200"/>
        <w:rPr>
          <w:rFonts w:eastAsia="仿宋_GB2312"/>
          <w:sz w:val="32"/>
          <w:szCs w:val="32"/>
        </w:rPr>
      </w:pPr>
      <w:r>
        <w:rPr>
          <w:rFonts w:eastAsia="楷体_GB2312"/>
          <w:b/>
          <w:bCs/>
          <w:kern w:val="0"/>
          <w:sz w:val="32"/>
          <w:szCs w:val="32"/>
        </w:rPr>
        <w:t>乡镇司法所。</w:t>
      </w:r>
      <w:r>
        <w:rPr>
          <w:rFonts w:eastAsia="仿宋_GB2312"/>
          <w:sz w:val="32"/>
          <w:szCs w:val="32"/>
        </w:rPr>
        <w:t>作为县司法局管理的副科级派出机构。指导管理人民调解工作，参与调解疑难、复杂民间纠纷；承担社区矫正日常工作，组织开展对社区服刑人员的管理、教育和帮助；指导管理基层法律服务工作；协调有关部门和单位开展对刑满释放回归社会人员的安置帮教工作；组织开展法治宣传教育工作；组织开展基层依法治理工作，为乡（镇）党委、政府依法行政、依法管理提供法律意见和建议；协助基层政府处理社会矛盾纠纷；参与社会治安综合治理工作；完成上级司法行政机关和乡（镇）党委、政府交办的维护社会稳定的有关工作。</w:t>
      </w:r>
    </w:p>
    <w:p w14:paraId="4F28F56A">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510C89CA">
      <w:pPr>
        <w:pStyle w:val="2"/>
        <w:ind w:right="440"/>
        <w:jc w:val="right"/>
        <w:rPr>
          <w:rStyle w:val="26"/>
          <w:rFonts w:ascii="黑体" w:hAnsi="黑体" w:eastAsia="黑体"/>
          <w:b w:val="0"/>
          <w:bCs w:val="0"/>
        </w:rPr>
      </w:pPr>
      <w:bookmarkStart w:id="30" w:name="_Toc15396602"/>
      <w:bookmarkStart w:id="31" w:name="_Toc51684603"/>
      <w:bookmarkStart w:id="3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30"/>
      <w:bookmarkEnd w:id="31"/>
      <w:bookmarkEnd w:id="32"/>
    </w:p>
    <w:p w14:paraId="127C152A"/>
    <w:p w14:paraId="3AF8CB69">
      <w:pPr>
        <w:pStyle w:val="25"/>
        <w:numPr>
          <w:ilvl w:val="0"/>
          <w:numId w:val="1"/>
        </w:numPr>
        <w:spacing w:line="600" w:lineRule="exact"/>
        <w:ind w:firstLineChars="0"/>
        <w:outlineLvl w:val="1"/>
        <w:rPr>
          <w:rStyle w:val="27"/>
          <w:rFonts w:ascii="黑体" w:hAnsi="黑体" w:eastAsia="黑体"/>
          <w:b w:val="0"/>
        </w:rPr>
      </w:pPr>
      <w:bookmarkStart w:id="33" w:name="_Toc15377205"/>
      <w:bookmarkStart w:id="34" w:name="_Toc51684604"/>
      <w:bookmarkStart w:id="3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p>
    <w:p w14:paraId="13220AB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2019年度收入总计989.86万元。支出总计931.46万元。与2018年相比，收入总计增加147.39万元，增加17.49%、支出总计增加59.69万元，增长6.85</w:t>
      </w:r>
      <w:r>
        <w:rPr>
          <w:rFonts w:ascii="仿宋" w:hAnsi="仿宋" w:eastAsia="仿宋"/>
          <w:color w:val="000000"/>
          <w:sz w:val="32"/>
          <w:szCs w:val="32"/>
        </w:rPr>
        <w:t>%</w:t>
      </w:r>
      <w:r>
        <w:rPr>
          <w:rFonts w:hint="eastAsia" w:ascii="仿宋" w:hAnsi="仿宋" w:eastAsia="仿宋"/>
          <w:color w:val="000000"/>
          <w:sz w:val="32"/>
          <w:szCs w:val="32"/>
        </w:rPr>
        <w:t>。主要变动原因是今年工作业务量的增加。</w:t>
      </w:r>
    </w:p>
    <w:p w14:paraId="1EF389DA">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478E3672">
      <w:pPr>
        <w:spacing w:line="600" w:lineRule="exact"/>
        <w:ind w:firstLine="640" w:firstLineChars="200"/>
        <w:jc w:val="left"/>
        <w:rPr>
          <w:rFonts w:ascii="仿宋_GB2312" w:eastAsia="仿宋_GB2312"/>
          <w:color w:val="000000"/>
          <w:sz w:val="32"/>
          <w:szCs w:val="32"/>
        </w:rPr>
      </w:pPr>
    </w:p>
    <w:p w14:paraId="7BB0E887">
      <w:pPr>
        <w:pStyle w:val="25"/>
        <w:numPr>
          <w:ilvl w:val="0"/>
          <w:numId w:val="1"/>
        </w:numPr>
        <w:spacing w:line="600" w:lineRule="exact"/>
        <w:ind w:firstLineChars="0"/>
        <w:outlineLvl w:val="1"/>
        <w:rPr>
          <w:rStyle w:val="27"/>
          <w:rFonts w:ascii="黑体" w:hAnsi="黑体" w:eastAsia="黑体"/>
          <w:b w:val="0"/>
        </w:rPr>
      </w:pPr>
      <w:bookmarkStart w:id="36" w:name="_Toc51684605"/>
      <w:bookmarkStart w:id="37" w:name="_Toc15396604"/>
      <w:bookmarkStart w:id="38"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36"/>
      <w:bookmarkEnd w:id="37"/>
      <w:bookmarkEnd w:id="38"/>
    </w:p>
    <w:p w14:paraId="1B243AC6">
      <w:pPr>
        <w:spacing w:line="600" w:lineRule="exact"/>
        <w:ind w:firstLine="640" w:firstLineChars="200"/>
        <w:outlineLvl w:val="1"/>
        <w:rPr>
          <w:rFonts w:ascii="仿宋" w:hAnsi="仿宋" w:eastAsia="仿宋"/>
          <w:color w:val="000000"/>
          <w:sz w:val="32"/>
          <w:szCs w:val="32"/>
        </w:rPr>
      </w:pPr>
      <w:bookmarkStart w:id="39" w:name="_Toc51684606"/>
      <w:r>
        <w:rPr>
          <w:rFonts w:ascii="仿宋" w:hAnsi="仿宋" w:eastAsia="仿宋"/>
          <w:color w:val="000000"/>
          <w:sz w:val="32"/>
          <w:szCs w:val="32"/>
        </w:rPr>
        <w:t>201</w:t>
      </w:r>
      <w:r>
        <w:rPr>
          <w:rFonts w:hint="eastAsia" w:ascii="仿宋" w:hAnsi="仿宋" w:eastAsia="仿宋"/>
          <w:color w:val="000000"/>
          <w:sz w:val="32"/>
          <w:szCs w:val="32"/>
        </w:rPr>
        <w:t>9年本年收入合计989.86万元，其中：一般公共预算财政拨款收入989.86万元，占100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bookmarkEnd w:id="39"/>
    </w:p>
    <w:p w14:paraId="2C5FF760">
      <w:pPr>
        <w:spacing w:line="600" w:lineRule="exact"/>
        <w:ind w:firstLine="640" w:firstLineChars="200"/>
        <w:outlineLvl w:val="1"/>
        <w:rPr>
          <w:rFonts w:ascii="仿宋" w:hAnsi="仿宋" w:eastAsia="仿宋"/>
          <w:color w:val="000000"/>
          <w:sz w:val="32"/>
          <w:szCs w:val="32"/>
        </w:rPr>
      </w:pPr>
    </w:p>
    <w:p w14:paraId="4D49A775">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44C2C30C">
      <w:pPr>
        <w:spacing w:line="600" w:lineRule="exact"/>
        <w:ind w:firstLine="640" w:firstLineChars="200"/>
        <w:rPr>
          <w:rFonts w:ascii="仿宋_GB2312" w:eastAsia="仿宋_GB2312"/>
          <w:color w:val="FF0000"/>
          <w:sz w:val="32"/>
          <w:szCs w:val="32"/>
        </w:rPr>
      </w:pPr>
    </w:p>
    <w:p w14:paraId="708EB24C">
      <w:pPr>
        <w:pStyle w:val="25"/>
        <w:numPr>
          <w:ilvl w:val="0"/>
          <w:numId w:val="1"/>
        </w:numPr>
        <w:spacing w:line="600" w:lineRule="exact"/>
        <w:ind w:firstLineChars="0"/>
        <w:outlineLvl w:val="1"/>
        <w:rPr>
          <w:rStyle w:val="27"/>
          <w:rFonts w:ascii="黑体" w:hAnsi="黑体" w:eastAsia="黑体"/>
          <w:b w:val="0"/>
        </w:rPr>
      </w:pPr>
      <w:bookmarkStart w:id="40" w:name="_Toc15377207"/>
      <w:bookmarkStart w:id="41" w:name="_Toc51684607"/>
      <w:bookmarkStart w:id="42"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40"/>
      <w:bookmarkEnd w:id="41"/>
      <w:bookmarkEnd w:id="42"/>
    </w:p>
    <w:p w14:paraId="7BEFE51A">
      <w:pPr>
        <w:spacing w:line="600" w:lineRule="exact"/>
        <w:ind w:firstLine="640" w:firstLineChars="200"/>
        <w:outlineLvl w:val="1"/>
        <w:rPr>
          <w:rFonts w:ascii="仿宋" w:hAnsi="仿宋" w:eastAsia="仿宋"/>
          <w:color w:val="000000"/>
          <w:sz w:val="32"/>
          <w:szCs w:val="32"/>
        </w:rPr>
      </w:pPr>
      <w:bookmarkStart w:id="43" w:name="_Toc51684608"/>
      <w:r>
        <w:rPr>
          <w:rFonts w:ascii="仿宋" w:hAnsi="仿宋" w:eastAsia="仿宋"/>
          <w:color w:val="000000"/>
          <w:sz w:val="32"/>
          <w:szCs w:val="32"/>
        </w:rPr>
        <w:t>201</w:t>
      </w:r>
      <w:r>
        <w:rPr>
          <w:rFonts w:hint="eastAsia" w:ascii="仿宋" w:hAnsi="仿宋" w:eastAsia="仿宋"/>
          <w:color w:val="000000"/>
          <w:sz w:val="32"/>
          <w:szCs w:val="32"/>
        </w:rPr>
        <w:t>9年本年支出合计931.46万元，其中：基本支出788.78万元，占84.68</w:t>
      </w:r>
      <w:r>
        <w:rPr>
          <w:rFonts w:ascii="仿宋" w:hAnsi="仿宋" w:eastAsia="仿宋"/>
          <w:color w:val="000000"/>
          <w:sz w:val="32"/>
          <w:szCs w:val="32"/>
        </w:rPr>
        <w:t>%</w:t>
      </w:r>
      <w:r>
        <w:rPr>
          <w:rFonts w:hint="eastAsia" w:ascii="仿宋" w:hAnsi="仿宋" w:eastAsia="仿宋"/>
          <w:color w:val="000000"/>
          <w:sz w:val="32"/>
          <w:szCs w:val="32"/>
        </w:rPr>
        <w:t>；项目支出142.68万元，占15.32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End w:id="43"/>
    </w:p>
    <w:p w14:paraId="5850E1E0">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570F2784">
      <w:pPr>
        <w:spacing w:line="600" w:lineRule="exact"/>
        <w:ind w:firstLine="640" w:firstLineChars="200"/>
        <w:rPr>
          <w:rFonts w:ascii="仿宋_GB2312" w:eastAsia="仿宋_GB2312"/>
          <w:color w:val="FF0000"/>
          <w:sz w:val="32"/>
          <w:szCs w:val="32"/>
        </w:rPr>
      </w:pPr>
    </w:p>
    <w:p w14:paraId="7DC1FE28">
      <w:pPr>
        <w:spacing w:line="600" w:lineRule="exact"/>
        <w:ind w:firstLine="640" w:firstLineChars="200"/>
        <w:outlineLvl w:val="1"/>
        <w:rPr>
          <w:rStyle w:val="27"/>
          <w:rFonts w:ascii="黑体" w:hAnsi="黑体" w:eastAsia="黑体"/>
          <w:b w:val="0"/>
        </w:rPr>
      </w:pPr>
      <w:bookmarkStart w:id="44" w:name="_Toc15377208"/>
      <w:bookmarkStart w:id="45" w:name="_Toc15396606"/>
      <w:bookmarkStart w:id="46" w:name="_Toc51684609"/>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4"/>
      <w:bookmarkEnd w:id="45"/>
      <w:bookmarkEnd w:id="46"/>
    </w:p>
    <w:p w14:paraId="2D1C9308">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9年财政拨款收入总计989.86万元、支出总计931.46万元。与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8年相比，财政拨款收入增加147.39万元、增长17.49%，支出总计增加59.69万元，增长6.85</w:t>
      </w:r>
      <w:r>
        <w:rPr>
          <w:rFonts w:ascii="仿宋" w:hAnsi="仿宋" w:eastAsia="仿宋"/>
          <w:color w:val="000000"/>
          <w:sz w:val="32"/>
          <w:szCs w:val="32"/>
        </w:rPr>
        <w:t>%</w:t>
      </w:r>
      <w:r>
        <w:rPr>
          <w:rFonts w:hint="eastAsia" w:ascii="仿宋" w:hAnsi="仿宋" w:eastAsia="仿宋"/>
          <w:color w:val="000000"/>
          <w:sz w:val="32"/>
          <w:szCs w:val="32"/>
        </w:rPr>
        <w:t>。主要变动原因是今年工作业务量的增加。</w:t>
      </w:r>
    </w:p>
    <w:p w14:paraId="7442B3BB">
      <w:pPr>
        <w:spacing w:line="600" w:lineRule="exact"/>
        <w:ind w:firstLine="640"/>
        <w:rPr>
          <w:rFonts w:ascii="仿宋" w:hAnsi="仿宋" w:eastAsia="仿宋"/>
          <w:color w:val="000000"/>
          <w:sz w:val="32"/>
          <w:szCs w:val="32"/>
        </w:rPr>
      </w:pPr>
    </w:p>
    <w:p w14:paraId="4187A1F0">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4718D03F">
      <w:pPr>
        <w:spacing w:line="600" w:lineRule="exact"/>
        <w:ind w:firstLine="640"/>
        <w:rPr>
          <w:rFonts w:ascii="仿宋" w:hAnsi="仿宋" w:eastAsia="仿宋"/>
          <w:b/>
          <w:color w:val="00B050"/>
          <w:sz w:val="32"/>
          <w:szCs w:val="32"/>
        </w:rPr>
      </w:pPr>
    </w:p>
    <w:p w14:paraId="5647E6EA">
      <w:pPr>
        <w:spacing w:line="600" w:lineRule="exact"/>
        <w:ind w:firstLine="640" w:firstLineChars="200"/>
        <w:outlineLvl w:val="1"/>
        <w:rPr>
          <w:rStyle w:val="27"/>
          <w:rFonts w:ascii="黑体" w:hAnsi="黑体" w:eastAsia="黑体"/>
          <w:b w:val="0"/>
        </w:rPr>
      </w:pPr>
      <w:bookmarkStart w:id="47" w:name="_Toc15377209"/>
      <w:bookmarkStart w:id="48" w:name="_Toc51684610"/>
      <w:bookmarkStart w:id="4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7"/>
      <w:bookmarkEnd w:id="48"/>
      <w:bookmarkEnd w:id="49"/>
    </w:p>
    <w:p w14:paraId="0DA08B8B">
      <w:pPr>
        <w:spacing w:line="600" w:lineRule="exact"/>
        <w:ind w:firstLine="643" w:firstLineChars="200"/>
        <w:outlineLvl w:val="2"/>
        <w:rPr>
          <w:rFonts w:ascii="仿宋" w:hAnsi="仿宋" w:eastAsia="仿宋"/>
          <w:b/>
          <w:color w:val="000000"/>
          <w:sz w:val="32"/>
          <w:szCs w:val="32"/>
        </w:rPr>
      </w:pPr>
      <w:bookmarkStart w:id="50" w:name="_Toc15377210"/>
      <w:bookmarkStart w:id="51" w:name="_Toc51684611"/>
      <w:r>
        <w:rPr>
          <w:rFonts w:hint="eastAsia" w:ascii="仿宋" w:hAnsi="仿宋" w:eastAsia="仿宋"/>
          <w:b/>
          <w:color w:val="000000"/>
          <w:sz w:val="32"/>
          <w:szCs w:val="32"/>
        </w:rPr>
        <w:t>（一）一般公共预算财政拨款支出决算总体情况</w:t>
      </w:r>
      <w:bookmarkEnd w:id="50"/>
      <w:bookmarkEnd w:id="51"/>
    </w:p>
    <w:p w14:paraId="0C01DBA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9年一般公共预算财政拨款支出931.46万元，占本年支出合计的100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8年相比，一般公共预算财政拨款增加147.39万元，增长17.49</w:t>
      </w:r>
      <w:r>
        <w:rPr>
          <w:rFonts w:ascii="仿宋" w:hAnsi="仿宋" w:eastAsia="仿宋"/>
          <w:color w:val="000000"/>
          <w:sz w:val="32"/>
          <w:szCs w:val="32"/>
        </w:rPr>
        <w:t>%</w:t>
      </w:r>
      <w:r>
        <w:rPr>
          <w:rFonts w:hint="eastAsia" w:ascii="仿宋" w:hAnsi="仿宋" w:eastAsia="仿宋"/>
          <w:color w:val="000000"/>
          <w:sz w:val="32"/>
          <w:szCs w:val="32"/>
        </w:rPr>
        <w:t>。主要变动原因是今年工作业务量的增加。</w:t>
      </w:r>
    </w:p>
    <w:p w14:paraId="499DF98F">
      <w:pPr>
        <w:spacing w:line="600" w:lineRule="exact"/>
        <w:ind w:firstLine="640" w:firstLineChars="200"/>
        <w:rPr>
          <w:rFonts w:ascii="仿宋" w:hAnsi="仿宋" w:eastAsia="仿宋"/>
          <w:color w:val="000000"/>
          <w:sz w:val="32"/>
          <w:szCs w:val="32"/>
        </w:rPr>
      </w:pPr>
    </w:p>
    <w:p w14:paraId="56CE93D1">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088B590A">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0E350DA2">
      <w:pPr>
        <w:spacing w:line="600" w:lineRule="exact"/>
        <w:ind w:firstLine="643" w:firstLineChars="200"/>
        <w:outlineLvl w:val="2"/>
        <w:rPr>
          <w:rFonts w:ascii="仿宋" w:hAnsi="仿宋" w:eastAsia="仿宋"/>
          <w:b/>
          <w:color w:val="000000"/>
          <w:sz w:val="32"/>
          <w:szCs w:val="32"/>
        </w:rPr>
      </w:pPr>
      <w:bookmarkStart w:id="52" w:name="_Toc15377211"/>
      <w:bookmarkStart w:id="53" w:name="_Toc51684612"/>
      <w:r>
        <w:rPr>
          <w:rFonts w:hint="eastAsia" w:ascii="仿宋" w:hAnsi="仿宋" w:eastAsia="仿宋"/>
          <w:b/>
          <w:color w:val="000000"/>
          <w:sz w:val="32"/>
          <w:szCs w:val="32"/>
        </w:rPr>
        <w:t>（二）一般公共预算财政拨款支出决算结构情况</w:t>
      </w:r>
      <w:bookmarkEnd w:id="52"/>
      <w:bookmarkEnd w:id="53"/>
    </w:p>
    <w:p w14:paraId="1AD5FAA7">
      <w:pPr>
        <w:ind w:firstLine="480" w:firstLineChars="15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政拨款支出931.46万元，主要用于以下方面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支出569.5万元，占61.14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文化旅游体育与传媒（类）支出0万元，占0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支出61.57万元，占6.61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39.87万元，占4.28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；住房保障支出64.47万元，占6.92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；项目支出196.05万元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占总支出21.05%。</w:t>
      </w:r>
    </w:p>
    <w:p w14:paraId="1997945C">
      <w:pPr>
        <w:spacing w:line="600" w:lineRule="exact"/>
        <w:ind w:firstLine="640"/>
        <w:rPr>
          <w:rFonts w:ascii="仿宋" w:hAnsi="仿宋" w:eastAsia="仿宋"/>
          <w:color w:val="000000" w:themeColor="text1"/>
          <w:sz w:val="32"/>
          <w:szCs w:val="32"/>
          <w14:textFill>
            <w14:solidFill>
              <w14:schemeClr w14:val="tx1"/>
            </w14:solidFill>
          </w14:textFill>
        </w:rPr>
      </w:pPr>
    </w:p>
    <w:p w14:paraId="4F46033E">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21D37853">
      <w:pPr>
        <w:spacing w:line="600" w:lineRule="exact"/>
        <w:ind w:firstLine="640" w:firstLineChars="200"/>
        <w:rPr>
          <w:rFonts w:ascii="仿宋" w:hAnsi="仿宋" w:eastAsia="仿宋"/>
          <w:color w:val="000000"/>
          <w:sz w:val="32"/>
          <w:szCs w:val="32"/>
        </w:rPr>
      </w:pPr>
    </w:p>
    <w:p w14:paraId="62C7E21C">
      <w:pPr>
        <w:spacing w:line="600" w:lineRule="exact"/>
        <w:ind w:firstLine="643" w:firstLineChars="200"/>
        <w:outlineLvl w:val="2"/>
        <w:rPr>
          <w:rFonts w:ascii="仿宋" w:hAnsi="仿宋" w:eastAsia="仿宋"/>
          <w:b/>
          <w:color w:val="000000"/>
          <w:sz w:val="32"/>
          <w:szCs w:val="32"/>
        </w:rPr>
      </w:pPr>
      <w:bookmarkStart w:id="54" w:name="_Toc15377212"/>
      <w:bookmarkStart w:id="55" w:name="_Toc51684613"/>
      <w:r>
        <w:rPr>
          <w:rFonts w:hint="eastAsia" w:ascii="仿宋" w:hAnsi="仿宋" w:eastAsia="仿宋"/>
          <w:b/>
          <w:color w:val="000000"/>
          <w:sz w:val="32"/>
          <w:szCs w:val="32"/>
        </w:rPr>
        <w:t>（三）一般公共预算财政拨款支出决算具体情况</w:t>
      </w:r>
      <w:bookmarkEnd w:id="54"/>
      <w:bookmarkEnd w:id="55"/>
    </w:p>
    <w:p w14:paraId="79ED8CE2">
      <w:pPr>
        <w:spacing w:line="600" w:lineRule="exact"/>
        <w:ind w:firstLine="643" w:firstLineChars="200"/>
        <w:outlineLvl w:val="2"/>
        <w:rPr>
          <w:rFonts w:ascii="仿宋" w:hAnsi="仿宋" w:eastAsia="仿宋"/>
          <w:color w:val="FF0000"/>
          <w:sz w:val="32"/>
          <w:szCs w:val="32"/>
        </w:rPr>
      </w:pPr>
      <w:bookmarkStart w:id="56" w:name="_Toc15377213"/>
      <w:bookmarkStart w:id="57" w:name="_Toc15378460"/>
      <w:bookmarkStart w:id="58" w:name="_Toc51684614"/>
      <w:bookmarkStart w:id="59" w:name="_Toc15377444"/>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般公共预算支出决算数为931.46</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56"/>
      <w:bookmarkEnd w:id="57"/>
      <w:bookmarkEnd w:id="58"/>
      <w:bookmarkEnd w:id="59"/>
    </w:p>
    <w:p w14:paraId="0A3630E9">
      <w:pPr>
        <w:spacing w:line="600" w:lineRule="exact"/>
        <w:ind w:firstLine="643" w:firstLineChars="200"/>
        <w:rPr>
          <w:rStyle w:val="16"/>
          <w:rFonts w:ascii="仿宋" w:hAnsi="仿宋" w:eastAsia="仿宋"/>
          <w:b w:val="0"/>
          <w:bCs/>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一般公共服务（类）204（款）06（项）01</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支出决算为569.5万元，完成预算100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，决算数等于预算数的主要原因是积极开展完成了工作。</w:t>
      </w:r>
    </w:p>
    <w:p w14:paraId="128F7A5C">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2.社会保障和就业（类）208（款）05（项）05</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支出决算为61.57万元，完成预算100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，决算数等于预算数的主要原因是积极开展完成了工作。</w:t>
      </w:r>
    </w:p>
    <w:p w14:paraId="35F89008">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3</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sz w:val="32"/>
          <w:szCs w:val="32"/>
        </w:rPr>
        <w:t>（类）210（款）11（项）01</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支出决算为39.87万元，完成预算100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，决算数等于预算数的主要原因是积极开展完成了工作。</w:t>
      </w:r>
    </w:p>
    <w:p w14:paraId="0774AE62">
      <w:pPr>
        <w:spacing w:line="600" w:lineRule="exact"/>
        <w:ind w:firstLine="643" w:firstLineChars="200"/>
        <w:rPr>
          <w:rFonts w:ascii="仿宋" w:hAnsi="仿宋" w:eastAsia="仿宋"/>
          <w:bCs/>
          <w:color w:val="000000"/>
          <w:sz w:val="32"/>
          <w:szCs w:val="32"/>
        </w:rPr>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w:t>
      </w:r>
      <w:r>
        <w:rPr>
          <w:rStyle w:val="16"/>
          <w:rFonts w:hint="eastAsia" w:ascii="仿宋" w:hAnsi="仿宋" w:eastAsia="仿宋"/>
          <w:bCs/>
          <w:color w:val="000000"/>
          <w:sz w:val="32"/>
          <w:szCs w:val="32"/>
        </w:rPr>
        <w:t>（类）221（款）02（项）01</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支出决算为54.09万元，完成预算100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，决算数等于预算数的主要原因是积极开展完成了工作。</w:t>
      </w:r>
    </w:p>
    <w:p w14:paraId="4B03C812">
      <w:pPr>
        <w:tabs>
          <w:tab w:val="right" w:pos="8306"/>
        </w:tabs>
        <w:spacing w:line="600" w:lineRule="exact"/>
        <w:ind w:firstLine="640"/>
        <w:outlineLvl w:val="1"/>
        <w:rPr>
          <w:rStyle w:val="27"/>
        </w:rPr>
      </w:pPr>
      <w:bookmarkStart w:id="60" w:name="_Toc51684615"/>
      <w:bookmarkStart w:id="61" w:name="_Toc15396608"/>
      <w:bookmarkStart w:id="6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0"/>
      <w:bookmarkEnd w:id="61"/>
      <w:bookmarkEnd w:id="62"/>
      <w:r>
        <w:rPr>
          <w:rStyle w:val="27"/>
          <w:rFonts w:ascii="黑体" w:hAnsi="黑体" w:eastAsia="黑体"/>
          <w:b w:val="0"/>
        </w:rPr>
        <w:tab/>
      </w:r>
    </w:p>
    <w:p w14:paraId="0E43C9DD">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9年一般公共预算财政拨款基本支出931.46万元，其中：</w:t>
      </w:r>
    </w:p>
    <w:p w14:paraId="72A11F3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687.09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244.37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59E5239">
      <w:pPr>
        <w:spacing w:line="600" w:lineRule="exact"/>
        <w:ind w:firstLine="640"/>
        <w:outlineLvl w:val="1"/>
        <w:rPr>
          <w:rStyle w:val="27"/>
          <w:rFonts w:ascii="黑体" w:hAnsi="黑体" w:eastAsia="黑体"/>
          <w:b w:val="0"/>
        </w:rPr>
      </w:pPr>
      <w:bookmarkStart w:id="63" w:name="_Toc51684616"/>
      <w:bookmarkStart w:id="64" w:name="_Toc15396609"/>
      <w:bookmarkStart w:id="65"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3"/>
      <w:bookmarkEnd w:id="64"/>
      <w:bookmarkEnd w:id="65"/>
    </w:p>
    <w:p w14:paraId="702036B5">
      <w:pPr>
        <w:spacing w:line="600" w:lineRule="exact"/>
        <w:ind w:firstLine="640"/>
        <w:outlineLvl w:val="2"/>
        <w:rPr>
          <w:rFonts w:ascii="仿宋" w:hAnsi="仿宋" w:eastAsia="仿宋"/>
          <w:b/>
          <w:color w:val="000000"/>
          <w:sz w:val="32"/>
          <w:szCs w:val="32"/>
        </w:rPr>
      </w:pPr>
      <w:bookmarkStart w:id="66" w:name="_Toc51684617"/>
      <w:bookmarkStart w:id="67" w:name="_Toc15377216"/>
      <w:r>
        <w:rPr>
          <w:rFonts w:hint="eastAsia" w:ascii="仿宋" w:hAnsi="仿宋" w:eastAsia="仿宋"/>
          <w:b/>
          <w:color w:val="000000"/>
          <w:sz w:val="32"/>
          <w:szCs w:val="32"/>
        </w:rPr>
        <w:t>（一）“三公”经费财政拨款支出决算总体情况说明</w:t>
      </w:r>
      <w:bookmarkEnd w:id="66"/>
      <w:bookmarkEnd w:id="67"/>
    </w:p>
    <w:p w14:paraId="137BDA82">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9年“三公”经费财政拨款支出决算为10.03万元，完成预算69.17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，决算数小于预算数的主要原因是单位厉行节约。</w:t>
      </w:r>
    </w:p>
    <w:p w14:paraId="7F2345B4">
      <w:pPr>
        <w:spacing w:line="600" w:lineRule="exact"/>
        <w:ind w:firstLine="640"/>
        <w:outlineLvl w:val="2"/>
        <w:rPr>
          <w:rFonts w:ascii="仿宋" w:hAnsi="仿宋" w:eastAsia="仿宋"/>
          <w:b/>
          <w:color w:val="000000"/>
          <w:sz w:val="32"/>
          <w:szCs w:val="32"/>
        </w:rPr>
      </w:pPr>
      <w:bookmarkStart w:id="68" w:name="_Toc15377217"/>
      <w:bookmarkStart w:id="69" w:name="_Toc51684618"/>
      <w:r>
        <w:rPr>
          <w:rFonts w:hint="eastAsia" w:ascii="仿宋" w:hAnsi="仿宋" w:eastAsia="仿宋"/>
          <w:b/>
          <w:color w:val="000000"/>
          <w:sz w:val="32"/>
          <w:szCs w:val="32"/>
        </w:rPr>
        <w:t>（二）“三公”经费财政拨款支出决算具体情况说明</w:t>
      </w:r>
      <w:bookmarkEnd w:id="68"/>
      <w:bookmarkEnd w:id="69"/>
    </w:p>
    <w:p w14:paraId="25D987BC">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；公务用车购置及运行维护费支出决算9.65万元，占96.21</w:t>
      </w:r>
      <w:r>
        <w:rPr>
          <w:rFonts w:ascii="仿宋" w:hAnsi="仿宋" w:eastAsia="仿宋"/>
          <w:color w:val="000000"/>
          <w:sz w:val="32"/>
          <w:szCs w:val="32"/>
        </w:rPr>
        <w:t>%</w:t>
      </w:r>
      <w:r>
        <w:rPr>
          <w:rFonts w:hint="eastAsia" w:ascii="仿宋" w:hAnsi="仿宋" w:eastAsia="仿宋"/>
          <w:color w:val="000000"/>
          <w:sz w:val="32"/>
          <w:szCs w:val="32"/>
        </w:rPr>
        <w:t>；公务接待费支出决算0.38万元，占3.79</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6ECF40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3D91639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60B6478A">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9.65万元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完成预算71.22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8年增减少2.71万元，下降21.93</w:t>
      </w:r>
      <w:r>
        <w:rPr>
          <w:rFonts w:ascii="仿宋_GB2312" w:eastAsia="仿宋_GB2312"/>
          <w:color w:val="000000"/>
          <w:sz w:val="32"/>
          <w:szCs w:val="32"/>
        </w:rPr>
        <w:t>%</w:t>
      </w:r>
      <w:r>
        <w:rPr>
          <w:rFonts w:hint="eastAsia" w:ascii="仿宋_GB2312" w:eastAsia="仿宋_GB2312"/>
          <w:color w:val="000000"/>
          <w:sz w:val="32"/>
          <w:szCs w:val="32"/>
        </w:rPr>
        <w:t>。主要原因是单位厉行节约。</w:t>
      </w:r>
    </w:p>
    <w:p w14:paraId="725555BF">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w:t>
      </w:r>
      <w:r>
        <w:rPr>
          <w:rFonts w:hint="eastAsia" w:ascii="仿宋_GB2312" w:eastAsia="仿宋_GB2312"/>
          <w:color w:val="000000"/>
          <w:sz w:val="32"/>
          <w:szCs w:val="32"/>
          <w:lang w:eastAsia="zh-CN"/>
        </w:rPr>
        <w:t>，资</w:t>
      </w:r>
      <w:r>
        <w:rPr>
          <w:rFonts w:hint="eastAsia" w:ascii="仿宋_GB2312" w:eastAsia="仿宋_GB2312"/>
          <w:color w:val="000000"/>
          <w:sz w:val="32"/>
          <w:szCs w:val="32"/>
        </w:rPr>
        <w:t>金0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w:t>
      </w:r>
      <w:r>
        <w:rPr>
          <w:rFonts w:hint="eastAsia" w:ascii="仿宋_GB2312" w:eastAsia="仿宋_GB2312"/>
          <w:color w:val="000000"/>
          <w:sz w:val="32"/>
          <w:szCs w:val="32"/>
          <w:lang w:eastAsia="zh-CN"/>
        </w:rPr>
        <w:t>用车</w:t>
      </w:r>
      <w:r>
        <w:rPr>
          <w:rFonts w:hint="eastAsia" w:ascii="仿宋_GB2312" w:eastAsia="仿宋_GB2312"/>
          <w:color w:val="000000"/>
          <w:sz w:val="32"/>
          <w:szCs w:val="32"/>
        </w:rPr>
        <w:t>4辆，其中：主要领导干部用车0辆、机要通信用车0辆、应急保障用车0辆、 执法执勤用车4辆。</w:t>
      </w:r>
    </w:p>
    <w:p w14:paraId="5AE55815">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9.65万元。主要用于法律援助、普法宣传、社区矫正、基层司法业务等所需的公务用车燃料费、维修费、过路过桥费、保险费等支出。</w:t>
      </w:r>
    </w:p>
    <w:p w14:paraId="4C8E6A49">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0.38万元，</w:t>
      </w:r>
      <w:r>
        <w:rPr>
          <w:rStyle w:val="16"/>
          <w:rFonts w:hint="eastAsia" w:ascii="仿宋" w:hAnsi="仿宋" w:eastAsia="仿宋"/>
          <w:b w:val="0"/>
          <w:bCs/>
          <w:color w:val="000000"/>
          <w:sz w:val="32"/>
          <w:szCs w:val="32"/>
        </w:rPr>
        <w:t>完成预算40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8年减少0.44万元，下降53.66</w:t>
      </w:r>
      <w:r>
        <w:rPr>
          <w:rFonts w:ascii="仿宋_GB2312" w:eastAsia="仿宋_GB2312"/>
          <w:color w:val="000000"/>
          <w:sz w:val="32"/>
          <w:szCs w:val="32"/>
        </w:rPr>
        <w:t>%</w:t>
      </w:r>
      <w:r>
        <w:rPr>
          <w:rFonts w:hint="eastAsia" w:ascii="仿宋_GB2312" w:eastAsia="仿宋_GB2312"/>
          <w:color w:val="000000"/>
          <w:sz w:val="32"/>
          <w:szCs w:val="32"/>
        </w:rPr>
        <w:t>。主要原因是单位厉行节约。其中：</w:t>
      </w:r>
    </w:p>
    <w:p w14:paraId="03EDD044">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0.38</w:t>
      </w:r>
      <w:r>
        <w:rPr>
          <w:rFonts w:hint="eastAsia" w:ascii="仿宋_GB2312" w:eastAsia="仿宋_GB2312"/>
          <w:color w:val="000000"/>
          <w:sz w:val="32"/>
          <w:szCs w:val="32"/>
        </w:rPr>
        <w:t>万元，主要用于开展业务工作零星接待及上级业务主管部门检查指导工作</w:t>
      </w:r>
      <w:r>
        <w:rPr>
          <w:rFonts w:hint="eastAsia" w:ascii="仿宋_GB2312" w:eastAsia="仿宋_GB2312"/>
          <w:color w:val="000000"/>
          <w:sz w:val="32"/>
          <w:szCs w:val="32"/>
          <w:lang w:eastAsia="zh-CN"/>
        </w:rPr>
        <w:t>（</w:t>
      </w:r>
      <w:r>
        <w:rPr>
          <w:rFonts w:hint="eastAsia" w:ascii="仿宋_GB2312" w:eastAsia="仿宋_GB2312"/>
          <w:color w:val="000000"/>
          <w:sz w:val="32"/>
          <w:szCs w:val="32"/>
        </w:rPr>
        <w:t>执行公务、开展业务活动开支的交通费、住宿费、用餐费等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。国内公务接待3批次，24人次（不包括陪同人员），共计支出0.38万元，具体内容包括：用于开展业务工作零星接待及上级业务主管部门检查指导工作</w:t>
      </w:r>
      <w:r>
        <w:rPr>
          <w:rFonts w:hint="eastAsia" w:ascii="仿宋_GB2312" w:eastAsia="仿宋_GB2312"/>
          <w:color w:val="000000"/>
          <w:sz w:val="32"/>
          <w:szCs w:val="32"/>
          <w:lang w:eastAsia="zh-CN"/>
        </w:rPr>
        <w:t>，</w:t>
      </w:r>
      <w:r>
        <w:rPr>
          <w:rFonts w:hint="eastAsia" w:ascii="仿宋_GB2312" w:eastAsia="仿宋_GB2312"/>
          <w:color w:val="000000"/>
          <w:sz w:val="32"/>
          <w:szCs w:val="32"/>
        </w:rPr>
        <w:t>属于正常业务接待。</w:t>
      </w:r>
    </w:p>
    <w:p w14:paraId="2A817A22">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bookmarkStart w:id="70" w:name="_Toc15396610"/>
      <w:bookmarkStart w:id="71" w:name="_Toc15377218"/>
      <w:r>
        <w:rPr>
          <w:rFonts w:hint="eastAsia" w:ascii="仿宋_GB2312" w:eastAsia="仿宋_GB2312"/>
          <w:color w:val="000000" w:themeColor="text1"/>
          <w:sz w:val="32"/>
          <w:szCs w:val="32"/>
          <w14:textFill>
            <w14:solidFill>
              <w14:schemeClr w14:val="tx1"/>
            </w14:solidFill>
          </w14:textFill>
        </w:rPr>
        <w:t>。</w:t>
      </w:r>
    </w:p>
    <w:p w14:paraId="657E50C7">
      <w:pPr>
        <w:spacing w:line="600" w:lineRule="exact"/>
        <w:ind w:firstLine="640"/>
        <w:outlineLvl w:val="1"/>
        <w:rPr>
          <w:rStyle w:val="27"/>
          <w:rFonts w:ascii="黑体" w:hAnsi="黑体" w:eastAsia="黑体"/>
        </w:rPr>
      </w:pPr>
      <w:bookmarkStart w:id="72" w:name="_Toc5168461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0"/>
      <w:bookmarkEnd w:id="71"/>
      <w:bookmarkEnd w:id="72"/>
    </w:p>
    <w:p w14:paraId="319298E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738B3312">
      <w:pPr>
        <w:spacing w:line="600" w:lineRule="exact"/>
        <w:ind w:firstLine="640"/>
        <w:rPr>
          <w:rFonts w:ascii="仿宋_GB2312" w:eastAsia="仿宋_GB2312"/>
          <w:color w:val="000000"/>
          <w:sz w:val="32"/>
          <w:szCs w:val="32"/>
        </w:rPr>
      </w:pPr>
    </w:p>
    <w:p w14:paraId="7E612AFC">
      <w:pPr>
        <w:numPr>
          <w:ilvl w:val="0"/>
          <w:numId w:val="2"/>
        </w:numPr>
        <w:spacing w:line="600" w:lineRule="exact"/>
        <w:ind w:firstLine="640"/>
        <w:outlineLvl w:val="1"/>
        <w:rPr>
          <w:rStyle w:val="27"/>
          <w:rFonts w:ascii="黑体" w:hAnsi="黑体" w:eastAsia="黑体"/>
          <w:b w:val="0"/>
        </w:rPr>
      </w:pPr>
      <w:bookmarkStart w:id="73" w:name="_Toc15377219"/>
      <w:bookmarkStart w:id="74" w:name="_Toc15396611"/>
      <w:bookmarkStart w:id="75" w:name="_Toc51684620"/>
      <w:r>
        <w:rPr>
          <w:rStyle w:val="27"/>
          <w:rFonts w:hint="eastAsia" w:ascii="黑体" w:hAnsi="黑体" w:eastAsia="黑体"/>
          <w:b w:val="0"/>
        </w:rPr>
        <w:t>国有资本经营预算支出决算情况说明</w:t>
      </w:r>
      <w:bookmarkEnd w:id="73"/>
      <w:bookmarkEnd w:id="74"/>
      <w:bookmarkEnd w:id="75"/>
    </w:p>
    <w:p w14:paraId="398A86F6">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102C6B1C">
      <w:pPr>
        <w:spacing w:line="580" w:lineRule="exact"/>
        <w:jc w:val="center"/>
        <w:rPr>
          <w:rFonts w:ascii="方正小标宋简体" w:hAnsi="方正小标宋简体" w:eastAsia="方正小标宋简体" w:cs="方正小标宋简体"/>
          <w:sz w:val="44"/>
          <w:szCs w:val="44"/>
        </w:rPr>
      </w:pPr>
    </w:p>
    <w:p w14:paraId="0AA825F4">
      <w:pPr>
        <w:spacing w:line="600" w:lineRule="exact"/>
        <w:ind w:firstLine="800" w:firstLineChars="250"/>
        <w:outlineLvl w:val="1"/>
        <w:rPr>
          <w:rStyle w:val="27"/>
          <w:rFonts w:ascii="黑体" w:hAnsi="黑体" w:eastAsia="黑体"/>
        </w:rPr>
      </w:pPr>
      <w:bookmarkStart w:id="76" w:name="_Toc15396612"/>
      <w:bookmarkStart w:id="77" w:name="_Toc51684621"/>
      <w:bookmarkStart w:id="78"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6"/>
      <w:bookmarkEnd w:id="77"/>
      <w:bookmarkEnd w:id="78"/>
    </w:p>
    <w:p w14:paraId="624BA4D3">
      <w:pPr>
        <w:spacing w:line="600" w:lineRule="exact"/>
        <w:ind w:firstLine="643" w:firstLineChars="200"/>
        <w:outlineLvl w:val="2"/>
        <w:rPr>
          <w:rFonts w:ascii="仿宋" w:hAnsi="仿宋" w:eastAsia="仿宋"/>
          <w:color w:val="000000"/>
          <w:sz w:val="32"/>
          <w:szCs w:val="32"/>
        </w:rPr>
      </w:pPr>
      <w:bookmarkStart w:id="79" w:name="_Toc51684622"/>
      <w:bookmarkStart w:id="80" w:name="_Toc15377222"/>
      <w:r>
        <w:rPr>
          <w:rFonts w:hint="eastAsia" w:ascii="仿宋" w:hAnsi="仿宋" w:eastAsia="仿宋"/>
          <w:b/>
          <w:color w:val="000000"/>
          <w:sz w:val="32"/>
          <w:szCs w:val="32"/>
        </w:rPr>
        <w:t>（一）机关运行经费支出情况</w:t>
      </w:r>
      <w:bookmarkEnd w:id="79"/>
      <w:bookmarkEnd w:id="80"/>
    </w:p>
    <w:p w14:paraId="03D3E10F">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9年，松潘县司法局机关运行经费支出53.37万元，比</w:t>
      </w:r>
      <w:r>
        <w:rPr>
          <w:rFonts w:ascii="仿宋_GB2312" w:eastAsia="仿宋_GB2312"/>
          <w:color w:val="000000"/>
          <w:sz w:val="32"/>
          <w:szCs w:val="32"/>
        </w:rPr>
        <w:t>201</w:t>
      </w:r>
      <w:r>
        <w:rPr>
          <w:rFonts w:hint="eastAsia" w:ascii="仿宋_GB2312" w:eastAsia="仿宋_GB2312"/>
          <w:color w:val="000000"/>
          <w:sz w:val="32"/>
          <w:szCs w:val="32"/>
        </w:rPr>
        <w:t>8年增加2.02万元，增长3.93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主要原因是单位业务工作的增加。</w:t>
      </w:r>
    </w:p>
    <w:p w14:paraId="2C6EBB6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1" w:name="_Toc15377223"/>
      <w:bookmarkStart w:id="82" w:name="_Toc51684623"/>
      <w:r>
        <w:rPr>
          <w:rFonts w:hint="eastAsia" w:ascii="仿宋" w:hAnsi="仿宋" w:eastAsia="仿宋"/>
          <w:b/>
          <w:color w:val="000000"/>
          <w:sz w:val="32"/>
          <w:szCs w:val="32"/>
        </w:rPr>
        <w:t>（二）政府采购支出情况</w:t>
      </w:r>
      <w:bookmarkEnd w:id="81"/>
      <w:bookmarkEnd w:id="82"/>
    </w:p>
    <w:p w14:paraId="4F819607">
      <w:pPr>
        <w:ind w:firstLine="800" w:firstLineChars="25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 xml:space="preserve">9年，松潘县司法局政府采购支出总额47.45万元，其中：政府采购货物支出47.45万元、主要用于购置司法业务装备，经费来源为2018年业务装备经费及2019年相关业务经费。 </w:t>
      </w:r>
    </w:p>
    <w:p w14:paraId="711CC34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3" w:name="_Toc51684624"/>
      <w:bookmarkStart w:id="84" w:name="_Toc15377224"/>
      <w:r>
        <w:rPr>
          <w:rFonts w:hint="eastAsia" w:ascii="仿宋" w:hAnsi="仿宋" w:eastAsia="仿宋"/>
          <w:b/>
          <w:color w:val="000000"/>
          <w:sz w:val="32"/>
          <w:szCs w:val="32"/>
        </w:rPr>
        <w:t>（三）国有资产占有使用情况</w:t>
      </w:r>
      <w:bookmarkEnd w:id="83"/>
      <w:bookmarkEnd w:id="84"/>
    </w:p>
    <w:p w14:paraId="5ABCEC19">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日，松潘县司法局共有车辆4辆，其中：主要领导干部用车0辆、机要通信用车0辆、应急保障用车0辆、其他用车4辆。</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sz w:val="32"/>
          <w:szCs w:val="32"/>
        </w:rPr>
        <w:t>主要用</w:t>
      </w:r>
      <w:r>
        <w:rPr>
          <w:rFonts w:hint="eastAsia" w:ascii="仿宋_GB2312" w:eastAsia="仿宋_GB2312"/>
          <w:color w:val="000000"/>
          <w:sz w:val="32"/>
          <w:szCs w:val="32"/>
          <w:lang w:eastAsia="zh-CN"/>
        </w:rPr>
        <w:t>于法</w:t>
      </w:r>
      <w:r>
        <w:rPr>
          <w:rFonts w:hint="eastAsia" w:ascii="仿宋_GB2312" w:eastAsia="仿宋_GB2312"/>
          <w:color w:val="000000"/>
          <w:sz w:val="32"/>
          <w:szCs w:val="32"/>
        </w:rPr>
        <w:t>律援助、普法宣传、社区矫正、基层司法业务。</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万元以上专用设0台（套）。</w:t>
      </w:r>
    </w:p>
    <w:p w14:paraId="5FC9E23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5" w:name="_Toc51684625"/>
      <w:r>
        <w:rPr>
          <w:rFonts w:hint="eastAsia" w:ascii="仿宋" w:hAnsi="仿宋" w:eastAsia="仿宋"/>
          <w:b/>
          <w:color w:val="000000"/>
          <w:sz w:val="32"/>
          <w:szCs w:val="32"/>
        </w:rPr>
        <w:t>（四）预算绩效管理情况。</w:t>
      </w:r>
      <w:bookmarkEnd w:id="85"/>
    </w:p>
    <w:p w14:paraId="47134F3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松潘县司法局）在年初无预算编制阶段，组织无项目（项目名称）开展了预算事前绩效评估，对0个项目编制了绩效目标，预算执行过程中，选取0个项目开展绩效监控，年终执行完毕后，对0项目开展了绩效目标完成情况自评。</w:t>
      </w:r>
    </w:p>
    <w:p w14:paraId="23B0E3F6">
      <w:pPr>
        <w:spacing w:line="580" w:lineRule="exact"/>
        <w:ind w:firstLine="640" w:firstLineChars="200"/>
        <w:rPr>
          <w:rFonts w:ascii="仿宋_GB2312" w:hAnsi="仿宋_GB2312" w:eastAsia="仿宋_GB2312" w:cs="仿宋_GB2312"/>
          <w:sz w:val="32"/>
          <w:szCs w:val="32"/>
        </w:rPr>
      </w:pPr>
    </w:p>
    <w:p w14:paraId="72E00BAB">
      <w:pPr>
        <w:numPr>
          <w:ilvl w:val="0"/>
          <w:numId w:val="3"/>
        </w:numPr>
        <w:spacing w:line="600" w:lineRule="exact"/>
        <w:ind w:firstLine="660" w:firstLineChars="150"/>
        <w:jc w:val="center"/>
        <w:outlineLvl w:val="0"/>
        <w:rPr>
          <w:rStyle w:val="26"/>
          <w:rFonts w:ascii="黑体" w:hAnsi="黑体" w:eastAsia="黑体"/>
          <w:b w:val="0"/>
        </w:rPr>
      </w:pPr>
      <w:bookmarkStart w:id="86" w:name="_Toc51684626"/>
      <w:bookmarkStart w:id="87" w:name="_Toc15377225"/>
      <w:bookmarkStart w:id="88"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86"/>
      <w:bookmarkEnd w:id="87"/>
      <w:bookmarkEnd w:id="88"/>
    </w:p>
    <w:p w14:paraId="53394978">
      <w:pPr>
        <w:spacing w:line="600" w:lineRule="exact"/>
        <w:jc w:val="left"/>
        <w:rPr>
          <w:rFonts w:ascii="宋体"/>
          <w:b/>
          <w:color w:val="000000"/>
          <w:sz w:val="44"/>
          <w:szCs w:val="44"/>
        </w:rPr>
      </w:pPr>
    </w:p>
    <w:p w14:paraId="70158C9A">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AE5AD36">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27BADFE1">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71EA1158">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278B7C11">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6B1660BC">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265943D">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25A95435">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0AE7996">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9一般公共支出：2040601行政运行</w:t>
      </w:r>
    </w:p>
    <w:p w14:paraId="23ECBA23">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10.保障与就业：2080505机关事业单位养老保险缴费</w:t>
      </w:r>
    </w:p>
    <w:p w14:paraId="652560FC">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11.卫生与计划生育：2101101行政单位医疗</w:t>
      </w:r>
    </w:p>
    <w:p w14:paraId="76E25248">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12.保障：2210201住房改革支出</w:t>
      </w:r>
    </w:p>
    <w:p w14:paraId="1DCB14A2">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13.支出：2040602专项支出</w:t>
      </w:r>
    </w:p>
    <w:p w14:paraId="439EFA7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14.支出：指为保障机构正常运转、完成日常工作任务而发生的人员支出和公用支出。</w:t>
      </w:r>
    </w:p>
    <w:p w14:paraId="625456B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15项目支出：指在基本支出之外为完成特定行政任务和事业发展目标所发生的支出。</w:t>
      </w:r>
    </w:p>
    <w:p w14:paraId="54EC870A">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16“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19243DA">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3BDE94">
      <w:pPr>
        <w:ind w:firstLine="640" w:firstLineChars="200"/>
        <w:rPr>
          <w:rFonts w:ascii="仿宋_GB2312" w:eastAsia="仿宋_GB2312"/>
          <w:color w:val="000000"/>
          <w:sz w:val="32"/>
          <w:szCs w:val="32"/>
        </w:rPr>
      </w:pPr>
      <w:r>
        <w:rPr>
          <w:rFonts w:hint="eastAsia" w:ascii="仿宋_GB2312" w:eastAsia="仿宋_GB2312"/>
          <w:color w:val="000000"/>
          <w:sz w:val="32"/>
          <w:szCs w:val="32"/>
        </w:rPr>
        <w:t>18本支出：指为保障机构正常运转、完成日常工作任务而发生的人员支出和公用支出。</w:t>
      </w:r>
    </w:p>
    <w:p w14:paraId="5C34A3F3">
      <w:pPr>
        <w:ind w:firstLine="640" w:firstLineChars="200"/>
        <w:rPr>
          <w:rFonts w:ascii="仿宋_GB2312" w:eastAsia="仿宋_GB2312"/>
          <w:color w:val="000000"/>
          <w:sz w:val="32"/>
          <w:szCs w:val="32"/>
        </w:rPr>
      </w:pPr>
      <w:r>
        <w:rPr>
          <w:rFonts w:hint="eastAsia" w:ascii="仿宋_GB2312" w:eastAsia="仿宋_GB2312"/>
          <w:color w:val="000000"/>
          <w:sz w:val="32"/>
          <w:szCs w:val="32"/>
        </w:rPr>
        <w:t>19目支出：指在基本支出之外为完成特定行政任务和事业发展目标所发生的支出。</w:t>
      </w:r>
      <w:r>
        <w:rPr>
          <w:rFonts w:ascii="仿宋_GB2312" w:eastAsia="仿宋_GB2312"/>
          <w:color w:val="000000"/>
          <w:sz w:val="32"/>
          <w:szCs w:val="32"/>
        </w:rPr>
        <w:t xml:space="preserve"> </w:t>
      </w:r>
    </w:p>
    <w:p w14:paraId="00FDAF9A">
      <w:pPr>
        <w:ind w:firstLine="640" w:firstLineChars="200"/>
        <w:rPr>
          <w:rFonts w:ascii="仿宋_GB2312" w:eastAsia="仿宋_GB2312"/>
          <w:color w:val="000000"/>
          <w:sz w:val="32"/>
          <w:szCs w:val="32"/>
        </w:rPr>
      </w:pPr>
      <w:r>
        <w:rPr>
          <w:rFonts w:hint="eastAsia" w:ascii="仿宋_GB2312" w:eastAsia="仿宋_GB2312"/>
          <w:color w:val="000000"/>
          <w:sz w:val="32"/>
          <w:szCs w:val="32"/>
        </w:rPr>
        <w:t>20营支出：指事业单位在专业业务活动及其辅助活动之外开展非独立核算经营活动发生的支出。</w:t>
      </w:r>
    </w:p>
    <w:p w14:paraId="25EA7F4A">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21</w:t>
      </w:r>
      <w:r>
        <w:rPr>
          <w:rFonts w:hint="eastAsia" w:ascii="仿宋_GB2312" w:eastAsia="仿宋_GB2312"/>
          <w:sz w:val="32"/>
          <w:szCs w:val="32"/>
          <w:lang w:eastAsia="zh-CN"/>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D8A6F0">
      <w:pPr>
        <w:pStyle w:val="24"/>
        <w:spacing w:line="560" w:lineRule="exact"/>
        <w:ind w:firstLine="640" w:firstLineChars="200"/>
        <w:rPr>
          <w:rFonts w:ascii="黑体" w:hAnsi="黑体" w:eastAsia="黑体"/>
          <w:sz w:val="44"/>
          <w:szCs w:val="44"/>
        </w:rPr>
      </w:pPr>
      <w:r>
        <w:rPr>
          <w:rFonts w:hint="eastAsia" w:ascii="仿宋_GB2312" w:eastAsia="仿宋_GB2312"/>
          <w:sz w:val="32"/>
          <w:szCs w:val="32"/>
        </w:rPr>
        <w:t>22.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89" w:name="_Toc51684627"/>
      <w:bookmarkStart w:id="90" w:name="_Toc15396614"/>
      <w:bookmarkStart w:id="91" w:name="_Toc15377226"/>
    </w:p>
    <w:p w14:paraId="6E176F9F">
      <w:pPr>
        <w:spacing w:line="600" w:lineRule="exact"/>
        <w:jc w:val="center"/>
        <w:outlineLvl w:val="0"/>
        <w:rPr>
          <w:rFonts w:hint="eastAsia" w:ascii="黑体" w:hAnsi="黑体" w:eastAsia="黑体"/>
          <w:color w:val="000000"/>
          <w:sz w:val="44"/>
          <w:szCs w:val="44"/>
        </w:rPr>
      </w:pPr>
    </w:p>
    <w:p w14:paraId="2631B2B6">
      <w:pPr>
        <w:spacing w:line="600" w:lineRule="exact"/>
        <w:jc w:val="center"/>
        <w:outlineLvl w:val="0"/>
        <w:rPr>
          <w:rFonts w:hint="eastAsia" w:ascii="黑体" w:hAnsi="黑体" w:eastAsia="黑体"/>
          <w:color w:val="000000"/>
          <w:sz w:val="44"/>
          <w:szCs w:val="44"/>
        </w:rPr>
      </w:pPr>
    </w:p>
    <w:p w14:paraId="319EDB66">
      <w:pPr>
        <w:spacing w:line="600" w:lineRule="exact"/>
        <w:jc w:val="center"/>
        <w:outlineLvl w:val="0"/>
        <w:rPr>
          <w:rFonts w:hint="eastAsia" w:ascii="黑体" w:hAnsi="黑体" w:eastAsia="黑体"/>
          <w:color w:val="000000"/>
          <w:sz w:val="44"/>
          <w:szCs w:val="44"/>
        </w:rPr>
      </w:pPr>
    </w:p>
    <w:p w14:paraId="69753154">
      <w:pPr>
        <w:spacing w:line="600" w:lineRule="exact"/>
        <w:jc w:val="center"/>
        <w:outlineLvl w:val="0"/>
        <w:rPr>
          <w:rFonts w:hint="eastAsia" w:ascii="黑体" w:hAnsi="黑体" w:eastAsia="黑体"/>
          <w:color w:val="000000"/>
          <w:sz w:val="44"/>
          <w:szCs w:val="44"/>
        </w:rPr>
      </w:pPr>
    </w:p>
    <w:p w14:paraId="582B3026">
      <w:pPr>
        <w:spacing w:line="600" w:lineRule="exact"/>
        <w:jc w:val="center"/>
        <w:outlineLvl w:val="0"/>
        <w:rPr>
          <w:rFonts w:hint="eastAsia" w:ascii="黑体" w:hAnsi="黑体" w:eastAsia="黑体"/>
          <w:color w:val="000000"/>
          <w:sz w:val="44"/>
          <w:szCs w:val="44"/>
        </w:rPr>
      </w:pPr>
    </w:p>
    <w:p w14:paraId="42B01050">
      <w:pPr>
        <w:spacing w:line="600" w:lineRule="exact"/>
        <w:jc w:val="center"/>
        <w:outlineLvl w:val="0"/>
        <w:rPr>
          <w:rFonts w:hint="eastAsia" w:ascii="黑体" w:hAnsi="黑体" w:eastAsia="黑体"/>
          <w:color w:val="000000"/>
          <w:sz w:val="44"/>
          <w:szCs w:val="44"/>
        </w:rPr>
      </w:pPr>
    </w:p>
    <w:p w14:paraId="21B6DF34">
      <w:pPr>
        <w:spacing w:line="600" w:lineRule="exact"/>
        <w:jc w:val="center"/>
        <w:outlineLvl w:val="0"/>
        <w:rPr>
          <w:rFonts w:hint="eastAsia" w:ascii="黑体" w:hAnsi="黑体" w:eastAsia="黑体"/>
          <w:color w:val="000000"/>
          <w:sz w:val="44"/>
          <w:szCs w:val="44"/>
        </w:rPr>
      </w:pPr>
    </w:p>
    <w:p w14:paraId="3E200831">
      <w:pPr>
        <w:spacing w:line="600" w:lineRule="exact"/>
        <w:jc w:val="center"/>
        <w:outlineLvl w:val="0"/>
        <w:rPr>
          <w:rFonts w:hint="eastAsia" w:ascii="黑体" w:hAnsi="黑体" w:eastAsia="黑体"/>
          <w:color w:val="000000"/>
          <w:sz w:val="44"/>
          <w:szCs w:val="44"/>
        </w:rPr>
      </w:pPr>
    </w:p>
    <w:p w14:paraId="5F0E9423">
      <w:pPr>
        <w:spacing w:line="600" w:lineRule="exact"/>
        <w:jc w:val="center"/>
        <w:outlineLvl w:val="0"/>
        <w:rPr>
          <w:rFonts w:hint="eastAsia" w:ascii="黑体" w:hAnsi="黑体" w:eastAsia="黑体"/>
          <w:color w:val="000000"/>
          <w:sz w:val="44"/>
          <w:szCs w:val="44"/>
        </w:rPr>
      </w:pPr>
    </w:p>
    <w:p w14:paraId="07FE0760">
      <w:pPr>
        <w:spacing w:line="600" w:lineRule="exact"/>
        <w:jc w:val="center"/>
        <w:outlineLvl w:val="0"/>
        <w:rPr>
          <w:rFonts w:hint="eastAsia" w:ascii="黑体" w:hAnsi="黑体" w:eastAsia="黑体"/>
          <w:color w:val="000000"/>
          <w:sz w:val="44"/>
          <w:szCs w:val="44"/>
        </w:rPr>
      </w:pPr>
    </w:p>
    <w:p w14:paraId="5026BD57">
      <w:pPr>
        <w:spacing w:line="600" w:lineRule="exact"/>
        <w:jc w:val="center"/>
        <w:outlineLvl w:val="0"/>
        <w:rPr>
          <w:rFonts w:hint="eastAsia" w:ascii="黑体" w:hAnsi="黑体" w:eastAsia="黑体"/>
          <w:color w:val="000000"/>
          <w:sz w:val="44"/>
          <w:szCs w:val="44"/>
        </w:rPr>
      </w:pPr>
    </w:p>
    <w:p w14:paraId="28F6D6B3">
      <w:pPr>
        <w:spacing w:line="600" w:lineRule="exact"/>
        <w:jc w:val="center"/>
        <w:outlineLvl w:val="0"/>
        <w:rPr>
          <w:rFonts w:hint="eastAsia" w:ascii="黑体" w:hAnsi="黑体" w:eastAsia="黑体"/>
          <w:color w:val="000000"/>
          <w:sz w:val="44"/>
          <w:szCs w:val="44"/>
        </w:rPr>
      </w:pPr>
    </w:p>
    <w:p w14:paraId="1AC7E78D">
      <w:pPr>
        <w:spacing w:line="600" w:lineRule="exact"/>
        <w:jc w:val="center"/>
        <w:outlineLvl w:val="0"/>
        <w:rPr>
          <w:rFonts w:hint="eastAsia" w:ascii="黑体" w:hAnsi="黑体" w:eastAsia="黑体"/>
          <w:color w:val="000000"/>
          <w:sz w:val="44"/>
          <w:szCs w:val="44"/>
        </w:rPr>
      </w:pPr>
    </w:p>
    <w:p w14:paraId="4AE7B277">
      <w:pPr>
        <w:spacing w:line="600" w:lineRule="exact"/>
        <w:jc w:val="center"/>
        <w:outlineLvl w:val="0"/>
        <w:rPr>
          <w:rFonts w:hint="eastAsia" w:ascii="黑体" w:hAnsi="黑体" w:eastAsia="黑体"/>
          <w:color w:val="000000"/>
          <w:sz w:val="44"/>
          <w:szCs w:val="44"/>
        </w:rPr>
      </w:pPr>
    </w:p>
    <w:p w14:paraId="685D95BA">
      <w:pPr>
        <w:spacing w:line="600" w:lineRule="exact"/>
        <w:jc w:val="center"/>
        <w:outlineLvl w:val="0"/>
        <w:rPr>
          <w:rFonts w:hint="eastAsia" w:ascii="黑体" w:hAnsi="黑体" w:eastAsia="黑体"/>
          <w:color w:val="000000"/>
          <w:sz w:val="44"/>
          <w:szCs w:val="44"/>
        </w:rPr>
      </w:pPr>
    </w:p>
    <w:p w14:paraId="6D485569">
      <w:pPr>
        <w:spacing w:line="600" w:lineRule="exact"/>
        <w:jc w:val="center"/>
        <w:outlineLvl w:val="0"/>
        <w:rPr>
          <w:rFonts w:hint="eastAsia" w:ascii="黑体" w:hAnsi="黑体" w:eastAsia="黑体"/>
          <w:color w:val="000000"/>
          <w:sz w:val="44"/>
          <w:szCs w:val="44"/>
        </w:rPr>
      </w:pPr>
    </w:p>
    <w:p w14:paraId="7DB20474">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 附件</w:t>
      </w:r>
      <w:bookmarkEnd w:id="89"/>
      <w:bookmarkEnd w:id="90"/>
    </w:p>
    <w:p w14:paraId="49ABD189">
      <w:pPr>
        <w:spacing w:line="600" w:lineRule="exact"/>
        <w:jc w:val="left"/>
        <w:outlineLvl w:val="0"/>
        <w:rPr>
          <w:rFonts w:ascii="方正小标宋简体" w:hAnsi="方正小标宋简体" w:eastAsia="方正小标宋简体" w:cs="方正小标宋简体"/>
          <w:sz w:val="32"/>
          <w:szCs w:val="32"/>
        </w:rPr>
      </w:pPr>
      <w:bookmarkStart w:id="92" w:name="_Toc51684628"/>
      <w:r>
        <w:rPr>
          <w:rFonts w:hint="eastAsia" w:ascii="黑体" w:hAnsi="黑体" w:eastAsia="黑体" w:cs="黑体"/>
          <w:sz w:val="32"/>
          <w:szCs w:val="32"/>
        </w:rPr>
        <w:t>附件1</w:t>
      </w:r>
      <w:bookmarkEnd w:id="92"/>
    </w:p>
    <w:p w14:paraId="3A02D0C8">
      <w:pPr>
        <w:spacing w:line="580" w:lineRule="exact"/>
        <w:jc w:val="center"/>
        <w:rPr>
          <w:rFonts w:ascii="方正小标宋简体" w:hAnsi="方正小标宋简体" w:eastAsia="方正小标宋简体" w:cs="方正小标宋简体"/>
          <w:sz w:val="44"/>
          <w:szCs w:val="44"/>
        </w:rPr>
      </w:pPr>
    </w:p>
    <w:p w14:paraId="151A41B5">
      <w:pPr>
        <w:spacing w:line="600" w:lineRule="exact"/>
        <w:jc w:val="center"/>
        <w:outlineLvl w:val="0"/>
        <w:rPr>
          <w:rFonts w:ascii="黑体" w:hAnsi="黑体" w:eastAsia="黑体" w:cs="方正小标宋简体"/>
          <w:sz w:val="36"/>
          <w:szCs w:val="36"/>
        </w:rPr>
      </w:pPr>
      <w:bookmarkStart w:id="93" w:name="_Toc51684629"/>
      <w:bookmarkStart w:id="94" w:name="_Toc15396616"/>
      <w:r>
        <w:rPr>
          <w:rFonts w:hint="eastAsia" w:ascii="黑体" w:hAnsi="黑体" w:eastAsia="黑体" w:cs="方正小标宋简体"/>
          <w:sz w:val="36"/>
          <w:szCs w:val="36"/>
        </w:rPr>
        <w:t>松潘县司法局2019部门整体支出绩效评价报告</w:t>
      </w:r>
      <w:bookmarkEnd w:id="93"/>
      <w:bookmarkEnd w:id="94"/>
    </w:p>
    <w:p w14:paraId="63CF5F9C">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1E53DEC">
      <w:pPr>
        <w:jc w:val="left"/>
        <w:rPr>
          <w:rFonts w:hint="eastAsia" w:ascii="仿宋_GB2312" w:hAnsi="宋体" w:eastAsia="仿宋_GB2312"/>
          <w:b/>
          <w:sz w:val="32"/>
          <w:szCs w:val="32"/>
        </w:rPr>
      </w:pPr>
      <w:r>
        <w:rPr>
          <w:rFonts w:hint="eastAsia" w:ascii="仿宋_GB2312" w:hAnsi="宋体" w:eastAsia="仿宋_GB2312"/>
          <w:b/>
          <w:sz w:val="32"/>
          <w:szCs w:val="32"/>
        </w:rPr>
        <w:t>一、部门（单位）概况</w:t>
      </w:r>
    </w:p>
    <w:p w14:paraId="76053E82">
      <w:pPr>
        <w:jc w:val="left"/>
        <w:rPr>
          <w:rFonts w:hint="eastAsia" w:ascii="仿宋_GB2312" w:hAnsi="宋体" w:eastAsia="仿宋_GB2312"/>
          <w:b/>
          <w:sz w:val="32"/>
          <w:szCs w:val="32"/>
        </w:rPr>
      </w:pPr>
      <w:r>
        <w:rPr>
          <w:rFonts w:hint="eastAsia" w:ascii="仿宋_GB2312" w:hAnsi="宋体" w:eastAsia="仿宋_GB2312"/>
          <w:b/>
          <w:sz w:val="32"/>
          <w:szCs w:val="32"/>
        </w:rPr>
        <w:t>（一）机构组成。</w:t>
      </w:r>
    </w:p>
    <w:p w14:paraId="444EC2ED">
      <w:pPr>
        <w:pStyle w:val="6"/>
        <w:ind w:firstLine="729" w:firstLineChars="228"/>
        <w:jc w:val="left"/>
        <w:rPr>
          <w:rFonts w:hint="eastAsia" w:eastAsia="仿宋_GB2312"/>
          <w:sz w:val="32"/>
          <w:szCs w:val="32"/>
        </w:rPr>
      </w:pPr>
      <w:r>
        <w:rPr>
          <w:rFonts w:hint="eastAsia" w:eastAsia="仿宋_GB2312"/>
          <w:sz w:val="32"/>
          <w:szCs w:val="32"/>
        </w:rPr>
        <w:t>松潘县司法局设6内设机构：</w:t>
      </w:r>
    </w:p>
    <w:p w14:paraId="707B09EA">
      <w:pPr>
        <w:spacing w:line="576" w:lineRule="exact"/>
        <w:ind w:firstLine="643" w:firstLineChars="200"/>
        <w:rPr>
          <w:rFonts w:eastAsia="楷体_GB2312"/>
          <w:b/>
          <w:bCs/>
          <w:kern w:val="0"/>
          <w:sz w:val="32"/>
          <w:szCs w:val="32"/>
        </w:rPr>
      </w:pPr>
      <w:r>
        <w:rPr>
          <w:rFonts w:eastAsia="楷体_GB2312"/>
          <w:b/>
          <w:bCs/>
          <w:kern w:val="0"/>
          <w:sz w:val="32"/>
          <w:szCs w:val="32"/>
        </w:rPr>
        <w:t>（一）办公室</w:t>
      </w:r>
    </w:p>
    <w:p w14:paraId="1DB59491">
      <w:pPr>
        <w:spacing w:line="576" w:lineRule="exact"/>
        <w:ind w:firstLine="640" w:firstLineChars="200"/>
        <w:rPr>
          <w:rFonts w:eastAsia="仿宋_GB2312"/>
          <w:sz w:val="32"/>
          <w:szCs w:val="32"/>
        </w:rPr>
      </w:pPr>
      <w:r>
        <w:rPr>
          <w:rFonts w:eastAsia="仿宋_GB2312"/>
          <w:sz w:val="32"/>
          <w:szCs w:val="32"/>
        </w:rPr>
        <w:t xml:space="preserve">处理局机关日常政务和事务；负责本机关文电、会务、接待、机要、档案、保密、信访、绩效管理、信息宣传、政务公开、政府信息公开等工作；承担综合公文的起草审核、史志年鉴编纂等工作；指导推进全县司法行政系统科技与信息化建设工作；负责本机关网络信息安全工作；制定、编制司法行政工作中长期规划、工作计划；负责局机关重大政务活动和上级交办工作的协调、督办；承办本系统应急事件组织协调工作；负责财务、司法所预决算、国有资产、装备、服装和警车等后勤保障管理工作；负责本机关安全生产、环境保护、综治维稳等相关工作。 </w:t>
      </w:r>
    </w:p>
    <w:p w14:paraId="413C0C86">
      <w:pPr>
        <w:spacing w:line="576" w:lineRule="exact"/>
        <w:ind w:firstLine="643" w:firstLineChars="200"/>
        <w:rPr>
          <w:rFonts w:eastAsia="楷体_GB2312"/>
          <w:b/>
          <w:bCs/>
          <w:kern w:val="0"/>
          <w:sz w:val="32"/>
          <w:szCs w:val="32"/>
        </w:rPr>
      </w:pPr>
      <w:r>
        <w:rPr>
          <w:rFonts w:eastAsia="楷体_GB2312"/>
          <w:b/>
          <w:bCs/>
          <w:kern w:val="0"/>
          <w:sz w:val="32"/>
          <w:szCs w:val="32"/>
        </w:rPr>
        <w:t>（二）合法性审查和行政执法协调监督股（行政复议</w:t>
      </w:r>
      <w:r>
        <w:rPr>
          <w:rFonts w:hint="eastAsia" w:eastAsia="楷体_GB2312"/>
          <w:b/>
          <w:bCs/>
          <w:kern w:val="0"/>
          <w:sz w:val="32"/>
          <w:szCs w:val="32"/>
        </w:rPr>
        <w:t>和</w:t>
      </w:r>
      <w:r>
        <w:rPr>
          <w:rFonts w:eastAsia="楷体_GB2312"/>
          <w:b/>
          <w:bCs/>
          <w:kern w:val="0"/>
          <w:sz w:val="32"/>
          <w:szCs w:val="32"/>
        </w:rPr>
        <w:t>应诉</w:t>
      </w:r>
      <w:r>
        <w:rPr>
          <w:rFonts w:hint="eastAsia" w:eastAsia="楷体_GB2312"/>
          <w:b/>
          <w:bCs/>
          <w:kern w:val="0"/>
          <w:sz w:val="32"/>
          <w:szCs w:val="32"/>
        </w:rPr>
        <w:t>股</w:t>
      </w:r>
      <w:r>
        <w:rPr>
          <w:rFonts w:eastAsia="楷体_GB2312"/>
          <w:b/>
          <w:bCs/>
          <w:kern w:val="0"/>
          <w:sz w:val="32"/>
          <w:szCs w:val="32"/>
        </w:rPr>
        <w:t>）</w:t>
      </w:r>
    </w:p>
    <w:p w14:paraId="7764045D">
      <w:pPr>
        <w:spacing w:line="576" w:lineRule="exact"/>
        <w:ind w:firstLine="643" w:firstLineChars="200"/>
        <w:rPr>
          <w:rFonts w:eastAsia="仿宋_GB2312"/>
          <w:sz w:val="32"/>
          <w:szCs w:val="32"/>
        </w:rPr>
      </w:pPr>
      <w:r>
        <w:rPr>
          <w:rFonts w:eastAsia="仿宋_GB2312"/>
          <w:b/>
          <w:bCs/>
          <w:sz w:val="32"/>
          <w:szCs w:val="32"/>
        </w:rPr>
        <w:t>一是</w:t>
      </w:r>
      <w:r>
        <w:rPr>
          <w:rFonts w:eastAsia="仿宋_GB2312"/>
          <w:sz w:val="32"/>
          <w:szCs w:val="32"/>
        </w:rPr>
        <w:t>负责县政府规范性文件、重大行政决策发布前的合法性审查；承办县政府规范性文件的报送备案工作；负责各乡（镇）人民政府和县政府各部门规范性文件审查工作；组织开展县政府规范性文件清理；负责本系统规范性文件的审查、备案工作。</w:t>
      </w:r>
      <w:r>
        <w:rPr>
          <w:rFonts w:eastAsia="仿宋_GB2312"/>
          <w:b/>
          <w:bCs/>
          <w:sz w:val="32"/>
          <w:szCs w:val="32"/>
        </w:rPr>
        <w:t>二是</w:t>
      </w:r>
      <w:r>
        <w:rPr>
          <w:rFonts w:eastAsia="仿宋_GB2312"/>
          <w:sz w:val="32"/>
          <w:szCs w:val="32"/>
        </w:rPr>
        <w:t>负责行政执法人员、监督人员的资格和证件管理，推进严格规范公正文明执法；协调各乡（镇）、各部门在执法中产生的重大矛盾和争议；办理有关行政执法投诉举报案件；负责行政执法人员、监督人员的资格审查、证件管理及培训工作；承担本机关政务服务事项的清理和纳入电子政务平台工作，推进行政权力依法规范运行。</w:t>
      </w:r>
      <w:r>
        <w:rPr>
          <w:rFonts w:eastAsia="仿宋_GB2312"/>
          <w:b/>
          <w:bCs/>
          <w:sz w:val="32"/>
          <w:szCs w:val="32"/>
        </w:rPr>
        <w:t>三是</w:t>
      </w:r>
      <w:r>
        <w:rPr>
          <w:rFonts w:eastAsia="仿宋_GB2312"/>
          <w:sz w:val="32"/>
          <w:szCs w:val="32"/>
        </w:rPr>
        <w:t>监督协调全县行政复议、行政诉讼、行政赔偿工作；办理向县政府申请的行政复议案件和因之引发的行政诉讼案件；办理向县政府申请行政赔偿的案件；办理县司法局参与的行政复议案件、行政诉讼案件和向县司法局申请的行政赔偿案件。</w:t>
      </w:r>
    </w:p>
    <w:p w14:paraId="235A0E8A">
      <w:pPr>
        <w:spacing w:line="576" w:lineRule="exact"/>
        <w:ind w:firstLine="643" w:firstLineChars="200"/>
        <w:rPr>
          <w:rFonts w:eastAsia="楷体_GB2312"/>
          <w:b/>
          <w:bCs/>
          <w:kern w:val="0"/>
          <w:sz w:val="32"/>
          <w:szCs w:val="32"/>
        </w:rPr>
      </w:pPr>
      <w:r>
        <w:rPr>
          <w:rFonts w:eastAsia="楷体_GB2312"/>
          <w:b/>
          <w:bCs/>
          <w:kern w:val="0"/>
          <w:sz w:val="32"/>
          <w:szCs w:val="32"/>
        </w:rPr>
        <w:t>（三）人民参与和促进法治股（社区矫正执法大队）</w:t>
      </w:r>
    </w:p>
    <w:p w14:paraId="76FA7D40">
      <w:pPr>
        <w:spacing w:line="576" w:lineRule="exact"/>
        <w:ind w:firstLine="640" w:firstLineChars="200"/>
        <w:rPr>
          <w:rFonts w:eastAsia="仿宋_GB2312"/>
          <w:sz w:val="32"/>
          <w:szCs w:val="32"/>
        </w:rPr>
      </w:pPr>
      <w:r>
        <w:rPr>
          <w:rFonts w:eastAsia="仿宋_GB2312"/>
          <w:sz w:val="32"/>
          <w:szCs w:val="32"/>
        </w:rPr>
        <w:t>负责对25个司法所的管理、监督和业务指导；指导、监督、管理人民调解工作；负责司法鉴定宣传工作；拟订保障人民群众参与、促进、监督法治建设的制度措施；指导人民团体、群众自治组织和社会组织参与、支持法治社会建设工作；指导人民调解、行政调解和行业性专业性调解工作</w:t>
      </w:r>
      <w:r>
        <w:rPr>
          <w:rFonts w:hint="eastAsia" w:eastAsia="仿宋_GB2312"/>
          <w:sz w:val="32"/>
          <w:szCs w:val="32"/>
        </w:rPr>
        <w:t>，</w:t>
      </w:r>
      <w:r>
        <w:rPr>
          <w:rFonts w:eastAsia="仿宋_GB2312"/>
          <w:sz w:val="32"/>
          <w:szCs w:val="32"/>
        </w:rPr>
        <w:t>加强涉及环境保护纠纷协调</w:t>
      </w:r>
      <w:r>
        <w:rPr>
          <w:rFonts w:hint="eastAsia" w:eastAsia="仿宋_GB2312"/>
          <w:sz w:val="32"/>
          <w:szCs w:val="32"/>
        </w:rPr>
        <w:t>。</w:t>
      </w:r>
      <w:r>
        <w:rPr>
          <w:rFonts w:eastAsia="仿宋_GB2312"/>
          <w:sz w:val="32"/>
          <w:szCs w:val="32"/>
        </w:rPr>
        <w:t>负责社区矫正</w:t>
      </w:r>
      <w:r>
        <w:rPr>
          <w:rFonts w:hint="eastAsia" w:eastAsia="仿宋_GB2312"/>
          <w:sz w:val="32"/>
          <w:szCs w:val="32"/>
          <w:lang w:eastAsia="zh-CN"/>
        </w:rPr>
        <w:t>法律法规</w:t>
      </w:r>
      <w:r>
        <w:rPr>
          <w:rFonts w:eastAsia="仿宋_GB2312"/>
          <w:sz w:val="32"/>
          <w:szCs w:val="32"/>
        </w:rPr>
        <w:t>、规章和政策的执行工作；监督管理对社区矫正对象的刑罚执行、管理教育和帮扶工作；指导社会力量和志愿者参与社区矫正工作；指导刑满释放回归人员的安置帮教工作；对社区戒毒和社区康复工作提供指导、支持</w:t>
      </w:r>
      <w:r>
        <w:rPr>
          <w:rFonts w:hint="eastAsia" w:eastAsia="仿宋_GB2312"/>
          <w:sz w:val="32"/>
          <w:szCs w:val="32"/>
        </w:rPr>
        <w:t>和</w:t>
      </w:r>
      <w:r>
        <w:rPr>
          <w:rFonts w:eastAsia="仿宋_GB2312"/>
          <w:sz w:val="32"/>
          <w:szCs w:val="32"/>
        </w:rPr>
        <w:t>协助工作。开展人民监督员及人民陪审员选任管理工作，推进司法所规范化建设等工作。</w:t>
      </w:r>
    </w:p>
    <w:p w14:paraId="40D50FEF">
      <w:pPr>
        <w:spacing w:line="576" w:lineRule="exact"/>
        <w:ind w:firstLine="643" w:firstLineChars="200"/>
        <w:rPr>
          <w:rFonts w:eastAsia="楷体_GB2312"/>
          <w:b/>
          <w:bCs/>
          <w:kern w:val="0"/>
          <w:sz w:val="32"/>
          <w:szCs w:val="32"/>
        </w:rPr>
      </w:pPr>
      <w:r>
        <w:rPr>
          <w:rFonts w:eastAsia="楷体_GB2312"/>
          <w:b/>
          <w:bCs/>
          <w:kern w:val="0"/>
          <w:sz w:val="32"/>
          <w:szCs w:val="32"/>
        </w:rPr>
        <w:t>（四）普法与依法治理股</w:t>
      </w:r>
    </w:p>
    <w:p w14:paraId="77566708">
      <w:pPr>
        <w:spacing w:line="576" w:lineRule="exact"/>
        <w:ind w:firstLine="640" w:firstLineChars="200"/>
        <w:rPr>
          <w:rFonts w:eastAsia="仿宋_GB2312"/>
          <w:sz w:val="32"/>
          <w:szCs w:val="32"/>
        </w:rPr>
      </w:pPr>
      <w:r>
        <w:rPr>
          <w:rFonts w:eastAsia="仿宋_GB2312"/>
          <w:sz w:val="32"/>
          <w:szCs w:val="32"/>
        </w:rPr>
        <w:t>拟订法治宣传教育规划并组织实施；指导监督各乡（镇）、各部门“谁执法谁普法”的普法责任制落实工作，推进全民普法，协助县政府常务会议会前学法工作；指导监督国家工作人员学法用法工作；统筹指导各乡（镇）、各部门、各行业依法治理和“三项”法治创建</w:t>
      </w:r>
      <w:r>
        <w:rPr>
          <w:rFonts w:hint="eastAsia" w:eastAsia="仿宋_GB2312"/>
          <w:sz w:val="32"/>
          <w:szCs w:val="32"/>
        </w:rPr>
        <w:t>工作</w:t>
      </w:r>
      <w:r>
        <w:rPr>
          <w:rFonts w:eastAsia="仿宋_GB2312"/>
          <w:sz w:val="32"/>
          <w:szCs w:val="32"/>
        </w:rPr>
        <w:t>，组织对外法治宣传工作；指导社会主义法治文化建设。</w:t>
      </w:r>
    </w:p>
    <w:p w14:paraId="5B01C45B">
      <w:pPr>
        <w:spacing w:line="576" w:lineRule="exact"/>
        <w:ind w:firstLine="643" w:firstLineChars="200"/>
        <w:rPr>
          <w:rFonts w:eastAsia="楷体_GB2312"/>
          <w:b/>
          <w:bCs/>
          <w:kern w:val="0"/>
          <w:sz w:val="32"/>
          <w:szCs w:val="32"/>
        </w:rPr>
      </w:pPr>
      <w:r>
        <w:rPr>
          <w:rFonts w:eastAsia="楷体_GB2312"/>
          <w:b/>
          <w:bCs/>
          <w:kern w:val="0"/>
          <w:sz w:val="32"/>
          <w:szCs w:val="32"/>
        </w:rPr>
        <w:t>（五）公共法律服务管理股</w:t>
      </w:r>
    </w:p>
    <w:p w14:paraId="361D5060">
      <w:pPr>
        <w:spacing w:line="576" w:lineRule="exact"/>
        <w:ind w:firstLine="640" w:firstLineChars="200"/>
        <w:rPr>
          <w:rFonts w:eastAsia="仿宋_GB2312"/>
          <w:sz w:val="32"/>
          <w:szCs w:val="32"/>
        </w:rPr>
      </w:pPr>
      <w:r>
        <w:rPr>
          <w:rFonts w:eastAsia="仿宋_GB2312"/>
          <w:sz w:val="32"/>
          <w:szCs w:val="32"/>
        </w:rPr>
        <w:t>负责规划</w:t>
      </w:r>
      <w:r>
        <w:rPr>
          <w:rFonts w:hint="eastAsia" w:eastAsia="仿宋_GB2312"/>
          <w:sz w:val="32"/>
          <w:szCs w:val="32"/>
        </w:rPr>
        <w:t>、</w:t>
      </w:r>
      <w:r>
        <w:rPr>
          <w:rFonts w:eastAsia="仿宋_GB2312"/>
          <w:sz w:val="32"/>
          <w:szCs w:val="32"/>
        </w:rPr>
        <w:t>推进公共法律服务体系和平台建设工作</w:t>
      </w:r>
      <w:r>
        <w:rPr>
          <w:rFonts w:hint="eastAsia" w:eastAsia="仿宋_GB2312"/>
          <w:sz w:val="32"/>
          <w:szCs w:val="32"/>
        </w:rPr>
        <w:t>，</w:t>
      </w:r>
      <w:r>
        <w:rPr>
          <w:rFonts w:eastAsia="仿宋_GB2312"/>
          <w:sz w:val="32"/>
          <w:szCs w:val="32"/>
        </w:rPr>
        <w:t>指导监督律师、律师事务所、基层法律服务、公证员、公证处</w:t>
      </w:r>
      <w:r>
        <w:rPr>
          <w:rFonts w:hint="eastAsia" w:eastAsia="仿宋_GB2312"/>
          <w:sz w:val="32"/>
          <w:szCs w:val="32"/>
        </w:rPr>
        <w:t>等</w:t>
      </w:r>
      <w:r>
        <w:rPr>
          <w:rFonts w:eastAsia="仿宋_GB2312"/>
          <w:sz w:val="32"/>
          <w:szCs w:val="32"/>
        </w:rPr>
        <w:t>相关法律服务工作。贯彻落实法律援助工作的相关法律法规及政策</w:t>
      </w:r>
      <w:r>
        <w:rPr>
          <w:rFonts w:hint="eastAsia" w:eastAsia="仿宋_GB2312"/>
          <w:sz w:val="32"/>
          <w:szCs w:val="32"/>
        </w:rPr>
        <w:t>，</w:t>
      </w:r>
      <w:r>
        <w:rPr>
          <w:rFonts w:eastAsia="仿宋_GB2312"/>
          <w:sz w:val="32"/>
          <w:szCs w:val="32"/>
        </w:rPr>
        <w:t>制定法律援助工作规划</w:t>
      </w:r>
      <w:r>
        <w:rPr>
          <w:rFonts w:hint="eastAsia" w:eastAsia="仿宋_GB2312"/>
          <w:sz w:val="32"/>
          <w:szCs w:val="32"/>
        </w:rPr>
        <w:t>，负责</w:t>
      </w:r>
      <w:r>
        <w:rPr>
          <w:rFonts w:eastAsia="仿宋_GB2312"/>
          <w:sz w:val="32"/>
          <w:szCs w:val="32"/>
        </w:rPr>
        <w:t>法律援助工作的管理、指导和监督。</w:t>
      </w:r>
    </w:p>
    <w:p w14:paraId="2E8B3B93">
      <w:pPr>
        <w:spacing w:line="576" w:lineRule="exact"/>
        <w:ind w:firstLine="643" w:firstLineChars="200"/>
        <w:rPr>
          <w:rFonts w:eastAsia="仿宋_GB2312"/>
          <w:sz w:val="32"/>
          <w:szCs w:val="32"/>
        </w:rPr>
      </w:pPr>
      <w:r>
        <w:rPr>
          <w:rFonts w:hint="eastAsia" w:eastAsia="楷体_GB2312"/>
          <w:b/>
          <w:bCs/>
          <w:kern w:val="0"/>
          <w:sz w:val="32"/>
          <w:szCs w:val="32"/>
        </w:rPr>
        <w:t>（六）</w:t>
      </w:r>
      <w:r>
        <w:rPr>
          <w:rFonts w:eastAsia="楷体_GB2312"/>
          <w:b/>
          <w:bCs/>
          <w:kern w:val="0"/>
          <w:sz w:val="32"/>
          <w:szCs w:val="32"/>
        </w:rPr>
        <w:t>政工室。</w:t>
      </w:r>
      <w:r>
        <w:rPr>
          <w:rFonts w:eastAsia="仿宋_GB2312"/>
          <w:sz w:val="32"/>
          <w:szCs w:val="32"/>
        </w:rPr>
        <w:t>负责本机关党的建设、班子队伍建设、党风廉政建设、意识形态、精神文明建设、文化建设和干部教育培训、任免、监督、表彰和退休人员管理的相关工作。</w:t>
      </w:r>
    </w:p>
    <w:p w14:paraId="48E157A0">
      <w:pPr>
        <w:spacing w:line="576" w:lineRule="exact"/>
        <w:ind w:firstLine="643" w:firstLineChars="200"/>
        <w:rPr>
          <w:rFonts w:eastAsia="仿宋_GB2312"/>
          <w:sz w:val="32"/>
          <w:szCs w:val="32"/>
        </w:rPr>
      </w:pPr>
      <w:r>
        <w:rPr>
          <w:rFonts w:eastAsia="楷体_GB2312"/>
          <w:b/>
          <w:bCs/>
          <w:kern w:val="0"/>
          <w:sz w:val="32"/>
          <w:szCs w:val="32"/>
        </w:rPr>
        <w:t>乡镇司法所。</w:t>
      </w:r>
      <w:r>
        <w:rPr>
          <w:rFonts w:eastAsia="仿宋_GB2312"/>
          <w:sz w:val="32"/>
          <w:szCs w:val="32"/>
        </w:rPr>
        <w:t>作为县司法局管理的副科级派出机构。指导管理人民调解工作，参与调解疑难、复杂民间纠纷；承担社区矫正日常工作，组织开展对社区服刑人员的管理、教育和帮助；指导管理基层法律服务工作；协调有关部门和单位开展对刑满释放回归社会人员的安置帮教工作；组织开展法治宣传教育工作；组织开展基层依法治理工作，为乡（镇）党委、政府依法行政、依法管理提供法律意见和建议；协助基层政府处理社会矛盾纠纷；参与社会治安综合治理工作；完成上级司法行政机关和乡（镇）党委、政府交办的维护社会稳定的有关工作。</w:t>
      </w:r>
    </w:p>
    <w:p w14:paraId="25BB85E2">
      <w:pPr>
        <w:pStyle w:val="6"/>
        <w:jc w:val="left"/>
        <w:rPr>
          <w:rFonts w:hint="eastAsia" w:ascii="仿宋_GB2312" w:hAnsi="宋体" w:eastAsia="仿宋_GB2312"/>
          <w:b/>
          <w:sz w:val="32"/>
          <w:szCs w:val="32"/>
        </w:rPr>
      </w:pPr>
      <w:r>
        <w:rPr>
          <w:rFonts w:hint="eastAsia" w:ascii="仿宋_GB2312" w:hAnsi="宋体" w:eastAsia="仿宋_GB2312"/>
          <w:b/>
          <w:sz w:val="32"/>
          <w:szCs w:val="32"/>
        </w:rPr>
        <w:t>（二）机构职能</w:t>
      </w:r>
    </w:p>
    <w:p w14:paraId="09FC6EB7">
      <w:pPr>
        <w:ind w:firstLine="420" w:firstLineChars="150"/>
        <w:rPr>
          <w:rFonts w:hint="eastAsia" w:eastAsia="仿宋_GB2312"/>
          <w:sz w:val="32"/>
          <w:szCs w:val="32"/>
        </w:rPr>
      </w:pPr>
      <w:r>
        <w:rPr>
          <w:rFonts w:hint="eastAsia" w:ascii="仿宋_GB2312" w:hAnsi="新宋体" w:eastAsia="仿宋_GB2312"/>
          <w:sz w:val="28"/>
          <w:szCs w:val="28"/>
        </w:rPr>
        <w:t>（</w:t>
      </w:r>
      <w:r>
        <w:rPr>
          <w:rFonts w:hint="eastAsia" w:eastAsia="仿宋_GB2312"/>
          <w:sz w:val="32"/>
          <w:szCs w:val="32"/>
        </w:rPr>
        <w:t>1）贯彻执行国家、省州关于司法行政工作的方针、政策、法律法规和规章，制定司法行政规范性文件和发展规划、工作计划并组织实施。</w:t>
      </w:r>
    </w:p>
    <w:p w14:paraId="24110591">
      <w:pPr>
        <w:ind w:firstLine="640" w:firstLineChars="200"/>
        <w:rPr>
          <w:rFonts w:hint="eastAsia" w:eastAsia="仿宋_GB2312"/>
          <w:sz w:val="32"/>
          <w:szCs w:val="32"/>
        </w:rPr>
      </w:pPr>
      <w:r>
        <w:rPr>
          <w:rFonts w:hint="eastAsia" w:eastAsia="仿宋_GB2312"/>
          <w:sz w:val="32"/>
          <w:szCs w:val="32"/>
        </w:rPr>
        <w:t>（2）拟订普及法律常识规划和法制宣传教育计划并组织实施，负责全县各行业的法制宣传和依法治理工作。</w:t>
      </w:r>
    </w:p>
    <w:p w14:paraId="1CFEB15C">
      <w:pPr>
        <w:ind w:firstLine="640" w:firstLineChars="200"/>
        <w:rPr>
          <w:rFonts w:eastAsia="仿宋_GB2312"/>
          <w:sz w:val="32"/>
          <w:szCs w:val="32"/>
        </w:rPr>
      </w:pPr>
      <w:r>
        <w:rPr>
          <w:rFonts w:hint="eastAsia" w:eastAsia="仿宋_GB2312"/>
          <w:sz w:val="32"/>
          <w:szCs w:val="32"/>
        </w:rPr>
        <w:t>（3）负责监督管理律师、公证和外来企业投诉工作并承担相应责任，负责行政处罚工作。</w:t>
      </w:r>
    </w:p>
    <w:p w14:paraId="7844DCB8">
      <w:pPr>
        <w:ind w:firstLine="640" w:firstLineChars="200"/>
        <w:rPr>
          <w:rFonts w:hint="eastAsia" w:eastAsia="仿宋_GB2312"/>
          <w:sz w:val="32"/>
          <w:szCs w:val="32"/>
        </w:rPr>
      </w:pPr>
      <w:r>
        <w:rPr>
          <w:rFonts w:hint="eastAsia" w:eastAsia="仿宋_GB2312"/>
          <w:sz w:val="32"/>
          <w:szCs w:val="32"/>
        </w:rPr>
        <w:t>（4）负责全县的法律援助工作。</w:t>
      </w:r>
    </w:p>
    <w:p w14:paraId="7DB54DF3">
      <w:pPr>
        <w:ind w:firstLine="640" w:firstLineChars="200"/>
        <w:rPr>
          <w:rFonts w:hint="eastAsia" w:eastAsia="仿宋_GB2312"/>
          <w:sz w:val="32"/>
          <w:szCs w:val="32"/>
        </w:rPr>
      </w:pPr>
      <w:r>
        <w:rPr>
          <w:rFonts w:hint="eastAsia" w:eastAsia="仿宋_GB2312"/>
          <w:sz w:val="32"/>
          <w:szCs w:val="32"/>
        </w:rPr>
        <w:t>（5）负责管理基层司法所建设、人民调解和基层法律服务工作。</w:t>
      </w:r>
    </w:p>
    <w:p w14:paraId="7E89CD8A">
      <w:pPr>
        <w:ind w:firstLine="640" w:firstLineChars="200"/>
        <w:rPr>
          <w:rFonts w:hint="eastAsia" w:eastAsia="仿宋_GB2312"/>
          <w:sz w:val="32"/>
          <w:szCs w:val="32"/>
        </w:rPr>
      </w:pPr>
      <w:r>
        <w:rPr>
          <w:rFonts w:hint="eastAsia" w:eastAsia="仿宋_GB2312"/>
          <w:sz w:val="32"/>
          <w:szCs w:val="32"/>
        </w:rPr>
        <w:t>（6）负责社区矫正、帮教安置工作。</w:t>
      </w:r>
    </w:p>
    <w:p w14:paraId="315E3BAD">
      <w:pPr>
        <w:ind w:firstLine="640" w:firstLineChars="200"/>
        <w:rPr>
          <w:rFonts w:hint="eastAsia" w:eastAsia="仿宋_GB2312"/>
          <w:sz w:val="32"/>
          <w:szCs w:val="32"/>
        </w:rPr>
      </w:pPr>
      <w:r>
        <w:rPr>
          <w:rFonts w:hint="eastAsia" w:eastAsia="仿宋_GB2312"/>
          <w:sz w:val="32"/>
          <w:szCs w:val="32"/>
        </w:rPr>
        <w:t>（7）负责司法行政系统依法行政工作。</w:t>
      </w:r>
    </w:p>
    <w:p w14:paraId="40F02C77">
      <w:pPr>
        <w:ind w:firstLine="640" w:firstLineChars="200"/>
        <w:rPr>
          <w:rFonts w:hint="eastAsia" w:eastAsia="仿宋_GB2312"/>
          <w:sz w:val="32"/>
          <w:szCs w:val="32"/>
        </w:rPr>
      </w:pPr>
      <w:r>
        <w:rPr>
          <w:rFonts w:hint="eastAsia" w:eastAsia="仿宋_GB2312"/>
          <w:sz w:val="32"/>
          <w:szCs w:val="32"/>
        </w:rPr>
        <w:t>（8）负责司法行政系统计划、财务、车辆、服装等物资装备的管理工作。</w:t>
      </w:r>
    </w:p>
    <w:p w14:paraId="688E36AA">
      <w:pPr>
        <w:ind w:firstLine="640" w:firstLineChars="200"/>
        <w:rPr>
          <w:rFonts w:hint="eastAsia" w:eastAsia="仿宋_GB2312"/>
          <w:sz w:val="32"/>
          <w:szCs w:val="32"/>
        </w:rPr>
      </w:pPr>
      <w:r>
        <w:rPr>
          <w:rFonts w:hint="eastAsia" w:eastAsia="仿宋_GB2312"/>
          <w:sz w:val="32"/>
          <w:szCs w:val="32"/>
        </w:rPr>
        <w:t>（9）负责司法行政系统队伍建设和思想政治工作。</w:t>
      </w:r>
    </w:p>
    <w:p w14:paraId="6E29ABE0">
      <w:pPr>
        <w:ind w:firstLine="480" w:firstLineChars="150"/>
        <w:rPr>
          <w:rFonts w:hint="eastAsia" w:eastAsia="仿宋_GB2312"/>
          <w:sz w:val="32"/>
          <w:szCs w:val="32"/>
        </w:rPr>
      </w:pPr>
      <w:r>
        <w:rPr>
          <w:rFonts w:hint="eastAsia" w:eastAsia="仿宋_GB2312"/>
          <w:sz w:val="32"/>
          <w:szCs w:val="32"/>
        </w:rPr>
        <w:t>（10）承担县人民政府公布的有关行政审批事项。</w:t>
      </w:r>
    </w:p>
    <w:p w14:paraId="4AEC58CE">
      <w:pPr>
        <w:ind w:firstLine="480" w:firstLineChars="150"/>
        <w:rPr>
          <w:rFonts w:hint="eastAsia" w:eastAsia="仿宋_GB2312"/>
          <w:sz w:val="32"/>
          <w:szCs w:val="32"/>
        </w:rPr>
      </w:pPr>
      <w:r>
        <w:rPr>
          <w:rFonts w:hint="eastAsia" w:eastAsia="仿宋_GB2312"/>
          <w:sz w:val="32"/>
          <w:szCs w:val="32"/>
        </w:rPr>
        <w:t>（11）承办县人民政府、州司法局和省司法厅交办的其他事项。</w:t>
      </w:r>
    </w:p>
    <w:p w14:paraId="2077E265">
      <w:pPr>
        <w:pStyle w:val="6"/>
        <w:jc w:val="left"/>
        <w:rPr>
          <w:rFonts w:hint="eastAsia" w:ascii="仿宋_GB2312" w:hAnsi="宋体" w:eastAsia="仿宋_GB2312"/>
          <w:b/>
          <w:sz w:val="32"/>
          <w:szCs w:val="32"/>
        </w:rPr>
      </w:pPr>
      <w:r>
        <w:rPr>
          <w:rFonts w:hint="eastAsia" w:ascii="仿宋_GB2312" w:hAnsi="宋体" w:eastAsia="仿宋_GB2312"/>
          <w:b/>
          <w:sz w:val="32"/>
          <w:szCs w:val="32"/>
        </w:rPr>
        <w:t>（三）人员概况</w:t>
      </w:r>
    </w:p>
    <w:p w14:paraId="2CBE7898">
      <w:pPr>
        <w:tabs>
          <w:tab w:val="left" w:pos="750"/>
        </w:tabs>
        <w:ind w:firstLine="800" w:firstLineChars="250"/>
        <w:rPr>
          <w:rFonts w:hint="eastAsia" w:eastAsia="仿宋_GB2312"/>
          <w:sz w:val="32"/>
          <w:szCs w:val="32"/>
        </w:rPr>
      </w:pPr>
      <w:r>
        <w:rPr>
          <w:rFonts w:hint="eastAsia" w:eastAsia="仿宋_GB2312"/>
          <w:sz w:val="32"/>
          <w:szCs w:val="32"/>
        </w:rPr>
        <w:t>松潘县司法局行政专项编制为45名（包括乡镇司法所编制29名），其中：局长1名、副局长2名，县纪委派驻</w:t>
      </w:r>
      <w:r>
        <w:rPr>
          <w:rFonts w:hint="eastAsia" w:eastAsia="仿宋_GB2312"/>
          <w:sz w:val="32"/>
          <w:szCs w:val="32"/>
          <w:lang w:eastAsia="zh-CN"/>
        </w:rPr>
        <w:t>纪检组组长</w:t>
      </w:r>
      <w:r>
        <w:rPr>
          <w:rFonts w:hint="eastAsia" w:eastAsia="仿宋_GB2312"/>
          <w:sz w:val="32"/>
          <w:szCs w:val="32"/>
        </w:rPr>
        <w:t>1名，股级领导职数5。</w:t>
      </w:r>
    </w:p>
    <w:p w14:paraId="7B8439D2">
      <w:pPr>
        <w:tabs>
          <w:tab w:val="left" w:pos="750"/>
        </w:tabs>
        <w:ind w:firstLine="627" w:firstLineChars="196"/>
        <w:rPr>
          <w:rFonts w:hint="eastAsia" w:eastAsia="仿宋_GB2312"/>
          <w:sz w:val="32"/>
          <w:szCs w:val="32"/>
        </w:rPr>
      </w:pPr>
      <w:r>
        <w:rPr>
          <w:rFonts w:hint="eastAsia" w:eastAsia="仿宋_GB2312"/>
          <w:sz w:val="32"/>
          <w:szCs w:val="32"/>
        </w:rPr>
        <w:t>机关工勤人员事业编制数2名。</w:t>
      </w:r>
    </w:p>
    <w:p w14:paraId="77E48B89">
      <w:pPr>
        <w:jc w:val="left"/>
        <w:rPr>
          <w:rFonts w:hint="eastAsia" w:ascii="仿宋_GB2312" w:hAnsi="宋体" w:eastAsia="仿宋_GB2312"/>
          <w:b/>
          <w:sz w:val="32"/>
          <w:szCs w:val="32"/>
        </w:rPr>
      </w:pPr>
      <w:r>
        <w:rPr>
          <w:rFonts w:hint="eastAsia" w:ascii="仿宋_GB2312" w:hAnsi="宋体" w:eastAsia="仿宋_GB2312"/>
          <w:b/>
          <w:sz w:val="32"/>
          <w:szCs w:val="32"/>
        </w:rPr>
        <w:t>二、部门财政资金收支情况</w:t>
      </w:r>
    </w:p>
    <w:p w14:paraId="728AEE0C">
      <w:pPr>
        <w:tabs>
          <w:tab w:val="left" w:pos="750"/>
        </w:tabs>
        <w:ind w:firstLine="422" w:firstLineChars="150"/>
        <w:rPr>
          <w:rFonts w:hint="eastAsia" w:ascii="仿宋_GB2312" w:hAnsi="宋体" w:eastAsia="仿宋_GB2312" w:cs="仿宋_GB2312"/>
          <w:b/>
          <w:sz w:val="28"/>
          <w:szCs w:val="28"/>
        </w:rPr>
      </w:pPr>
      <w:r>
        <w:rPr>
          <w:rFonts w:hint="eastAsia" w:ascii="仿宋_GB2312" w:hAnsi="宋体" w:eastAsia="仿宋_GB2312" w:cs="仿宋_GB2312"/>
          <w:b/>
          <w:sz w:val="28"/>
          <w:szCs w:val="28"/>
        </w:rPr>
        <w:t>（一）部门财政资金收入情况</w:t>
      </w:r>
    </w:p>
    <w:p w14:paraId="63EFDF4B">
      <w:pPr>
        <w:tabs>
          <w:tab w:val="left" w:pos="750"/>
        </w:tabs>
        <w:ind w:firstLine="627" w:firstLineChars="196"/>
        <w:rPr>
          <w:rFonts w:hint="eastAsia" w:eastAsia="仿宋_GB2312"/>
          <w:sz w:val="32"/>
          <w:szCs w:val="32"/>
        </w:rPr>
      </w:pPr>
      <w:r>
        <w:rPr>
          <w:rFonts w:hint="eastAsia" w:eastAsia="仿宋_GB2312"/>
          <w:sz w:val="32"/>
          <w:szCs w:val="32"/>
        </w:rPr>
        <w:t>（1）2019年部门财政资金收入情况</w:t>
      </w:r>
    </w:p>
    <w:p w14:paraId="57C60C6A">
      <w:pPr>
        <w:ind w:firstLine="800" w:firstLineChars="250"/>
        <w:rPr>
          <w:rFonts w:hint="eastAsia" w:eastAsia="仿宋_GB2312"/>
          <w:sz w:val="32"/>
          <w:szCs w:val="32"/>
        </w:rPr>
      </w:pPr>
      <w:r>
        <w:rPr>
          <w:rFonts w:hint="eastAsia" w:eastAsia="仿宋_GB2312"/>
          <w:sz w:val="32"/>
          <w:szCs w:val="32"/>
        </w:rPr>
        <w:t>2019年本部门财政资金收入989.86万元</w:t>
      </w:r>
      <w:r>
        <w:rPr>
          <w:rFonts w:hint="eastAsia" w:eastAsia="仿宋_GB2312"/>
          <w:sz w:val="32"/>
          <w:szCs w:val="32"/>
          <w:lang w:eastAsia="zh-CN"/>
        </w:rPr>
        <w:t>（</w:t>
      </w:r>
      <w:r>
        <w:rPr>
          <w:rFonts w:hint="eastAsia" w:eastAsia="仿宋_GB2312"/>
          <w:sz w:val="32"/>
          <w:szCs w:val="32"/>
        </w:rPr>
        <w:t>县财政拨款收入827.86万元</w:t>
      </w:r>
      <w:r>
        <w:rPr>
          <w:rFonts w:hint="eastAsia" w:eastAsia="仿宋_GB2312"/>
          <w:sz w:val="32"/>
          <w:szCs w:val="32"/>
          <w:lang w:eastAsia="zh-CN"/>
        </w:rPr>
        <w:t>，</w:t>
      </w:r>
      <w:r>
        <w:rPr>
          <w:rFonts w:hint="eastAsia" w:eastAsia="仿宋_GB2312"/>
          <w:sz w:val="32"/>
          <w:szCs w:val="32"/>
        </w:rPr>
        <w:t>中央转移支付162万元</w:t>
      </w:r>
      <w:r>
        <w:rPr>
          <w:rFonts w:hint="eastAsia" w:eastAsia="仿宋_GB2312"/>
          <w:sz w:val="32"/>
          <w:szCs w:val="32"/>
          <w:lang w:eastAsia="zh-CN"/>
        </w:rPr>
        <w:t>）</w:t>
      </w:r>
      <w:r>
        <w:rPr>
          <w:rFonts w:hint="eastAsia" w:eastAsia="仿宋_GB2312"/>
          <w:sz w:val="32"/>
          <w:szCs w:val="32"/>
        </w:rPr>
        <w:t>。</w:t>
      </w:r>
    </w:p>
    <w:p w14:paraId="79D11C81">
      <w:pPr>
        <w:ind w:firstLine="800" w:firstLineChars="250"/>
        <w:rPr>
          <w:rFonts w:hint="eastAsia" w:eastAsia="仿宋_GB2312"/>
          <w:sz w:val="32"/>
          <w:szCs w:val="32"/>
        </w:rPr>
      </w:pPr>
      <w:r>
        <w:rPr>
          <w:rFonts w:hint="eastAsia" w:eastAsia="仿宋_GB2312"/>
          <w:sz w:val="32"/>
          <w:szCs w:val="32"/>
        </w:rPr>
        <w:t>基本收入是用于保障县司法局行政机构的正常运转的日常支出，包括基本工资、津贴补贴、基本养老保险、医疗保险等人员经费以及办公费、印刷费、水电费等日常公用经费。2019年基本支出收入数788.78万元</w:t>
      </w:r>
      <w:r>
        <w:rPr>
          <w:rFonts w:hint="eastAsia" w:eastAsia="仿宋_GB2312"/>
          <w:sz w:val="32"/>
          <w:szCs w:val="32"/>
          <w:lang w:eastAsia="zh-CN"/>
        </w:rPr>
        <w:t>，</w:t>
      </w:r>
      <w:r>
        <w:rPr>
          <w:rFonts w:hint="eastAsia" w:eastAsia="仿宋_GB2312"/>
          <w:sz w:val="32"/>
          <w:szCs w:val="32"/>
        </w:rPr>
        <w:t>其中</w:t>
      </w:r>
      <w:r>
        <w:rPr>
          <w:rFonts w:hint="eastAsia" w:eastAsia="仿宋_GB2312"/>
          <w:sz w:val="32"/>
          <w:szCs w:val="32"/>
          <w:lang w:eastAsia="zh-CN"/>
        </w:rPr>
        <w:t>：</w:t>
      </w:r>
      <w:r>
        <w:rPr>
          <w:rFonts w:hint="eastAsia" w:eastAsia="仿宋_GB2312"/>
          <w:sz w:val="32"/>
          <w:szCs w:val="32"/>
        </w:rPr>
        <w:t>行政运行622.87万元</w:t>
      </w:r>
      <w:r>
        <w:rPr>
          <w:rFonts w:hint="eastAsia" w:eastAsia="仿宋_GB2312"/>
          <w:sz w:val="32"/>
          <w:szCs w:val="32"/>
          <w:lang w:eastAsia="zh-CN"/>
        </w:rPr>
        <w:t>，</w:t>
      </w:r>
      <w:r>
        <w:rPr>
          <w:rFonts w:hint="eastAsia" w:eastAsia="仿宋_GB2312"/>
          <w:sz w:val="32"/>
          <w:szCs w:val="32"/>
        </w:rPr>
        <w:t>机关事业单位基本养老保险缴费支出61.57万元</w:t>
      </w:r>
      <w:r>
        <w:rPr>
          <w:rFonts w:hint="eastAsia" w:eastAsia="仿宋_GB2312"/>
          <w:sz w:val="32"/>
          <w:szCs w:val="32"/>
          <w:lang w:eastAsia="zh-CN"/>
        </w:rPr>
        <w:t>，</w:t>
      </w:r>
      <w:r>
        <w:rPr>
          <w:rFonts w:hint="eastAsia" w:eastAsia="仿宋_GB2312"/>
          <w:sz w:val="32"/>
          <w:szCs w:val="32"/>
        </w:rPr>
        <w:t>行政单位医疗39.87万元</w:t>
      </w:r>
      <w:r>
        <w:rPr>
          <w:rFonts w:hint="eastAsia" w:eastAsia="仿宋_GB2312"/>
          <w:sz w:val="32"/>
          <w:szCs w:val="32"/>
          <w:lang w:eastAsia="zh-CN"/>
        </w:rPr>
        <w:t>，</w:t>
      </w:r>
      <w:r>
        <w:rPr>
          <w:rFonts w:hint="eastAsia" w:eastAsia="仿宋_GB2312"/>
          <w:sz w:val="32"/>
          <w:szCs w:val="32"/>
        </w:rPr>
        <w:t>住房公积金64.47万元。</w:t>
      </w:r>
    </w:p>
    <w:p w14:paraId="668FF5BB">
      <w:pPr>
        <w:ind w:firstLine="800" w:firstLineChars="250"/>
        <w:rPr>
          <w:rFonts w:eastAsia="仿宋_GB2312"/>
          <w:sz w:val="32"/>
          <w:szCs w:val="32"/>
        </w:rPr>
      </w:pPr>
      <w:r>
        <w:rPr>
          <w:rFonts w:hint="eastAsia" w:eastAsia="仿宋_GB2312"/>
          <w:sz w:val="32"/>
          <w:szCs w:val="32"/>
        </w:rPr>
        <w:t>项目收入是用于保障县司法局行政机构为完成特定的行政工作任务或事业发展目标，用于专项业务工作的经费支出。2019年项目支出</w:t>
      </w:r>
      <w:r>
        <w:rPr>
          <w:rFonts w:hint="eastAsia" w:eastAsia="仿宋_GB2312"/>
          <w:sz w:val="32"/>
          <w:szCs w:val="32"/>
          <w:lang w:eastAsia="zh-CN"/>
        </w:rPr>
        <w:t>：</w:t>
      </w:r>
      <w:r>
        <w:rPr>
          <w:rFonts w:hint="eastAsia" w:eastAsia="仿宋_GB2312"/>
          <w:sz w:val="32"/>
          <w:szCs w:val="32"/>
        </w:rPr>
        <w:t>一般行政管理事务115.23万元</w:t>
      </w:r>
      <w:r>
        <w:rPr>
          <w:rFonts w:hint="eastAsia" w:eastAsia="仿宋_GB2312"/>
          <w:sz w:val="32"/>
          <w:szCs w:val="32"/>
          <w:lang w:eastAsia="zh-CN"/>
        </w:rPr>
        <w:t>，</w:t>
      </w:r>
      <w:r>
        <w:rPr>
          <w:rFonts w:hint="eastAsia" w:eastAsia="仿宋_GB2312"/>
          <w:sz w:val="32"/>
          <w:szCs w:val="32"/>
        </w:rPr>
        <w:t>普法宣传15万元</w:t>
      </w:r>
      <w:r>
        <w:rPr>
          <w:rFonts w:hint="eastAsia" w:eastAsia="仿宋_GB2312"/>
          <w:sz w:val="32"/>
          <w:szCs w:val="32"/>
          <w:lang w:eastAsia="zh-CN"/>
        </w:rPr>
        <w:t>，</w:t>
      </w:r>
      <w:r>
        <w:rPr>
          <w:rFonts w:hint="eastAsia" w:eastAsia="仿宋_GB2312"/>
          <w:sz w:val="32"/>
          <w:szCs w:val="32"/>
        </w:rPr>
        <w:t>法律援助4.69万元</w:t>
      </w:r>
      <w:r>
        <w:rPr>
          <w:rFonts w:hint="eastAsia" w:eastAsia="仿宋_GB2312"/>
          <w:sz w:val="32"/>
          <w:szCs w:val="32"/>
          <w:lang w:eastAsia="zh-CN"/>
        </w:rPr>
        <w:t>，</w:t>
      </w:r>
      <w:r>
        <w:rPr>
          <w:rFonts w:hint="eastAsia" w:eastAsia="仿宋_GB2312"/>
          <w:sz w:val="32"/>
          <w:szCs w:val="32"/>
        </w:rPr>
        <w:t>社区矫正7.76万元）</w:t>
      </w:r>
    </w:p>
    <w:p w14:paraId="522E1BBB">
      <w:pPr>
        <w:tabs>
          <w:tab w:val="left" w:pos="750"/>
        </w:tabs>
        <w:ind w:firstLine="422" w:firstLineChars="15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（二）部门财政资金支出情况</w:t>
      </w:r>
    </w:p>
    <w:p w14:paraId="5BA346AF">
      <w:pPr>
        <w:tabs>
          <w:tab w:val="left" w:pos="750"/>
        </w:tabs>
        <w:ind w:firstLine="627" w:firstLineChars="196"/>
        <w:rPr>
          <w:rFonts w:hint="eastAsia" w:eastAsia="仿宋_GB2312"/>
          <w:sz w:val="32"/>
          <w:szCs w:val="32"/>
        </w:rPr>
      </w:pPr>
      <w:r>
        <w:rPr>
          <w:rFonts w:hint="eastAsia" w:eastAsia="仿宋_GB2312"/>
          <w:sz w:val="32"/>
          <w:szCs w:val="32"/>
        </w:rPr>
        <w:t>（1）2019年部门财政资金支出情况</w:t>
      </w:r>
    </w:p>
    <w:p w14:paraId="1B7AA088">
      <w:pPr>
        <w:tabs>
          <w:tab w:val="left" w:pos="750"/>
        </w:tabs>
        <w:ind w:firstLine="627" w:firstLineChars="196"/>
        <w:rPr>
          <w:rFonts w:hint="eastAsia" w:eastAsia="仿宋_GB2312"/>
          <w:sz w:val="32"/>
          <w:szCs w:val="32"/>
        </w:rPr>
      </w:pPr>
      <w:r>
        <w:rPr>
          <w:rFonts w:hint="eastAsia" w:eastAsia="仿宋_GB2312"/>
          <w:sz w:val="32"/>
          <w:szCs w:val="32"/>
        </w:rPr>
        <w:t xml:space="preserve">2019年松潘县司法局本年支出合计931.45万元，其中：基本支出788.78万元，占84.68%；项目支出142.67万元，占15.32%。 </w:t>
      </w:r>
    </w:p>
    <w:p w14:paraId="774CF9FC">
      <w:pPr>
        <w:tabs>
          <w:tab w:val="left" w:pos="750"/>
        </w:tabs>
        <w:ind w:firstLine="627" w:firstLineChars="196"/>
        <w:rPr>
          <w:rFonts w:eastAsia="仿宋_GB2312"/>
          <w:sz w:val="32"/>
          <w:szCs w:val="32"/>
        </w:rPr>
      </w:pPr>
      <w:r>
        <w:rPr>
          <w:rFonts w:hint="eastAsia" w:eastAsia="仿宋_GB2312"/>
          <w:sz w:val="32"/>
          <w:szCs w:val="32"/>
        </w:rPr>
        <w:t>行政运行2019年支出数为622.87万元，完成预算100%；一般行政管理事务2019年支出数为115.23万元</w:t>
      </w:r>
      <w:r>
        <w:rPr>
          <w:rFonts w:hint="eastAsia" w:eastAsia="仿宋_GB2312"/>
          <w:sz w:val="32"/>
          <w:szCs w:val="32"/>
          <w:lang w:eastAsia="zh-CN"/>
        </w:rPr>
        <w:t>，</w:t>
      </w:r>
      <w:r>
        <w:rPr>
          <w:rFonts w:hint="eastAsia" w:eastAsia="仿宋_GB2312"/>
          <w:sz w:val="32"/>
          <w:szCs w:val="32"/>
        </w:rPr>
        <w:t>完成预算100%</w:t>
      </w:r>
      <w:r>
        <w:rPr>
          <w:rFonts w:hint="eastAsia" w:eastAsia="仿宋_GB2312"/>
          <w:sz w:val="32"/>
          <w:szCs w:val="32"/>
          <w:lang w:eastAsia="zh-CN"/>
        </w:rPr>
        <w:t>；</w:t>
      </w:r>
      <w:r>
        <w:rPr>
          <w:rFonts w:hint="eastAsia" w:eastAsia="仿宋_GB2312"/>
          <w:sz w:val="32"/>
          <w:szCs w:val="32"/>
        </w:rPr>
        <w:t>普法宣传支出数15万元</w:t>
      </w:r>
      <w:r>
        <w:rPr>
          <w:rFonts w:hint="eastAsia" w:eastAsia="仿宋_GB2312"/>
          <w:sz w:val="32"/>
          <w:szCs w:val="32"/>
          <w:lang w:eastAsia="zh-CN"/>
        </w:rPr>
        <w:t>，</w:t>
      </w:r>
      <w:r>
        <w:rPr>
          <w:rFonts w:hint="eastAsia" w:eastAsia="仿宋_GB2312"/>
          <w:sz w:val="32"/>
          <w:szCs w:val="32"/>
        </w:rPr>
        <w:t>完成预算100%</w:t>
      </w:r>
      <w:r>
        <w:rPr>
          <w:rFonts w:hint="eastAsia" w:eastAsia="仿宋_GB2312"/>
          <w:sz w:val="32"/>
          <w:szCs w:val="32"/>
          <w:lang w:eastAsia="zh-CN"/>
        </w:rPr>
        <w:t>；</w:t>
      </w:r>
      <w:r>
        <w:rPr>
          <w:rFonts w:hint="eastAsia" w:eastAsia="仿宋_GB2312"/>
          <w:sz w:val="32"/>
          <w:szCs w:val="32"/>
        </w:rPr>
        <w:t>法律援助支出数4.69万元</w:t>
      </w:r>
      <w:r>
        <w:rPr>
          <w:rFonts w:hint="eastAsia" w:eastAsia="仿宋_GB2312"/>
          <w:sz w:val="32"/>
          <w:szCs w:val="32"/>
          <w:lang w:eastAsia="zh-CN"/>
        </w:rPr>
        <w:t>，</w:t>
      </w:r>
      <w:r>
        <w:rPr>
          <w:rFonts w:hint="eastAsia" w:eastAsia="仿宋_GB2312"/>
          <w:sz w:val="32"/>
          <w:szCs w:val="32"/>
        </w:rPr>
        <w:t>完成67%；社区矫正支出数为7.76万元，完成85.27%。机关事业单位基本养老保险缴费</w:t>
      </w:r>
      <w:r>
        <w:rPr>
          <w:rFonts w:hint="eastAsia" w:eastAsia="仿宋_GB2312"/>
          <w:sz w:val="32"/>
          <w:szCs w:val="32"/>
          <w:lang w:eastAsia="zh-CN"/>
        </w:rPr>
        <w:t>支出</w:t>
      </w:r>
      <w:r>
        <w:rPr>
          <w:rFonts w:hint="eastAsia" w:eastAsia="仿宋_GB2312"/>
          <w:sz w:val="32"/>
          <w:szCs w:val="32"/>
        </w:rPr>
        <w:t>数为61.57万元</w:t>
      </w:r>
      <w:r>
        <w:rPr>
          <w:rFonts w:hint="eastAsia" w:eastAsia="仿宋_GB2312"/>
          <w:sz w:val="32"/>
          <w:szCs w:val="32"/>
          <w:lang w:eastAsia="zh-CN"/>
        </w:rPr>
        <w:t>，</w:t>
      </w:r>
      <w:r>
        <w:rPr>
          <w:rFonts w:hint="eastAsia" w:eastAsia="仿宋_GB2312"/>
          <w:sz w:val="32"/>
          <w:szCs w:val="32"/>
        </w:rPr>
        <w:t>完成预算100%。行政单位医疗2019年支出数为39.87万元，完成预算100%。住房公积金2019年决算数为64.47万元，完成预算100%。</w:t>
      </w:r>
    </w:p>
    <w:p w14:paraId="19F8D4ED">
      <w:pPr>
        <w:jc w:val="left"/>
        <w:rPr>
          <w:rFonts w:hint="eastAsia" w:ascii="仿宋_GB2312" w:hAnsi="宋体" w:eastAsia="仿宋_GB2312"/>
          <w:b/>
          <w:sz w:val="32"/>
          <w:szCs w:val="32"/>
        </w:rPr>
      </w:pPr>
      <w:r>
        <w:rPr>
          <w:rFonts w:hint="eastAsia" w:ascii="仿宋_GB2312" w:hAnsi="宋体" w:eastAsia="仿宋_GB2312"/>
          <w:b/>
          <w:sz w:val="32"/>
          <w:szCs w:val="32"/>
        </w:rPr>
        <w:t>三、部门财政支出管理情况</w:t>
      </w:r>
    </w:p>
    <w:p w14:paraId="5B86D380">
      <w:pPr>
        <w:tabs>
          <w:tab w:val="left" w:pos="750"/>
        </w:tabs>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（一）预算编制情况</w:t>
      </w:r>
    </w:p>
    <w:p w14:paraId="3916517E">
      <w:pPr>
        <w:tabs>
          <w:tab w:val="left" w:pos="750"/>
        </w:tabs>
        <w:ind w:firstLine="627" w:firstLineChars="196"/>
        <w:rPr>
          <w:rFonts w:hint="eastAsia" w:eastAsia="仿宋_GB2312"/>
          <w:sz w:val="32"/>
          <w:szCs w:val="32"/>
        </w:rPr>
      </w:pPr>
      <w:r>
        <w:rPr>
          <w:rFonts w:hint="eastAsia" w:eastAsia="仿宋_GB2312"/>
          <w:sz w:val="32"/>
          <w:szCs w:val="32"/>
        </w:rPr>
        <w:t>1、预算编制质量</w:t>
      </w:r>
    </w:p>
    <w:p w14:paraId="7551D25B">
      <w:pPr>
        <w:tabs>
          <w:tab w:val="left" w:pos="750"/>
        </w:tabs>
        <w:ind w:firstLine="627" w:firstLineChars="196"/>
        <w:rPr>
          <w:rFonts w:hint="eastAsia" w:eastAsia="仿宋_GB2312"/>
          <w:sz w:val="32"/>
          <w:szCs w:val="32"/>
        </w:rPr>
      </w:pPr>
      <w:r>
        <w:rPr>
          <w:rFonts w:hint="eastAsia" w:eastAsia="仿宋_GB2312"/>
          <w:sz w:val="32"/>
          <w:szCs w:val="32"/>
        </w:rPr>
        <w:t>按照预算管理有关规定，目前部门预算的编制实行综合预算制度，即全部收入和支出都反映在预算中。本部门预算编制是由部门财务严格按照《</w:t>
      </w:r>
      <w:r>
        <w:rPr>
          <w:rFonts w:hint="eastAsia" w:eastAsia="仿宋_GB2312"/>
          <w:sz w:val="32"/>
          <w:szCs w:val="32"/>
          <w:lang w:eastAsia="zh-CN"/>
        </w:rPr>
        <w:t>中华人民共和国预算法</w:t>
      </w:r>
      <w:r>
        <w:rPr>
          <w:rFonts w:hint="eastAsia" w:eastAsia="仿宋_GB2312"/>
          <w:sz w:val="32"/>
          <w:szCs w:val="32"/>
        </w:rPr>
        <w:t>》的规定和财政部门预算股的要求，在</w:t>
      </w:r>
      <w:r>
        <w:rPr>
          <w:rFonts w:hint="eastAsia" w:eastAsia="仿宋_GB2312"/>
          <w:sz w:val="32"/>
          <w:szCs w:val="32"/>
          <w:lang w:eastAsia="zh-CN"/>
        </w:rPr>
        <w:t>既</w:t>
      </w:r>
      <w:r>
        <w:rPr>
          <w:rFonts w:hint="eastAsia" w:eastAsia="仿宋_GB2312"/>
          <w:sz w:val="32"/>
          <w:szCs w:val="32"/>
        </w:rPr>
        <w:t>能保证本部门日常业务工作顺利开展的需要，又不浪费资金的前提下，合理编制出本部门的年度预算。</w:t>
      </w:r>
    </w:p>
    <w:p w14:paraId="618B2FFC">
      <w:pPr>
        <w:tabs>
          <w:tab w:val="left" w:pos="750"/>
        </w:tabs>
        <w:ind w:firstLine="627" w:firstLineChars="196"/>
        <w:rPr>
          <w:rFonts w:hint="eastAsia" w:eastAsia="仿宋_GB2312"/>
          <w:sz w:val="32"/>
          <w:szCs w:val="32"/>
        </w:rPr>
      </w:pPr>
      <w:r>
        <w:rPr>
          <w:rFonts w:hint="eastAsia" w:eastAsia="仿宋_GB2312"/>
          <w:sz w:val="32"/>
          <w:szCs w:val="32"/>
        </w:rPr>
        <w:t>2、绩效目标填报</w:t>
      </w:r>
    </w:p>
    <w:p w14:paraId="130469CC">
      <w:pPr>
        <w:tabs>
          <w:tab w:val="left" w:pos="750"/>
        </w:tabs>
        <w:ind w:firstLine="627" w:firstLineChars="196"/>
        <w:rPr>
          <w:rFonts w:hint="eastAsia" w:eastAsia="仿宋_GB2312"/>
          <w:sz w:val="32"/>
          <w:szCs w:val="32"/>
        </w:rPr>
      </w:pPr>
      <w:r>
        <w:rPr>
          <w:rFonts w:hint="eastAsia" w:eastAsia="仿宋_GB2312"/>
          <w:sz w:val="32"/>
          <w:szCs w:val="32"/>
        </w:rPr>
        <w:t>本部门不涉及绩效考评相关项目。</w:t>
      </w:r>
    </w:p>
    <w:p w14:paraId="424B9928">
      <w:pPr>
        <w:tabs>
          <w:tab w:val="left" w:pos="750"/>
        </w:tabs>
        <w:ind w:firstLine="627" w:firstLineChars="196"/>
        <w:rPr>
          <w:rFonts w:hint="eastAsia" w:eastAsia="仿宋_GB2312"/>
          <w:sz w:val="32"/>
          <w:szCs w:val="32"/>
        </w:rPr>
      </w:pPr>
      <w:r>
        <w:rPr>
          <w:rFonts w:hint="eastAsia" w:eastAsia="仿宋_GB2312"/>
          <w:sz w:val="32"/>
          <w:szCs w:val="32"/>
        </w:rPr>
        <w:t>3、转移支付提前下达及专项转移支付分地区分项目编制情况</w:t>
      </w:r>
    </w:p>
    <w:p w14:paraId="59457C69">
      <w:pPr>
        <w:tabs>
          <w:tab w:val="left" w:pos="750"/>
        </w:tabs>
        <w:ind w:firstLine="627" w:firstLineChars="196"/>
        <w:rPr>
          <w:rFonts w:hint="eastAsia" w:eastAsia="仿宋_GB2312"/>
          <w:sz w:val="32"/>
          <w:szCs w:val="32"/>
        </w:rPr>
      </w:pPr>
      <w:r>
        <w:rPr>
          <w:rFonts w:hint="eastAsia" w:eastAsia="仿宋_GB2312"/>
          <w:sz w:val="32"/>
          <w:szCs w:val="32"/>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2D1E9E32">
      <w:pPr>
        <w:tabs>
          <w:tab w:val="left" w:pos="750"/>
        </w:tabs>
        <w:ind w:firstLine="627" w:firstLineChars="196"/>
        <w:rPr>
          <w:rFonts w:hint="eastAsia" w:eastAsia="仿宋_GB2312"/>
          <w:sz w:val="32"/>
          <w:szCs w:val="32"/>
        </w:rPr>
      </w:pPr>
      <w:r>
        <w:rPr>
          <w:rFonts w:hint="eastAsia" w:eastAsia="仿宋_GB2312"/>
          <w:sz w:val="32"/>
          <w:szCs w:val="32"/>
        </w:rPr>
        <w:t>（二）执行管理情况</w:t>
      </w:r>
    </w:p>
    <w:p w14:paraId="69383746">
      <w:pPr>
        <w:tabs>
          <w:tab w:val="left" w:pos="750"/>
        </w:tabs>
        <w:ind w:firstLine="627" w:firstLineChars="196"/>
        <w:rPr>
          <w:rFonts w:hint="eastAsia" w:eastAsia="仿宋_GB2312"/>
          <w:sz w:val="32"/>
          <w:szCs w:val="32"/>
        </w:rPr>
      </w:pPr>
      <w:r>
        <w:rPr>
          <w:rFonts w:hint="eastAsia" w:eastAsia="仿宋_GB2312"/>
          <w:sz w:val="32"/>
          <w:szCs w:val="32"/>
        </w:rPr>
        <w:t>县财政及时足额下达年初预算，上级部门下达转移支付专项资金指标后，也能及时将资金落实给部门，为部门的业务工作顺利开展提供了强有力的财力保障。</w:t>
      </w:r>
    </w:p>
    <w:p w14:paraId="1AB8C5D3">
      <w:pPr>
        <w:tabs>
          <w:tab w:val="left" w:pos="750"/>
        </w:tabs>
        <w:ind w:firstLine="627" w:firstLineChars="196"/>
        <w:rPr>
          <w:rFonts w:hint="eastAsia" w:eastAsia="仿宋_GB2312"/>
          <w:sz w:val="32"/>
          <w:szCs w:val="32"/>
        </w:rPr>
      </w:pPr>
      <w:r>
        <w:rPr>
          <w:rFonts w:hint="eastAsia" w:eastAsia="仿宋_GB2312"/>
          <w:sz w:val="32"/>
          <w:szCs w:val="32"/>
        </w:rPr>
        <w:t>（1）2019年执行管理情况</w:t>
      </w:r>
    </w:p>
    <w:p w14:paraId="46B5FD9E">
      <w:pPr>
        <w:tabs>
          <w:tab w:val="left" w:pos="750"/>
        </w:tabs>
        <w:ind w:firstLine="627" w:firstLineChars="196"/>
        <w:rPr>
          <w:rFonts w:eastAsia="仿宋_GB2312"/>
          <w:sz w:val="32"/>
          <w:szCs w:val="32"/>
        </w:rPr>
      </w:pPr>
      <w:r>
        <w:rPr>
          <w:rFonts w:hint="eastAsia" w:eastAsia="仿宋_GB2312"/>
          <w:sz w:val="32"/>
          <w:szCs w:val="32"/>
        </w:rPr>
        <w:t>行政运行2019年支出数为622.87万元，完成预算100%；一般行政管理事务2019年支出数为115.23万元</w:t>
      </w:r>
      <w:r>
        <w:rPr>
          <w:rFonts w:hint="eastAsia" w:eastAsia="仿宋_GB2312"/>
          <w:sz w:val="32"/>
          <w:szCs w:val="32"/>
          <w:lang w:eastAsia="zh-CN"/>
        </w:rPr>
        <w:t>，</w:t>
      </w:r>
      <w:r>
        <w:rPr>
          <w:rFonts w:hint="eastAsia" w:eastAsia="仿宋_GB2312"/>
          <w:sz w:val="32"/>
          <w:szCs w:val="32"/>
        </w:rPr>
        <w:t>完成预算100%</w:t>
      </w:r>
      <w:r>
        <w:rPr>
          <w:rFonts w:hint="eastAsia" w:eastAsia="仿宋_GB2312"/>
          <w:sz w:val="32"/>
          <w:szCs w:val="32"/>
          <w:lang w:eastAsia="zh-CN"/>
        </w:rPr>
        <w:t>；</w:t>
      </w:r>
      <w:r>
        <w:rPr>
          <w:rFonts w:hint="eastAsia" w:eastAsia="仿宋_GB2312"/>
          <w:sz w:val="32"/>
          <w:szCs w:val="32"/>
        </w:rPr>
        <w:t>普法宣传支出数15万元</w:t>
      </w:r>
      <w:r>
        <w:rPr>
          <w:rFonts w:hint="eastAsia" w:eastAsia="仿宋_GB2312"/>
          <w:sz w:val="32"/>
          <w:szCs w:val="32"/>
          <w:lang w:eastAsia="zh-CN"/>
        </w:rPr>
        <w:t>，</w:t>
      </w:r>
      <w:r>
        <w:rPr>
          <w:rFonts w:hint="eastAsia" w:eastAsia="仿宋_GB2312"/>
          <w:sz w:val="32"/>
          <w:szCs w:val="32"/>
        </w:rPr>
        <w:t>完成预算100%</w:t>
      </w:r>
      <w:r>
        <w:rPr>
          <w:rFonts w:hint="eastAsia" w:eastAsia="仿宋_GB2312"/>
          <w:sz w:val="32"/>
          <w:szCs w:val="32"/>
          <w:lang w:eastAsia="zh-CN"/>
        </w:rPr>
        <w:t>；</w:t>
      </w:r>
      <w:r>
        <w:rPr>
          <w:rFonts w:hint="eastAsia" w:eastAsia="仿宋_GB2312"/>
          <w:sz w:val="32"/>
          <w:szCs w:val="32"/>
        </w:rPr>
        <w:t>法律援助支出数4.69万元</w:t>
      </w:r>
      <w:r>
        <w:rPr>
          <w:rFonts w:hint="eastAsia" w:eastAsia="仿宋_GB2312"/>
          <w:sz w:val="32"/>
          <w:szCs w:val="32"/>
          <w:lang w:eastAsia="zh-CN"/>
        </w:rPr>
        <w:t>，</w:t>
      </w:r>
      <w:r>
        <w:rPr>
          <w:rFonts w:hint="eastAsia" w:eastAsia="仿宋_GB2312"/>
          <w:sz w:val="32"/>
          <w:szCs w:val="32"/>
        </w:rPr>
        <w:t>完成67%；社区矫正支出数为7.76万元，完成85.27%。机关事业单位基本养老保险缴费</w:t>
      </w:r>
      <w:r>
        <w:rPr>
          <w:rFonts w:hint="eastAsia" w:eastAsia="仿宋_GB2312"/>
          <w:sz w:val="32"/>
          <w:szCs w:val="32"/>
          <w:lang w:eastAsia="zh-CN"/>
        </w:rPr>
        <w:t>支出</w:t>
      </w:r>
      <w:r>
        <w:rPr>
          <w:rFonts w:hint="eastAsia" w:eastAsia="仿宋_GB2312"/>
          <w:sz w:val="32"/>
          <w:szCs w:val="32"/>
        </w:rPr>
        <w:t>数为61.57万元</w:t>
      </w:r>
      <w:r>
        <w:rPr>
          <w:rFonts w:hint="eastAsia" w:eastAsia="仿宋_GB2312"/>
          <w:sz w:val="32"/>
          <w:szCs w:val="32"/>
          <w:lang w:eastAsia="zh-CN"/>
        </w:rPr>
        <w:t>，</w:t>
      </w:r>
      <w:r>
        <w:rPr>
          <w:rFonts w:hint="eastAsia" w:eastAsia="仿宋_GB2312"/>
          <w:sz w:val="32"/>
          <w:szCs w:val="32"/>
        </w:rPr>
        <w:t xml:space="preserve">完成预算100%。行政单位医疗2019年支出数为39.87万元，完成预算100%。住房公积金2019年支出数为64.47万元，完成预算100%。 </w:t>
      </w:r>
    </w:p>
    <w:p w14:paraId="3D082233">
      <w:pPr>
        <w:tabs>
          <w:tab w:val="left" w:pos="750"/>
        </w:tabs>
        <w:ind w:firstLine="627" w:firstLineChars="196"/>
        <w:rPr>
          <w:rFonts w:hint="eastAsia" w:eastAsia="仿宋_GB2312"/>
          <w:sz w:val="32"/>
          <w:szCs w:val="32"/>
        </w:rPr>
      </w:pPr>
      <w:r>
        <w:rPr>
          <w:rFonts w:hint="eastAsia" w:eastAsia="仿宋_GB2312"/>
          <w:sz w:val="32"/>
          <w:szCs w:val="32"/>
        </w:rPr>
        <w:t>本部门一直提倡厉行节约，节能降耗的原则，但</w:t>
      </w:r>
      <w:r>
        <w:rPr>
          <w:rFonts w:hint="eastAsia" w:eastAsia="仿宋_GB2312"/>
          <w:sz w:val="32"/>
          <w:szCs w:val="32"/>
          <w:lang w:eastAsia="zh-CN"/>
        </w:rPr>
        <w:t>部分</w:t>
      </w:r>
      <w:r>
        <w:rPr>
          <w:rFonts w:hint="eastAsia" w:eastAsia="仿宋_GB2312"/>
          <w:sz w:val="32"/>
          <w:szCs w:val="32"/>
        </w:rPr>
        <w:t>费用对比去年同期还是稍许增加，原因在于2019年、2020年按照各项业务工作加大了资金力度的投入</w:t>
      </w:r>
      <w:r>
        <w:rPr>
          <w:rFonts w:hint="eastAsia" w:eastAsia="仿宋_GB2312"/>
          <w:sz w:val="32"/>
          <w:szCs w:val="32"/>
          <w:lang w:eastAsia="zh-CN"/>
        </w:rPr>
        <w:t>，</w:t>
      </w:r>
      <w:r>
        <w:rPr>
          <w:rFonts w:hint="eastAsia" w:eastAsia="仿宋_GB2312"/>
          <w:sz w:val="32"/>
          <w:szCs w:val="32"/>
        </w:rPr>
        <w:t>促进了司法行政工作上了一个新台阶</w:t>
      </w:r>
      <w:r>
        <w:rPr>
          <w:rFonts w:hint="eastAsia" w:eastAsia="仿宋_GB2312"/>
          <w:sz w:val="32"/>
          <w:szCs w:val="32"/>
          <w:lang w:eastAsia="zh-CN"/>
        </w:rPr>
        <w:t>，</w:t>
      </w:r>
      <w:r>
        <w:rPr>
          <w:rFonts w:hint="eastAsia" w:eastAsia="仿宋_GB2312"/>
          <w:sz w:val="32"/>
          <w:szCs w:val="32"/>
        </w:rPr>
        <w:t>增加数额未超出预算</w:t>
      </w:r>
      <w:r>
        <w:rPr>
          <w:rFonts w:hint="eastAsia" w:eastAsia="仿宋_GB2312"/>
          <w:sz w:val="32"/>
          <w:szCs w:val="32"/>
          <w:lang w:eastAsia="zh-CN"/>
        </w:rPr>
        <w:t>，</w:t>
      </w:r>
      <w:r>
        <w:rPr>
          <w:rFonts w:hint="eastAsia" w:eastAsia="仿宋_GB2312"/>
          <w:sz w:val="32"/>
          <w:szCs w:val="32"/>
        </w:rPr>
        <w:t>严格执行了中央八项规定。</w:t>
      </w:r>
    </w:p>
    <w:p w14:paraId="71561BD9">
      <w:pPr>
        <w:tabs>
          <w:tab w:val="left" w:pos="750"/>
        </w:tabs>
        <w:ind w:firstLine="627" w:firstLineChars="196"/>
        <w:rPr>
          <w:rFonts w:eastAsia="仿宋_GB2312"/>
          <w:sz w:val="32"/>
          <w:szCs w:val="32"/>
        </w:rPr>
      </w:pPr>
      <w:r>
        <w:rPr>
          <w:rFonts w:hint="eastAsia" w:eastAsia="仿宋_GB2312"/>
          <w:sz w:val="32"/>
          <w:szCs w:val="32"/>
        </w:rPr>
        <w:t xml:space="preserve">2019年度“三公”经费预算数是财政拨款支出决算为10.03万元，完成预算86.19%，其中：因公出国（境）费支出决算为0万元，完成预算100%；公务用车购置及运行维护费支出决算为9.65万元，完成预算71.22%；公务接待费支出决算为0.38万元，完成预算40%。2019年度“三公”经费支出决算数小于预算数（或与预算数持平）的主要原因是严格按照中央八项规定和行政单位会计制度执行。 </w:t>
      </w:r>
    </w:p>
    <w:p w14:paraId="0DF70216">
      <w:pPr>
        <w:tabs>
          <w:tab w:val="left" w:pos="750"/>
        </w:tabs>
        <w:ind w:firstLine="627" w:firstLineChars="196"/>
        <w:rPr>
          <w:rFonts w:hint="eastAsia" w:eastAsia="仿宋_GB2312"/>
          <w:sz w:val="32"/>
          <w:szCs w:val="32"/>
        </w:rPr>
      </w:pPr>
      <w:r>
        <w:rPr>
          <w:rFonts w:hint="eastAsia" w:eastAsia="仿宋_GB2312"/>
          <w:sz w:val="32"/>
          <w:szCs w:val="32"/>
        </w:rPr>
        <w:t xml:space="preserve"> </w:t>
      </w:r>
      <w:r>
        <w:rPr>
          <w:rFonts w:hint="eastAsia" w:eastAsia="仿宋_GB2312"/>
          <w:sz w:val="32"/>
          <w:szCs w:val="32"/>
          <w:lang w:eastAsia="zh-CN"/>
        </w:rPr>
        <w:t>（</w:t>
      </w:r>
      <w:r>
        <w:rPr>
          <w:rFonts w:hint="eastAsia" w:eastAsia="仿宋_GB2312"/>
          <w:sz w:val="32"/>
          <w:szCs w:val="32"/>
        </w:rPr>
        <w:t>三</w:t>
      </w:r>
      <w:r>
        <w:rPr>
          <w:rFonts w:hint="eastAsia" w:eastAsia="仿宋_GB2312"/>
          <w:sz w:val="32"/>
          <w:szCs w:val="32"/>
          <w:lang w:eastAsia="zh-CN"/>
        </w:rPr>
        <w:t>）</w:t>
      </w:r>
      <w:r>
        <w:rPr>
          <w:rFonts w:hint="eastAsia" w:eastAsia="仿宋_GB2312"/>
          <w:sz w:val="32"/>
          <w:szCs w:val="32"/>
        </w:rPr>
        <w:t>综合管理情况</w:t>
      </w:r>
    </w:p>
    <w:p w14:paraId="30FA6B07">
      <w:pPr>
        <w:tabs>
          <w:tab w:val="left" w:pos="750"/>
        </w:tabs>
        <w:ind w:firstLine="627" w:firstLineChars="196"/>
        <w:rPr>
          <w:rFonts w:hint="eastAsia" w:eastAsia="仿宋_GB2312"/>
          <w:sz w:val="32"/>
          <w:szCs w:val="32"/>
        </w:rPr>
      </w:pPr>
      <w:r>
        <w:rPr>
          <w:rFonts w:hint="eastAsia" w:eastAsia="仿宋_GB2312"/>
          <w:sz w:val="32"/>
          <w:szCs w:val="32"/>
        </w:rPr>
        <w:t>我单位无政府性债务。</w:t>
      </w:r>
    </w:p>
    <w:p w14:paraId="1A284BC1">
      <w:pPr>
        <w:tabs>
          <w:tab w:val="left" w:pos="750"/>
        </w:tabs>
        <w:ind w:firstLine="627" w:firstLineChars="196"/>
        <w:rPr>
          <w:rFonts w:hint="eastAsia" w:eastAsia="仿宋_GB2312"/>
          <w:sz w:val="32"/>
          <w:szCs w:val="32"/>
        </w:rPr>
      </w:pPr>
      <w:r>
        <w:rPr>
          <w:rFonts w:hint="eastAsia" w:eastAsia="仿宋_GB2312"/>
          <w:sz w:val="32"/>
          <w:szCs w:val="32"/>
        </w:rPr>
        <w:t>非税收收入</w:t>
      </w:r>
      <w:bookmarkStart w:id="123" w:name="_GoBack"/>
      <w:r>
        <w:rPr>
          <w:rFonts w:hint="eastAsia" w:eastAsia="仿宋_GB2312"/>
          <w:sz w:val="32"/>
          <w:szCs w:val="32"/>
          <w:lang w:eastAsia="zh-CN"/>
        </w:rPr>
        <w:t>涉及</w:t>
      </w:r>
      <w:bookmarkEnd w:id="123"/>
      <w:r>
        <w:rPr>
          <w:rFonts w:hint="eastAsia" w:eastAsia="仿宋_GB2312"/>
          <w:sz w:val="32"/>
          <w:szCs w:val="32"/>
        </w:rPr>
        <w:t>公证处公证费，我单位每年将所收公证费全额上缴财政国库，无截留，挪用现象。</w:t>
      </w:r>
    </w:p>
    <w:p w14:paraId="18C1E5F5">
      <w:pPr>
        <w:tabs>
          <w:tab w:val="left" w:pos="750"/>
        </w:tabs>
        <w:ind w:firstLine="627" w:firstLineChars="196"/>
        <w:rPr>
          <w:rFonts w:hint="eastAsia" w:eastAsia="仿宋_GB2312"/>
          <w:sz w:val="32"/>
          <w:szCs w:val="32"/>
        </w:rPr>
      </w:pPr>
      <w:r>
        <w:rPr>
          <w:rFonts w:hint="eastAsia" w:eastAsia="仿宋_GB2312"/>
          <w:sz w:val="32"/>
          <w:szCs w:val="32"/>
        </w:rPr>
        <w:t>政府采购严格按照相关采购规定执行。</w:t>
      </w:r>
    </w:p>
    <w:p w14:paraId="6A1FA1CD">
      <w:pPr>
        <w:tabs>
          <w:tab w:val="left" w:pos="750"/>
        </w:tabs>
        <w:ind w:firstLine="627" w:firstLineChars="196"/>
        <w:rPr>
          <w:rFonts w:hint="eastAsia" w:eastAsia="仿宋_GB2312"/>
          <w:sz w:val="32"/>
          <w:szCs w:val="32"/>
        </w:rPr>
      </w:pPr>
      <w:r>
        <w:rPr>
          <w:rFonts w:hint="eastAsia" w:eastAsia="仿宋_GB2312"/>
          <w:sz w:val="32"/>
          <w:szCs w:val="32"/>
        </w:rPr>
        <w:t>资产管理严格按照资产管理制度执行，严格执行</w:t>
      </w:r>
      <w:r>
        <w:rPr>
          <w:rFonts w:hint="eastAsia" w:eastAsia="仿宋_GB2312"/>
          <w:sz w:val="32"/>
          <w:szCs w:val="32"/>
          <w:lang w:eastAsia="zh-CN"/>
        </w:rPr>
        <w:t>法律法规</w:t>
      </w:r>
      <w:r>
        <w:rPr>
          <w:rFonts w:hint="eastAsia" w:eastAsia="仿宋_GB2312"/>
          <w:sz w:val="32"/>
          <w:szCs w:val="32"/>
        </w:rPr>
        <w:t>和有关规章制度</w:t>
      </w:r>
      <w:r>
        <w:rPr>
          <w:rFonts w:hint="eastAsia" w:eastAsia="仿宋_GB2312"/>
          <w:sz w:val="32"/>
          <w:szCs w:val="32"/>
          <w:lang w:eastAsia="zh-CN"/>
        </w:rPr>
        <w:t>；</w:t>
      </w:r>
      <w:r>
        <w:rPr>
          <w:rFonts w:hint="eastAsia" w:eastAsia="仿宋_GB2312"/>
          <w:sz w:val="32"/>
          <w:szCs w:val="32"/>
        </w:rPr>
        <w:t>与行政单位履行职能需要相适应</w:t>
      </w:r>
      <w:r>
        <w:rPr>
          <w:rFonts w:hint="eastAsia" w:eastAsia="仿宋_GB2312"/>
          <w:sz w:val="32"/>
          <w:szCs w:val="32"/>
          <w:lang w:eastAsia="zh-CN"/>
        </w:rPr>
        <w:t>；</w:t>
      </w:r>
      <w:r>
        <w:rPr>
          <w:rFonts w:hint="eastAsia" w:eastAsia="仿宋_GB2312"/>
          <w:sz w:val="32"/>
          <w:szCs w:val="32"/>
        </w:rPr>
        <w:t>科学合理</w:t>
      </w:r>
      <w:r>
        <w:rPr>
          <w:rFonts w:hint="eastAsia" w:eastAsia="仿宋_GB2312"/>
          <w:sz w:val="32"/>
          <w:szCs w:val="32"/>
          <w:lang w:eastAsia="zh-CN"/>
        </w:rPr>
        <w:t>，</w:t>
      </w:r>
      <w:r>
        <w:rPr>
          <w:rFonts w:hint="eastAsia" w:eastAsia="仿宋_GB2312"/>
          <w:sz w:val="32"/>
          <w:szCs w:val="32"/>
        </w:rPr>
        <w:t>充分发挥资产使用效益</w:t>
      </w:r>
      <w:r>
        <w:rPr>
          <w:rFonts w:hint="eastAsia" w:eastAsia="仿宋_GB2312"/>
          <w:sz w:val="32"/>
          <w:szCs w:val="32"/>
          <w:lang w:eastAsia="zh-CN"/>
        </w:rPr>
        <w:t>；</w:t>
      </w:r>
      <w:r>
        <w:rPr>
          <w:rFonts w:hint="eastAsia" w:eastAsia="仿宋_GB2312"/>
          <w:sz w:val="32"/>
          <w:szCs w:val="32"/>
        </w:rPr>
        <w:t>勤俭节约</w:t>
      </w:r>
      <w:r>
        <w:rPr>
          <w:rFonts w:hint="eastAsia" w:eastAsia="仿宋_GB2312"/>
          <w:sz w:val="32"/>
          <w:szCs w:val="32"/>
          <w:lang w:eastAsia="zh-CN"/>
        </w:rPr>
        <w:t>，</w:t>
      </w:r>
      <w:r>
        <w:rPr>
          <w:rFonts w:hint="eastAsia" w:eastAsia="仿宋_GB2312"/>
          <w:sz w:val="32"/>
          <w:szCs w:val="32"/>
        </w:rPr>
        <w:t>从严控制。</w:t>
      </w:r>
    </w:p>
    <w:p w14:paraId="7B273779">
      <w:pPr>
        <w:tabs>
          <w:tab w:val="left" w:pos="750"/>
        </w:tabs>
        <w:ind w:firstLine="627" w:firstLineChars="196"/>
        <w:rPr>
          <w:rFonts w:hint="eastAsia" w:eastAsia="仿宋_GB2312"/>
          <w:sz w:val="32"/>
          <w:szCs w:val="32"/>
        </w:rPr>
      </w:pPr>
      <w:r>
        <w:rPr>
          <w:rFonts w:hint="eastAsia" w:eastAsia="仿宋_GB2312"/>
          <w:sz w:val="32"/>
          <w:szCs w:val="32"/>
        </w:rPr>
        <w:t>建立单位内控制度，在单位内部控制不断完善的基础上，</w:t>
      </w:r>
      <w:r>
        <w:rPr>
          <w:rFonts w:hint="eastAsia" w:eastAsia="仿宋_GB2312"/>
          <w:sz w:val="32"/>
          <w:szCs w:val="32"/>
          <w:lang w:eastAsia="zh-CN"/>
        </w:rPr>
        <w:t>针对</w:t>
      </w:r>
      <w:r>
        <w:rPr>
          <w:rFonts w:hint="eastAsia" w:eastAsia="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5425E94C">
      <w:pPr>
        <w:tabs>
          <w:tab w:val="left" w:pos="750"/>
        </w:tabs>
        <w:ind w:firstLine="627" w:firstLineChars="196"/>
        <w:rPr>
          <w:rFonts w:eastAsia="仿宋_GB2312"/>
          <w:sz w:val="32"/>
          <w:szCs w:val="32"/>
        </w:rPr>
      </w:pPr>
      <w:r>
        <w:rPr>
          <w:rFonts w:hint="eastAsia" w:eastAsia="仿宋_GB2312"/>
          <w:sz w:val="32"/>
          <w:szCs w:val="32"/>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2DF79890">
      <w:pPr>
        <w:tabs>
          <w:tab w:val="left" w:pos="750"/>
        </w:tabs>
        <w:ind w:firstLine="627" w:firstLineChars="196"/>
        <w:rPr>
          <w:rFonts w:hint="eastAsia" w:eastAsia="仿宋_GB2312"/>
          <w:sz w:val="32"/>
          <w:szCs w:val="32"/>
        </w:rPr>
      </w:pPr>
      <w:r>
        <w:rPr>
          <w:rFonts w:hint="eastAsia" w:eastAsia="仿宋_GB2312"/>
          <w:sz w:val="32"/>
          <w:szCs w:val="32"/>
        </w:rPr>
        <w:t>我部门财务各项工作自觉配合县财政和上级部门的监督检查，对检查中存在的问题，严肃对待，认真开展整改落实。</w:t>
      </w:r>
    </w:p>
    <w:p w14:paraId="4B7BEC95">
      <w:pPr>
        <w:tabs>
          <w:tab w:val="left" w:pos="750"/>
        </w:tabs>
        <w:ind w:firstLine="627" w:firstLineChars="196"/>
        <w:rPr>
          <w:rFonts w:hint="eastAsia" w:eastAsia="仿宋_GB2312"/>
          <w:sz w:val="32"/>
          <w:szCs w:val="32"/>
        </w:rPr>
      </w:pPr>
      <w:r>
        <w:rPr>
          <w:rFonts w:hint="eastAsia" w:eastAsia="仿宋_GB2312"/>
          <w:sz w:val="32"/>
          <w:szCs w:val="32"/>
        </w:rPr>
        <w:t>（四）整体绩效</w:t>
      </w:r>
    </w:p>
    <w:p w14:paraId="42B80D1C">
      <w:pPr>
        <w:tabs>
          <w:tab w:val="left" w:pos="750"/>
        </w:tabs>
        <w:ind w:firstLine="627" w:firstLineChars="196"/>
        <w:rPr>
          <w:rFonts w:hint="eastAsia" w:eastAsia="仿宋_GB2312"/>
          <w:sz w:val="32"/>
          <w:szCs w:val="32"/>
        </w:rPr>
      </w:pPr>
      <w:r>
        <w:rPr>
          <w:rFonts w:hint="eastAsia" w:eastAsia="仿宋_GB2312"/>
          <w:sz w:val="32"/>
          <w:szCs w:val="32"/>
        </w:rPr>
        <w:t>2019年我单位在县委、</w:t>
      </w:r>
      <w:r>
        <w:rPr>
          <w:rFonts w:hint="eastAsia" w:eastAsia="仿宋_GB2312"/>
          <w:sz w:val="32"/>
          <w:szCs w:val="32"/>
          <w:lang w:eastAsia="zh-CN"/>
        </w:rPr>
        <w:t>县</w:t>
      </w:r>
      <w:r>
        <w:rPr>
          <w:rFonts w:hint="eastAsia" w:eastAsia="仿宋_GB2312"/>
          <w:sz w:val="32"/>
          <w:szCs w:val="32"/>
        </w:rPr>
        <w:t>政府的领导下、州司法局的指导下，深入贯彻党的十九大、十九届三中、四中全会</w:t>
      </w:r>
      <w:r>
        <w:rPr>
          <w:rFonts w:hint="eastAsia" w:eastAsia="仿宋_GB2312"/>
          <w:sz w:val="32"/>
          <w:szCs w:val="32"/>
          <w:lang w:eastAsia="zh-CN"/>
        </w:rPr>
        <w:t>、以</w:t>
      </w:r>
      <w:r>
        <w:rPr>
          <w:rFonts w:hint="eastAsia" w:eastAsia="仿宋_GB2312"/>
          <w:sz w:val="32"/>
          <w:szCs w:val="32"/>
        </w:rPr>
        <w:t>习近平新时代中国特色社会主义思想为指导，紧紧围绕县委、县政府中心工作和构建和谐社会的总体目标，按照“执法为民”的要求，认真实践依法治国的方略，创新普法与依法治理工作，拓展和规范法律服务，夯实基层基础，加强队伍建设，坚持公正司法执法为民的思想，切实改进工作作风，做到观念上有新转变，思想上有新飞跃，思路上有新调整，工作上有新突破，提升干部形象上有新发展，更好地为我县经济发展和社会和谐稳定提供优质、高效、便捷的法律服务。</w:t>
      </w:r>
    </w:p>
    <w:p w14:paraId="10BF3D94">
      <w:pPr>
        <w:tabs>
          <w:tab w:val="left" w:pos="750"/>
        </w:tabs>
        <w:ind w:firstLine="627" w:firstLineChars="196"/>
        <w:rPr>
          <w:rFonts w:hint="eastAsia" w:eastAsia="仿宋_GB2312"/>
          <w:sz w:val="32"/>
          <w:szCs w:val="32"/>
        </w:rPr>
      </w:pPr>
      <w:r>
        <w:rPr>
          <w:rFonts w:hint="eastAsia" w:eastAsia="仿宋_GB2312"/>
          <w:sz w:val="32"/>
          <w:szCs w:val="32"/>
        </w:rPr>
        <w:t>各项业务工作取得了较好的成绩，2019年我单位各项工作得到了县委、</w:t>
      </w:r>
      <w:r>
        <w:rPr>
          <w:rFonts w:hint="eastAsia" w:eastAsia="仿宋_GB2312"/>
          <w:sz w:val="32"/>
          <w:szCs w:val="32"/>
          <w:lang w:eastAsia="zh-CN"/>
        </w:rPr>
        <w:t>县</w:t>
      </w:r>
      <w:r>
        <w:rPr>
          <w:rFonts w:hint="eastAsia" w:eastAsia="仿宋_GB2312"/>
          <w:sz w:val="32"/>
          <w:szCs w:val="32"/>
        </w:rPr>
        <w:t>政府及州司法局的肯定，同时得到了相关服务对象的肯定，我单位窗口服务（律师、公证等）上半年测评服务对象满意度100%。</w:t>
      </w:r>
    </w:p>
    <w:p w14:paraId="57D92C14">
      <w:pPr>
        <w:jc w:val="left"/>
        <w:rPr>
          <w:rFonts w:hint="eastAsia" w:ascii="仿宋_GB2312" w:hAnsi="宋体" w:eastAsia="仿宋_GB2312"/>
          <w:b/>
          <w:sz w:val="32"/>
          <w:szCs w:val="32"/>
        </w:rPr>
      </w:pPr>
      <w:r>
        <w:rPr>
          <w:rFonts w:hint="eastAsia" w:ascii="仿宋_GB2312" w:hAnsi="宋体" w:eastAsia="仿宋_GB2312"/>
          <w:b/>
          <w:sz w:val="32"/>
          <w:szCs w:val="32"/>
        </w:rPr>
        <w:t>四、评价结论及建议</w:t>
      </w:r>
    </w:p>
    <w:p w14:paraId="699BC99C">
      <w:pPr>
        <w:widowControl/>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（一）评价结论</w:t>
      </w:r>
    </w:p>
    <w:p w14:paraId="3573B554">
      <w:pPr>
        <w:widowControl/>
        <w:spacing w:line="540" w:lineRule="exact"/>
        <w:ind w:firstLine="560" w:firstLineChars="200"/>
        <w:rPr>
          <w:rFonts w:hint="eastAsia" w:ascii="仿宋_GB2312" w:eastAsia="仿宋_GB2312" w:cs="宋体"/>
          <w:color w:val="000000"/>
          <w:sz w:val="28"/>
          <w:szCs w:val="28"/>
        </w:rPr>
      </w:pPr>
      <w:r>
        <w:rPr>
          <w:rFonts w:hint="eastAsia" w:ascii="仿宋_GB2312" w:eastAsia="仿宋_GB2312" w:cs="宋体"/>
          <w:color w:val="000000"/>
          <w:sz w:val="28"/>
          <w:szCs w:val="28"/>
        </w:rPr>
        <w:t>2019年我部门预算执行整体情况正常，按照各项工作有序开展的进度，财政资金收支情况同时也按进度执行，有个别项目需要进一步加大力度开展。</w:t>
      </w:r>
    </w:p>
    <w:p w14:paraId="4DA114E9">
      <w:pPr>
        <w:widowControl/>
        <w:spacing w:line="540" w:lineRule="exact"/>
        <w:ind w:firstLine="560" w:firstLineChars="200"/>
        <w:rPr>
          <w:rFonts w:hint="eastAsia" w:ascii="仿宋_GB2312" w:eastAsia="仿宋_GB2312" w:cs="宋体"/>
          <w:color w:val="000000"/>
          <w:sz w:val="28"/>
          <w:szCs w:val="28"/>
        </w:rPr>
      </w:pPr>
      <w:r>
        <w:rPr>
          <w:rFonts w:hint="eastAsia" w:ascii="仿宋_GB2312" w:eastAsia="仿宋_GB2312" w:cs="宋体"/>
          <w:color w:val="000000"/>
          <w:sz w:val="28"/>
          <w:szCs w:val="28"/>
        </w:rPr>
        <w:t>（二）存在的问题</w:t>
      </w:r>
    </w:p>
    <w:p w14:paraId="4DA8A311">
      <w:pPr>
        <w:widowControl/>
        <w:spacing w:line="540" w:lineRule="exact"/>
        <w:ind w:firstLine="560" w:firstLineChars="200"/>
        <w:rPr>
          <w:rFonts w:hint="eastAsia" w:ascii="仿宋_GB2312" w:eastAsia="仿宋_GB2312" w:cs="宋体"/>
          <w:color w:val="000000"/>
          <w:sz w:val="28"/>
          <w:szCs w:val="28"/>
        </w:rPr>
      </w:pPr>
      <w:r>
        <w:rPr>
          <w:rFonts w:hint="eastAsia" w:ascii="仿宋_GB2312" w:eastAsia="仿宋_GB2312" w:cs="宋体"/>
          <w:color w:val="000000"/>
          <w:sz w:val="28"/>
          <w:szCs w:val="28"/>
        </w:rPr>
        <w:t>由于业务工作的特殊性，资金使用管理的局限性，部分项目资金的支付缓慢，如我单位法律援助上级转移支付资金这方面，因办案律师</w:t>
      </w:r>
      <w:r>
        <w:rPr>
          <w:rFonts w:hint="eastAsia" w:ascii="仿宋_GB2312" w:eastAsia="仿宋_GB2312" w:cs="宋体"/>
          <w:color w:val="000000"/>
          <w:sz w:val="28"/>
          <w:szCs w:val="28"/>
          <w:lang w:eastAsia="zh-CN"/>
        </w:rPr>
        <w:t>人手</w:t>
      </w:r>
      <w:r>
        <w:rPr>
          <w:rFonts w:hint="eastAsia" w:ascii="仿宋_GB2312" w:eastAsia="仿宋_GB2312" w:cs="宋体"/>
          <w:color w:val="000000"/>
          <w:sz w:val="28"/>
          <w:szCs w:val="28"/>
        </w:rPr>
        <w:t>不足，加之案件的特殊性，律师在一定时间内不能顺利结案，导致法律援助经费的使用滞后。</w:t>
      </w:r>
    </w:p>
    <w:p w14:paraId="0B31FEC4">
      <w:pPr>
        <w:widowControl/>
        <w:spacing w:line="540" w:lineRule="exact"/>
        <w:ind w:firstLine="420" w:firstLineChars="150"/>
        <w:rPr>
          <w:rFonts w:hint="eastAsia" w:ascii="仿宋_GB2312" w:eastAsia="仿宋_GB2312" w:cs="宋体"/>
          <w:color w:val="000000"/>
          <w:sz w:val="28"/>
          <w:szCs w:val="28"/>
        </w:rPr>
      </w:pPr>
      <w:r>
        <w:rPr>
          <w:rFonts w:hint="eastAsia" w:ascii="仿宋_GB2312" w:eastAsia="仿宋_GB2312" w:cs="宋体"/>
          <w:color w:val="000000"/>
          <w:sz w:val="28"/>
          <w:szCs w:val="28"/>
        </w:rPr>
        <w:t>（三）改进建议</w:t>
      </w:r>
    </w:p>
    <w:p w14:paraId="1C4D3624">
      <w:pPr>
        <w:widowControl/>
        <w:spacing w:line="540" w:lineRule="exact"/>
        <w:ind w:firstLine="560" w:firstLineChars="200"/>
        <w:rPr>
          <w:rFonts w:hint="eastAsia" w:ascii="仿宋_GB2312" w:eastAsia="仿宋_GB2312" w:cs="宋体"/>
          <w:color w:val="000000"/>
          <w:sz w:val="28"/>
          <w:szCs w:val="28"/>
        </w:rPr>
      </w:pPr>
      <w:r>
        <w:rPr>
          <w:rFonts w:hint="eastAsia" w:ascii="仿宋_GB2312" w:eastAsia="仿宋_GB2312" w:cs="宋体"/>
          <w:color w:val="000000"/>
          <w:sz w:val="28"/>
          <w:szCs w:val="28"/>
        </w:rPr>
        <w:t>针对部分项目资金使用缓慢的现象，</w:t>
      </w:r>
      <w:r>
        <w:rPr>
          <w:rFonts w:hint="eastAsia" w:ascii="仿宋_GB2312" w:eastAsia="仿宋_GB2312" w:cs="宋体"/>
          <w:color w:val="000000"/>
          <w:sz w:val="28"/>
          <w:szCs w:val="28"/>
          <w:lang w:eastAsia="zh-CN"/>
        </w:rPr>
        <w:t>建议</w:t>
      </w:r>
      <w:r>
        <w:rPr>
          <w:rFonts w:hint="eastAsia" w:ascii="仿宋_GB2312" w:eastAsia="仿宋_GB2312" w:cs="宋体"/>
          <w:color w:val="000000"/>
          <w:sz w:val="28"/>
          <w:szCs w:val="28"/>
        </w:rPr>
        <w:t>适当合理扩大资金使用范围，提高法律援助办案补贴标准。</w:t>
      </w:r>
    </w:p>
    <w:p w14:paraId="7D3F653B">
      <w:pPr>
        <w:widowControl/>
        <w:spacing w:line="540" w:lineRule="exact"/>
        <w:ind w:firstLine="560" w:firstLineChars="200"/>
        <w:rPr>
          <w:rFonts w:hint="eastAsia" w:ascii="仿宋_GB2312" w:eastAsia="仿宋_GB2312" w:cs="宋体"/>
          <w:color w:val="000000"/>
          <w:sz w:val="28"/>
          <w:szCs w:val="28"/>
        </w:rPr>
      </w:pPr>
    </w:p>
    <w:p w14:paraId="13146820">
      <w:pPr>
        <w:widowControl/>
        <w:spacing w:line="540" w:lineRule="exact"/>
        <w:ind w:firstLine="560" w:firstLineChars="200"/>
        <w:rPr>
          <w:rFonts w:hint="eastAsia" w:ascii="仿宋_GB2312" w:eastAsia="仿宋_GB2312" w:cs="宋体"/>
          <w:color w:val="000000"/>
          <w:sz w:val="28"/>
          <w:szCs w:val="28"/>
        </w:rPr>
      </w:pPr>
    </w:p>
    <w:p w14:paraId="4F058B9E">
      <w:pPr>
        <w:spacing w:line="580" w:lineRule="exact"/>
        <w:ind w:firstLine="560" w:firstLineChars="200"/>
        <w:rPr>
          <w:rFonts w:hint="eastAsia" w:ascii="仿宋_GB2312" w:eastAsia="仿宋_GB2312" w:cs="宋体"/>
          <w:color w:val="000000"/>
          <w:sz w:val="28"/>
          <w:szCs w:val="28"/>
        </w:rPr>
      </w:pPr>
    </w:p>
    <w:p w14:paraId="3D8A391D">
      <w:pPr>
        <w:spacing w:line="580" w:lineRule="exact"/>
        <w:ind w:firstLine="560" w:firstLineChars="200"/>
        <w:rPr>
          <w:rFonts w:hint="eastAsia" w:ascii="仿宋_GB2312" w:eastAsia="仿宋_GB2312" w:cs="宋体"/>
          <w:color w:val="000000"/>
          <w:sz w:val="28"/>
          <w:szCs w:val="28"/>
        </w:rPr>
      </w:pPr>
    </w:p>
    <w:p w14:paraId="176E2F73">
      <w:pPr>
        <w:spacing w:line="580" w:lineRule="exact"/>
        <w:ind w:firstLine="640" w:firstLineChars="200"/>
        <w:rPr>
          <w:rFonts w:hint="eastAsia" w:ascii="仿宋_GB2312" w:hAnsi="仿宋_GB2312" w:eastAsia="仿宋_GB2312" w:cs="仿宋_GB2312"/>
          <w:sz w:val="32"/>
          <w:szCs w:val="32"/>
        </w:rPr>
      </w:pPr>
    </w:p>
    <w:p w14:paraId="62E539F5">
      <w:pPr>
        <w:spacing w:line="580" w:lineRule="exact"/>
        <w:ind w:firstLine="640" w:firstLineChars="200"/>
        <w:rPr>
          <w:rFonts w:hint="eastAsia" w:ascii="仿宋_GB2312" w:hAnsi="仿宋_GB2312" w:eastAsia="仿宋_GB2312" w:cs="仿宋_GB2312"/>
          <w:sz w:val="32"/>
          <w:szCs w:val="32"/>
        </w:rPr>
      </w:pPr>
    </w:p>
    <w:p w14:paraId="4F526B08">
      <w:pPr>
        <w:spacing w:line="580" w:lineRule="exact"/>
        <w:ind w:firstLine="640" w:firstLineChars="200"/>
        <w:rPr>
          <w:rFonts w:hint="eastAsia" w:ascii="仿宋_GB2312" w:hAnsi="仿宋_GB2312" w:eastAsia="仿宋_GB2312" w:cs="仿宋_GB2312"/>
          <w:sz w:val="32"/>
          <w:szCs w:val="32"/>
        </w:rPr>
      </w:pPr>
    </w:p>
    <w:p w14:paraId="7DADED31">
      <w:pPr>
        <w:spacing w:line="580" w:lineRule="exact"/>
        <w:ind w:firstLine="640" w:firstLineChars="200"/>
        <w:rPr>
          <w:rFonts w:hint="eastAsia" w:ascii="仿宋_GB2312" w:hAnsi="仿宋_GB2312" w:eastAsia="仿宋_GB2312" w:cs="仿宋_GB2312"/>
          <w:sz w:val="32"/>
          <w:szCs w:val="32"/>
        </w:rPr>
      </w:pPr>
    </w:p>
    <w:p w14:paraId="40005A61">
      <w:pPr>
        <w:spacing w:line="580" w:lineRule="exact"/>
        <w:ind w:firstLine="640" w:firstLineChars="200"/>
        <w:rPr>
          <w:rFonts w:hint="eastAsia" w:ascii="仿宋_GB2312" w:hAnsi="仿宋_GB2312" w:eastAsia="仿宋_GB2312" w:cs="仿宋_GB2312"/>
          <w:sz w:val="32"/>
          <w:szCs w:val="32"/>
        </w:rPr>
      </w:pPr>
    </w:p>
    <w:p w14:paraId="69398F58">
      <w:pPr>
        <w:spacing w:line="580" w:lineRule="exact"/>
        <w:ind w:firstLine="640" w:firstLineChars="200"/>
        <w:rPr>
          <w:rFonts w:hint="eastAsia" w:ascii="仿宋_GB2312" w:hAnsi="仿宋_GB2312" w:eastAsia="仿宋_GB2312" w:cs="仿宋_GB2312"/>
          <w:sz w:val="32"/>
          <w:szCs w:val="32"/>
        </w:rPr>
      </w:pPr>
    </w:p>
    <w:p w14:paraId="635740AE">
      <w:pPr>
        <w:spacing w:line="600" w:lineRule="exact"/>
        <w:jc w:val="center"/>
        <w:outlineLvl w:val="0"/>
        <w:rPr>
          <w:rFonts w:ascii="黑体" w:hAnsi="黑体" w:eastAsia="黑体"/>
          <w:color w:val="000000"/>
          <w:sz w:val="44"/>
          <w:szCs w:val="44"/>
        </w:rPr>
      </w:pPr>
      <w:bookmarkStart w:id="95" w:name="_Toc15396618"/>
      <w:bookmarkStart w:id="96" w:name="_Toc51684630"/>
      <w:r>
        <w:rPr>
          <w:rFonts w:hint="eastAsia" w:ascii="黑体" w:hAnsi="黑体" w:eastAsia="黑体"/>
          <w:color w:val="000000"/>
          <w:sz w:val="44"/>
          <w:szCs w:val="44"/>
        </w:rPr>
        <w:t>第五部分 附表</w:t>
      </w:r>
      <w:bookmarkEnd w:id="91"/>
      <w:bookmarkEnd w:id="95"/>
      <w:bookmarkEnd w:id="96"/>
    </w:p>
    <w:p w14:paraId="5BC5BCF9">
      <w:pPr>
        <w:spacing w:line="600" w:lineRule="exact"/>
        <w:jc w:val="center"/>
        <w:outlineLvl w:val="0"/>
        <w:rPr>
          <w:rFonts w:ascii="仿宋" w:hAnsi="仿宋" w:eastAsia="仿宋"/>
          <w:b/>
          <w:color w:val="000000"/>
          <w:sz w:val="44"/>
          <w:szCs w:val="44"/>
        </w:rPr>
      </w:pPr>
    </w:p>
    <w:p w14:paraId="5C5EDED7">
      <w:pPr>
        <w:pStyle w:val="3"/>
        <w:rPr>
          <w:rFonts w:ascii="仿宋" w:hAnsi="仿宋" w:eastAsia="仿宋"/>
          <w:color w:val="000000"/>
        </w:rPr>
      </w:pPr>
      <w:bookmarkStart w:id="97" w:name="_Toc51684631"/>
      <w:bookmarkStart w:id="98"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97"/>
      <w:bookmarkEnd w:id="98"/>
    </w:p>
    <w:p w14:paraId="726F2116">
      <w:pPr>
        <w:pStyle w:val="3"/>
        <w:rPr>
          <w:rFonts w:ascii="仿宋" w:hAnsi="仿宋" w:eastAsia="仿宋"/>
          <w:color w:val="000000"/>
        </w:rPr>
      </w:pPr>
      <w:bookmarkStart w:id="99" w:name="_Toc15396620"/>
      <w:bookmarkStart w:id="100" w:name="_Toc51684632"/>
      <w:r>
        <w:rPr>
          <w:rFonts w:hint="eastAsia" w:ascii="仿宋" w:hAnsi="仿宋" w:eastAsia="仿宋"/>
          <w:b w:val="0"/>
          <w:color w:val="000000"/>
        </w:rPr>
        <w:t>二、收</w:t>
      </w:r>
      <w:r>
        <w:rPr>
          <w:rStyle w:val="27"/>
          <w:rFonts w:hint="eastAsia" w:ascii="仿宋" w:hAnsi="仿宋" w:eastAsia="仿宋"/>
          <w:b w:val="0"/>
          <w:bCs w:val="0"/>
        </w:rPr>
        <w:t>入决算表</w:t>
      </w:r>
      <w:bookmarkEnd w:id="99"/>
      <w:bookmarkEnd w:id="100"/>
    </w:p>
    <w:p w14:paraId="460903E4">
      <w:pPr>
        <w:pStyle w:val="3"/>
        <w:rPr>
          <w:rFonts w:ascii="仿宋" w:hAnsi="仿宋" w:eastAsia="仿宋"/>
          <w:color w:val="000000"/>
        </w:rPr>
      </w:pPr>
      <w:bookmarkStart w:id="101" w:name="_Toc51684633"/>
      <w:bookmarkStart w:id="10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01"/>
      <w:bookmarkEnd w:id="102"/>
    </w:p>
    <w:p w14:paraId="4E2BDF94">
      <w:pPr>
        <w:pStyle w:val="3"/>
        <w:rPr>
          <w:rFonts w:ascii="仿宋" w:hAnsi="仿宋" w:eastAsia="仿宋"/>
          <w:b w:val="0"/>
          <w:color w:val="000000"/>
        </w:rPr>
      </w:pPr>
      <w:bookmarkStart w:id="103" w:name="_Toc15396622"/>
      <w:bookmarkStart w:id="104" w:name="_Toc51684634"/>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3"/>
      <w:bookmarkEnd w:id="104"/>
    </w:p>
    <w:p w14:paraId="344CA662">
      <w:pPr>
        <w:pStyle w:val="3"/>
        <w:rPr>
          <w:rStyle w:val="27"/>
          <w:rFonts w:ascii="仿宋" w:hAnsi="仿宋" w:eastAsia="仿宋"/>
          <w:b w:val="0"/>
          <w:bCs w:val="0"/>
        </w:rPr>
      </w:pPr>
      <w:bookmarkStart w:id="105" w:name="_Toc15396623"/>
      <w:bookmarkStart w:id="106" w:name="_Toc51684635"/>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5"/>
      <w:bookmarkEnd w:id="106"/>
      <w:bookmarkStart w:id="107" w:name="_Toc15396624"/>
    </w:p>
    <w:p w14:paraId="0DBBF370">
      <w:pPr>
        <w:pStyle w:val="3"/>
        <w:rPr>
          <w:rFonts w:ascii="仿宋" w:hAnsi="仿宋" w:eastAsia="仿宋"/>
          <w:color w:val="000000"/>
        </w:rPr>
      </w:pPr>
      <w:bookmarkStart w:id="108" w:name="_Toc51684636"/>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07"/>
      <w:bookmarkEnd w:id="108"/>
    </w:p>
    <w:p w14:paraId="2659FC63">
      <w:pPr>
        <w:pStyle w:val="3"/>
        <w:rPr>
          <w:rFonts w:ascii="仿宋" w:hAnsi="仿宋" w:eastAsia="仿宋"/>
          <w:color w:val="000000"/>
        </w:rPr>
      </w:pPr>
      <w:bookmarkStart w:id="109" w:name="_Toc51684637"/>
      <w:bookmarkStart w:id="110"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09"/>
      <w:bookmarkEnd w:id="110"/>
    </w:p>
    <w:p w14:paraId="788C2CEB">
      <w:pPr>
        <w:pStyle w:val="3"/>
        <w:rPr>
          <w:rFonts w:ascii="仿宋" w:hAnsi="仿宋" w:eastAsia="仿宋"/>
          <w:color w:val="000000"/>
        </w:rPr>
      </w:pPr>
      <w:bookmarkStart w:id="111" w:name="_Toc51684638"/>
      <w:bookmarkStart w:id="112"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11"/>
      <w:bookmarkEnd w:id="112"/>
    </w:p>
    <w:p w14:paraId="55BB0F35">
      <w:pPr>
        <w:pStyle w:val="3"/>
        <w:rPr>
          <w:rFonts w:ascii="仿宋" w:hAnsi="仿宋" w:eastAsia="仿宋"/>
          <w:color w:val="000000"/>
        </w:rPr>
      </w:pPr>
      <w:bookmarkStart w:id="113" w:name="_Toc51684639"/>
      <w:bookmarkStart w:id="114"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13"/>
      <w:bookmarkEnd w:id="114"/>
    </w:p>
    <w:p w14:paraId="68B244A3">
      <w:pPr>
        <w:pStyle w:val="3"/>
        <w:rPr>
          <w:rFonts w:ascii="仿宋" w:hAnsi="仿宋" w:eastAsia="仿宋"/>
          <w:color w:val="000000"/>
        </w:rPr>
      </w:pPr>
      <w:bookmarkStart w:id="115" w:name="_Toc15396628"/>
      <w:bookmarkStart w:id="116" w:name="_Toc51684640"/>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15"/>
      <w:bookmarkEnd w:id="116"/>
    </w:p>
    <w:p w14:paraId="5D63070E">
      <w:pPr>
        <w:pStyle w:val="3"/>
        <w:rPr>
          <w:rFonts w:ascii="仿宋" w:hAnsi="仿宋" w:eastAsia="仿宋"/>
          <w:color w:val="000000"/>
        </w:rPr>
      </w:pPr>
      <w:bookmarkStart w:id="117" w:name="_Toc15396629"/>
      <w:bookmarkStart w:id="118" w:name="_Toc51684641"/>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17"/>
      <w:bookmarkEnd w:id="118"/>
    </w:p>
    <w:p w14:paraId="5F488B62">
      <w:pPr>
        <w:pStyle w:val="3"/>
        <w:rPr>
          <w:rFonts w:ascii="仿宋" w:hAnsi="仿宋" w:eastAsia="仿宋"/>
          <w:color w:val="000000"/>
        </w:rPr>
      </w:pPr>
      <w:bookmarkStart w:id="119" w:name="_Toc15396630"/>
      <w:bookmarkStart w:id="120" w:name="_Toc51684642"/>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19"/>
      <w:bookmarkEnd w:id="120"/>
    </w:p>
    <w:p w14:paraId="5D4411D3">
      <w:pPr>
        <w:pStyle w:val="3"/>
        <w:rPr>
          <w:rFonts w:ascii="仿宋" w:hAnsi="仿宋" w:eastAsia="仿宋"/>
          <w:color w:val="000000" w:themeColor="text1"/>
          <w14:textFill>
            <w14:solidFill>
              <w14:schemeClr w14:val="tx1"/>
            </w14:solidFill>
          </w14:textFill>
        </w:rPr>
      </w:pPr>
      <w:bookmarkStart w:id="121" w:name="_Toc15396631"/>
      <w:bookmarkStart w:id="122" w:name="_Toc51684643"/>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21"/>
      <w:bookmarkEnd w:id="12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C7A61B-DA8C-4FA1-A642-017B6A084F54}"/>
  </w:font>
  <w:font w:name="黑体">
    <w:panose1 w:val="02010609060101010101"/>
    <w:charset w:val="86"/>
    <w:family w:val="auto"/>
    <w:pitch w:val="default"/>
    <w:sig w:usb0="800002BF" w:usb1="38CF7CFA" w:usb2="00000016" w:usb3="00000000" w:csb0="00040001" w:csb1="00000000"/>
    <w:embedRegular r:id="rId2" w:fontKey="{98D39D28-E163-4EDB-BB78-A4C1B42E17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080C008-61DC-45F3-B4D4-5303D56076DE}"/>
  </w:font>
  <w:font w:name="Cambria">
    <w:panose1 w:val="02040503050406030204"/>
    <w:charset w:val="00"/>
    <w:family w:val="roman"/>
    <w:pitch w:val="default"/>
    <w:sig w:usb0="E00006FF" w:usb1="420024FF" w:usb2="02000000" w:usb3="00000000" w:csb0="2000019F" w:csb1="00000000"/>
    <w:embedRegular r:id="rId4" w:fontKey="{2AC61EFB-C573-4CF9-84C5-67DC697B8631}"/>
  </w:font>
  <w:font w:name="仿宋_GB2312">
    <w:panose1 w:val="02010609030101010101"/>
    <w:charset w:val="86"/>
    <w:family w:val="modern"/>
    <w:pitch w:val="default"/>
    <w:sig w:usb0="00000001" w:usb1="080E0000" w:usb2="00000000" w:usb3="00000000" w:csb0="00040000" w:csb1="00000000"/>
    <w:embedRegular r:id="rId5" w:fontKey="{C18B5B8E-EBEB-4435-B1F0-B5930BB0F4BC}"/>
  </w:font>
  <w:font w:name="仿宋">
    <w:panose1 w:val="02010609060101010101"/>
    <w:charset w:val="86"/>
    <w:family w:val="modern"/>
    <w:pitch w:val="default"/>
    <w:sig w:usb0="800002BF" w:usb1="38CF7CFA" w:usb2="00000016" w:usb3="00000000" w:csb0="00040001" w:csb1="00000000"/>
    <w:embedRegular r:id="rId6" w:fontKey="{56912656-AF20-4DF8-9C03-FA8EF07D5525}"/>
  </w:font>
  <w:font w:name="方正小标宋简体">
    <w:panose1 w:val="02010600010101010101"/>
    <w:charset w:val="86"/>
    <w:family w:val="script"/>
    <w:pitch w:val="default"/>
    <w:sig w:usb0="00000001" w:usb1="080E0000" w:usb2="00000000" w:usb3="00000000" w:csb0="00040000" w:csb1="00000000"/>
    <w:embedRegular r:id="rId7" w:fontKey="{51CE910A-0292-4708-BCCE-DF7631A66EBA}"/>
  </w:font>
  <w:font w:name="楷体_GB2312">
    <w:panose1 w:val="02010609030101010101"/>
    <w:charset w:val="86"/>
    <w:family w:val="modern"/>
    <w:pitch w:val="default"/>
    <w:sig w:usb0="00000001" w:usb1="080E0000" w:usb2="00000000" w:usb3="00000000" w:csb0="00040000" w:csb1="00000000"/>
    <w:embedRegular r:id="rId8" w:fontKey="{3138E323-4B9B-43D4-ADBF-8EA869B0D512}"/>
  </w:font>
  <w:font w:name="新宋体">
    <w:panose1 w:val="02010609030101010101"/>
    <w:charset w:val="86"/>
    <w:family w:val="modern"/>
    <w:pitch w:val="default"/>
    <w:sig w:usb0="00000283" w:usb1="288F0000" w:usb2="00000006" w:usb3="00000000" w:csb0="00040001" w:csb1="00000000"/>
    <w:embedRegular r:id="rId9" w:fontKey="{9BFB8CCD-86E9-430A-9CB5-4139CACEA4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C5E1C0E">
        <w:pPr>
          <w:pStyle w:val="9"/>
          <w:jc w:val="center"/>
        </w:pPr>
        <w:r>
          <w:fldChar w:fldCharType="begin"/>
        </w:r>
        <w:r>
          <w:instrText xml:space="preserve">PAGE   \* MERGEFORMAT</w:instrText>
        </w:r>
        <w:r>
          <w:fldChar w:fldCharType="separate"/>
        </w:r>
        <w:r>
          <w:rPr>
            <w:lang w:val="zh-CN"/>
          </w:rPr>
          <w:t>32</w:t>
        </w:r>
        <w:r>
          <w:rPr>
            <w:lang w:val="zh-CN"/>
          </w:rPr>
          <w:fldChar w:fldCharType="end"/>
        </w:r>
      </w:p>
    </w:sdtContent>
  </w:sdt>
  <w:p w14:paraId="2E44A08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EA6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A33"/>
    <w:rsid w:val="000222C6"/>
    <w:rsid w:val="0002549F"/>
    <w:rsid w:val="000468DB"/>
    <w:rsid w:val="0006487A"/>
    <w:rsid w:val="00065F8F"/>
    <w:rsid w:val="00070A43"/>
    <w:rsid w:val="000768F2"/>
    <w:rsid w:val="0009184B"/>
    <w:rsid w:val="00094236"/>
    <w:rsid w:val="0009593C"/>
    <w:rsid w:val="00097322"/>
    <w:rsid w:val="000A19E7"/>
    <w:rsid w:val="000A263C"/>
    <w:rsid w:val="000A6A92"/>
    <w:rsid w:val="000B047F"/>
    <w:rsid w:val="000B5923"/>
    <w:rsid w:val="000B5A48"/>
    <w:rsid w:val="000B6FF3"/>
    <w:rsid w:val="000C3467"/>
    <w:rsid w:val="000C3CA6"/>
    <w:rsid w:val="000D1267"/>
    <w:rsid w:val="000D1D50"/>
    <w:rsid w:val="000D5782"/>
    <w:rsid w:val="000E6613"/>
    <w:rsid w:val="000E7119"/>
    <w:rsid w:val="00107C34"/>
    <w:rsid w:val="001123E0"/>
    <w:rsid w:val="00114E9B"/>
    <w:rsid w:val="0012450C"/>
    <w:rsid w:val="00131CCD"/>
    <w:rsid w:val="00133906"/>
    <w:rsid w:val="00142216"/>
    <w:rsid w:val="00144D6A"/>
    <w:rsid w:val="0014729F"/>
    <w:rsid w:val="00157BAB"/>
    <w:rsid w:val="001654D1"/>
    <w:rsid w:val="00174518"/>
    <w:rsid w:val="0018106D"/>
    <w:rsid w:val="001846BB"/>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078F"/>
    <w:rsid w:val="00234550"/>
    <w:rsid w:val="00235629"/>
    <w:rsid w:val="00260C38"/>
    <w:rsid w:val="002616C0"/>
    <w:rsid w:val="00265372"/>
    <w:rsid w:val="002662AA"/>
    <w:rsid w:val="00272AF6"/>
    <w:rsid w:val="00280496"/>
    <w:rsid w:val="00286188"/>
    <w:rsid w:val="00294DC9"/>
    <w:rsid w:val="00295495"/>
    <w:rsid w:val="002A31DE"/>
    <w:rsid w:val="002B2613"/>
    <w:rsid w:val="002D19B0"/>
    <w:rsid w:val="002D1FBE"/>
    <w:rsid w:val="002D6D05"/>
    <w:rsid w:val="002F1818"/>
    <w:rsid w:val="002F1D71"/>
    <w:rsid w:val="002F567B"/>
    <w:rsid w:val="00301DD0"/>
    <w:rsid w:val="003134C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D7938"/>
    <w:rsid w:val="003E1310"/>
    <w:rsid w:val="003E6F55"/>
    <w:rsid w:val="003F6619"/>
    <w:rsid w:val="00406254"/>
    <w:rsid w:val="00413D7F"/>
    <w:rsid w:val="00416CD4"/>
    <w:rsid w:val="004223DE"/>
    <w:rsid w:val="00422C7F"/>
    <w:rsid w:val="00434489"/>
    <w:rsid w:val="00437085"/>
    <w:rsid w:val="00443880"/>
    <w:rsid w:val="004464F4"/>
    <w:rsid w:val="00470827"/>
    <w:rsid w:val="00471401"/>
    <w:rsid w:val="00473F31"/>
    <w:rsid w:val="004745F2"/>
    <w:rsid w:val="0048263A"/>
    <w:rsid w:val="00487E5D"/>
    <w:rsid w:val="004A711F"/>
    <w:rsid w:val="004B199D"/>
    <w:rsid w:val="004B4690"/>
    <w:rsid w:val="004E0A2D"/>
    <w:rsid w:val="004E206B"/>
    <w:rsid w:val="004E6DF7"/>
    <w:rsid w:val="004F0FBD"/>
    <w:rsid w:val="004F403E"/>
    <w:rsid w:val="00505A47"/>
    <w:rsid w:val="00512FDA"/>
    <w:rsid w:val="00520DA0"/>
    <w:rsid w:val="0054037C"/>
    <w:rsid w:val="00563C44"/>
    <w:rsid w:val="005664BB"/>
    <w:rsid w:val="00566FFA"/>
    <w:rsid w:val="0057481D"/>
    <w:rsid w:val="00575F0B"/>
    <w:rsid w:val="0058486E"/>
    <w:rsid w:val="00585B33"/>
    <w:rsid w:val="0059014D"/>
    <w:rsid w:val="005B5C64"/>
    <w:rsid w:val="005C6BD0"/>
    <w:rsid w:val="005C6C4C"/>
    <w:rsid w:val="005D1C8B"/>
    <w:rsid w:val="005D468D"/>
    <w:rsid w:val="005D5CED"/>
    <w:rsid w:val="005E72C5"/>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6E7F"/>
    <w:rsid w:val="0071798E"/>
    <w:rsid w:val="00725675"/>
    <w:rsid w:val="00727533"/>
    <w:rsid w:val="00732768"/>
    <w:rsid w:val="007416B6"/>
    <w:rsid w:val="00746F48"/>
    <w:rsid w:val="0075404D"/>
    <w:rsid w:val="0076182A"/>
    <w:rsid w:val="00767B7E"/>
    <w:rsid w:val="007770C3"/>
    <w:rsid w:val="00784D24"/>
    <w:rsid w:val="00785FBA"/>
    <w:rsid w:val="00786E4A"/>
    <w:rsid w:val="007875EB"/>
    <w:rsid w:val="00790758"/>
    <w:rsid w:val="0079426B"/>
    <w:rsid w:val="007D1682"/>
    <w:rsid w:val="007D312A"/>
    <w:rsid w:val="007D3F19"/>
    <w:rsid w:val="007E23B0"/>
    <w:rsid w:val="007E7EE7"/>
    <w:rsid w:val="007F1991"/>
    <w:rsid w:val="007F2C2F"/>
    <w:rsid w:val="007F55FC"/>
    <w:rsid w:val="007F5665"/>
    <w:rsid w:val="00800112"/>
    <w:rsid w:val="00813348"/>
    <w:rsid w:val="008253BB"/>
    <w:rsid w:val="00833962"/>
    <w:rsid w:val="008353E2"/>
    <w:rsid w:val="0083706E"/>
    <w:rsid w:val="008408F6"/>
    <w:rsid w:val="008423A5"/>
    <w:rsid w:val="00850625"/>
    <w:rsid w:val="00853718"/>
    <w:rsid w:val="00855221"/>
    <w:rsid w:val="00860645"/>
    <w:rsid w:val="00871F71"/>
    <w:rsid w:val="00872FD8"/>
    <w:rsid w:val="00877EC2"/>
    <w:rsid w:val="00885AF4"/>
    <w:rsid w:val="008939CD"/>
    <w:rsid w:val="008B768C"/>
    <w:rsid w:val="008C4BB6"/>
    <w:rsid w:val="008C4DB1"/>
    <w:rsid w:val="008C4EAF"/>
    <w:rsid w:val="008C5176"/>
    <w:rsid w:val="008C7FD0"/>
    <w:rsid w:val="008E1DE7"/>
    <w:rsid w:val="008E3FBC"/>
    <w:rsid w:val="008E707C"/>
    <w:rsid w:val="00900B08"/>
    <w:rsid w:val="00902155"/>
    <w:rsid w:val="00902FA3"/>
    <w:rsid w:val="00923564"/>
    <w:rsid w:val="0092392E"/>
    <w:rsid w:val="009272FB"/>
    <w:rsid w:val="009315F9"/>
    <w:rsid w:val="00933499"/>
    <w:rsid w:val="00935C98"/>
    <w:rsid w:val="0094643F"/>
    <w:rsid w:val="00946945"/>
    <w:rsid w:val="00951248"/>
    <w:rsid w:val="0095152F"/>
    <w:rsid w:val="0095214B"/>
    <w:rsid w:val="009521A8"/>
    <w:rsid w:val="00954C49"/>
    <w:rsid w:val="00955E37"/>
    <w:rsid w:val="0097099F"/>
    <w:rsid w:val="00971997"/>
    <w:rsid w:val="00971FFC"/>
    <w:rsid w:val="00983A4F"/>
    <w:rsid w:val="0098660A"/>
    <w:rsid w:val="009931C3"/>
    <w:rsid w:val="009A1690"/>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2C31"/>
    <w:rsid w:val="00A237D8"/>
    <w:rsid w:val="00A268C4"/>
    <w:rsid w:val="00A307CD"/>
    <w:rsid w:val="00A331C8"/>
    <w:rsid w:val="00A35117"/>
    <w:rsid w:val="00A40A00"/>
    <w:rsid w:val="00A4142F"/>
    <w:rsid w:val="00A422EB"/>
    <w:rsid w:val="00A45BB7"/>
    <w:rsid w:val="00A47EFE"/>
    <w:rsid w:val="00A56DF2"/>
    <w:rsid w:val="00A56E6E"/>
    <w:rsid w:val="00A67AB5"/>
    <w:rsid w:val="00A733B2"/>
    <w:rsid w:val="00A741C2"/>
    <w:rsid w:val="00A87AE6"/>
    <w:rsid w:val="00A91760"/>
    <w:rsid w:val="00A93B00"/>
    <w:rsid w:val="00A93C21"/>
    <w:rsid w:val="00A972C3"/>
    <w:rsid w:val="00AB64C9"/>
    <w:rsid w:val="00AC3C6A"/>
    <w:rsid w:val="00AD0F83"/>
    <w:rsid w:val="00AD5620"/>
    <w:rsid w:val="00AD656B"/>
    <w:rsid w:val="00AD7C1B"/>
    <w:rsid w:val="00AE16BA"/>
    <w:rsid w:val="00AE1EBE"/>
    <w:rsid w:val="00AF37A0"/>
    <w:rsid w:val="00AF5E8D"/>
    <w:rsid w:val="00B03C9D"/>
    <w:rsid w:val="00B060AE"/>
    <w:rsid w:val="00B10517"/>
    <w:rsid w:val="00B14E76"/>
    <w:rsid w:val="00B161B8"/>
    <w:rsid w:val="00B16F27"/>
    <w:rsid w:val="00B2048C"/>
    <w:rsid w:val="00B310B9"/>
    <w:rsid w:val="00B35F3F"/>
    <w:rsid w:val="00B36CBB"/>
    <w:rsid w:val="00B425E0"/>
    <w:rsid w:val="00B440AA"/>
    <w:rsid w:val="00B44B70"/>
    <w:rsid w:val="00B53C56"/>
    <w:rsid w:val="00B57DAF"/>
    <w:rsid w:val="00B757B8"/>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0FF0"/>
    <w:rsid w:val="00D00095"/>
    <w:rsid w:val="00D114F0"/>
    <w:rsid w:val="00D179F5"/>
    <w:rsid w:val="00D20620"/>
    <w:rsid w:val="00D2207C"/>
    <w:rsid w:val="00D254F7"/>
    <w:rsid w:val="00D26091"/>
    <w:rsid w:val="00D2685C"/>
    <w:rsid w:val="00D34E7C"/>
    <w:rsid w:val="00D35489"/>
    <w:rsid w:val="00D36AFE"/>
    <w:rsid w:val="00D51276"/>
    <w:rsid w:val="00D579E3"/>
    <w:rsid w:val="00D7035F"/>
    <w:rsid w:val="00D7136A"/>
    <w:rsid w:val="00D96300"/>
    <w:rsid w:val="00DA3B41"/>
    <w:rsid w:val="00DA634F"/>
    <w:rsid w:val="00DA65AC"/>
    <w:rsid w:val="00DB1913"/>
    <w:rsid w:val="00DC410D"/>
    <w:rsid w:val="00DC5A81"/>
    <w:rsid w:val="00DC68CA"/>
    <w:rsid w:val="00DC7CBA"/>
    <w:rsid w:val="00DD5381"/>
    <w:rsid w:val="00DD738D"/>
    <w:rsid w:val="00DD73B7"/>
    <w:rsid w:val="00DF28BC"/>
    <w:rsid w:val="00DF34B9"/>
    <w:rsid w:val="00DF7548"/>
    <w:rsid w:val="00E01053"/>
    <w:rsid w:val="00E04B5A"/>
    <w:rsid w:val="00E07ACF"/>
    <w:rsid w:val="00E331A1"/>
    <w:rsid w:val="00E33202"/>
    <w:rsid w:val="00E336A9"/>
    <w:rsid w:val="00E472B1"/>
    <w:rsid w:val="00E50624"/>
    <w:rsid w:val="00E568DF"/>
    <w:rsid w:val="00E62D7B"/>
    <w:rsid w:val="00E64269"/>
    <w:rsid w:val="00E66797"/>
    <w:rsid w:val="00E82267"/>
    <w:rsid w:val="00E853CE"/>
    <w:rsid w:val="00E867B6"/>
    <w:rsid w:val="00E87F08"/>
    <w:rsid w:val="00EA010F"/>
    <w:rsid w:val="00EB6BB4"/>
    <w:rsid w:val="00ED1B63"/>
    <w:rsid w:val="00ED3C1F"/>
    <w:rsid w:val="00ED4085"/>
    <w:rsid w:val="00ED420E"/>
    <w:rsid w:val="00ED6FBE"/>
    <w:rsid w:val="00EE2F57"/>
    <w:rsid w:val="00EF4C34"/>
    <w:rsid w:val="00EF77C6"/>
    <w:rsid w:val="00EF78D3"/>
    <w:rsid w:val="00F05438"/>
    <w:rsid w:val="00F1361C"/>
    <w:rsid w:val="00F156F0"/>
    <w:rsid w:val="00F160C7"/>
    <w:rsid w:val="00F2408F"/>
    <w:rsid w:val="00F240E9"/>
    <w:rsid w:val="00F36D8F"/>
    <w:rsid w:val="00F417B1"/>
    <w:rsid w:val="00F45853"/>
    <w:rsid w:val="00F47598"/>
    <w:rsid w:val="00F602DF"/>
    <w:rsid w:val="00F754A1"/>
    <w:rsid w:val="00F81FD9"/>
    <w:rsid w:val="00F841AA"/>
    <w:rsid w:val="00F84A94"/>
    <w:rsid w:val="00F87E96"/>
    <w:rsid w:val="00FA23E8"/>
    <w:rsid w:val="00FA2B69"/>
    <w:rsid w:val="00FD3CC1"/>
    <w:rsid w:val="00FF1E02"/>
    <w:rsid w:val="00FF30B4"/>
    <w:rsid w:val="03337467"/>
    <w:rsid w:val="10C055FF"/>
    <w:rsid w:val="16BB723D"/>
    <w:rsid w:val="240371BF"/>
    <w:rsid w:val="29FD04D3"/>
    <w:rsid w:val="319F7F4E"/>
    <w:rsid w:val="4ECE2238"/>
    <w:rsid w:val="5EF20CF9"/>
    <w:rsid w:val="664067BD"/>
    <w:rsid w:val="72734D90"/>
    <w:rsid w:val="74A369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正文文本缩进 Char"/>
    <w:basedOn w:val="15"/>
    <w:link w:val="6"/>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9F5DF-05AA-4F44-8700-A6C9AF6EABD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12526</Words>
  <Characters>13447</Characters>
  <Lines>118</Lines>
  <Paragraphs>33</Paragraphs>
  <TotalTime>725</TotalTime>
  <ScaleCrop>false</ScaleCrop>
  <LinksUpToDate>false</LinksUpToDate>
  <CharactersWithSpaces>13524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2025-04-09T08:40:43Z</dcterms:modified>
  <dc:title>四川省***</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80630536CAD14284BD9B078C3144E46C_12</vt:lpwstr>
  </property>
</Properties>
</file>