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D8265">
      <w:pPr>
        <w:spacing w:line="600" w:lineRule="exact"/>
        <w:jc w:val="center"/>
        <w:outlineLvl w:val="0"/>
        <w:rPr>
          <w:rFonts w:ascii="方正小标宋简体" w:hAnsi="宋体" w:eastAsia="方正小标宋简体"/>
          <w:color w:val="000000"/>
          <w:sz w:val="72"/>
          <w:szCs w:val="72"/>
        </w:rPr>
      </w:pPr>
      <w:bookmarkStart w:id="0" w:name="_Toc15306267"/>
    </w:p>
    <w:p w14:paraId="38A03DB9">
      <w:pPr>
        <w:spacing w:line="600" w:lineRule="exact"/>
        <w:jc w:val="center"/>
        <w:outlineLvl w:val="0"/>
        <w:rPr>
          <w:rFonts w:ascii="方正小标宋简体" w:hAnsi="宋体" w:eastAsia="方正小标宋简体"/>
          <w:color w:val="000000"/>
          <w:sz w:val="72"/>
          <w:szCs w:val="72"/>
        </w:rPr>
      </w:pPr>
    </w:p>
    <w:p w14:paraId="766CC4A9">
      <w:pPr>
        <w:spacing w:line="600" w:lineRule="exact"/>
        <w:jc w:val="center"/>
        <w:outlineLvl w:val="0"/>
        <w:rPr>
          <w:rFonts w:ascii="方正小标宋简体" w:hAnsi="宋体" w:eastAsia="方正小标宋简体"/>
          <w:color w:val="000000"/>
          <w:sz w:val="72"/>
          <w:szCs w:val="72"/>
        </w:rPr>
      </w:pPr>
    </w:p>
    <w:p w14:paraId="45C17B29">
      <w:pPr>
        <w:spacing w:line="600" w:lineRule="exact"/>
        <w:jc w:val="center"/>
        <w:outlineLvl w:val="0"/>
        <w:rPr>
          <w:rFonts w:ascii="方正小标宋简体" w:hAnsi="宋体" w:eastAsia="方正小标宋简体"/>
          <w:color w:val="000000"/>
          <w:sz w:val="72"/>
          <w:szCs w:val="72"/>
        </w:rPr>
      </w:pPr>
    </w:p>
    <w:bookmarkEnd w:id="0"/>
    <w:p w14:paraId="2A9E9FCC">
      <w:pPr>
        <w:adjustRightInd w:val="0"/>
        <w:snapToGrid w:val="0"/>
        <w:spacing w:line="360" w:lineRule="auto"/>
        <w:jc w:val="center"/>
        <w:outlineLvl w:val="0"/>
        <w:rPr>
          <w:rFonts w:ascii="黑体" w:hAnsi="黑体" w:eastAsia="黑体"/>
          <w:color w:val="000000"/>
          <w:sz w:val="72"/>
          <w:szCs w:val="72"/>
        </w:rPr>
      </w:pPr>
      <w:bookmarkStart w:id="1" w:name="_Toc15378442"/>
      <w:bookmarkStart w:id="2" w:name="_Toc15377426"/>
      <w:bookmarkStart w:id="3" w:name="_Toc15306268"/>
      <w:bookmarkStart w:id="4" w:name="_Toc15396476"/>
      <w:bookmarkStart w:id="5" w:name="_Toc15396598"/>
      <w:bookmarkStart w:id="6" w:name="_Toc15377194"/>
      <w:r>
        <w:rPr>
          <w:rFonts w:hint="eastAsia" w:ascii="黑体" w:hAnsi="黑体" w:eastAsia="黑体"/>
          <w:color w:val="000000"/>
          <w:sz w:val="72"/>
          <w:szCs w:val="72"/>
        </w:rPr>
        <w:t>松潘县经济商务和信息化局2019年部门决算</w:t>
      </w:r>
      <w:bookmarkEnd w:id="1"/>
      <w:bookmarkEnd w:id="2"/>
      <w:bookmarkEnd w:id="3"/>
      <w:bookmarkEnd w:id="4"/>
      <w:bookmarkEnd w:id="5"/>
      <w:bookmarkEnd w:id="6"/>
    </w:p>
    <w:p w14:paraId="22652F07">
      <w:pPr>
        <w:widowControl/>
        <w:ind w:firstLine="3840" w:firstLineChars="800"/>
        <w:rPr>
          <w:rFonts w:ascii="黑体" w:hAnsi="黑体" w:eastAsia="黑体"/>
          <w:color w:val="000000"/>
          <w:sz w:val="48"/>
          <w:szCs w:val="48"/>
        </w:rPr>
      </w:pPr>
    </w:p>
    <w:p w14:paraId="1EC9D1D2">
      <w:pPr>
        <w:widowControl/>
        <w:ind w:firstLine="3840" w:firstLineChars="800"/>
        <w:rPr>
          <w:rFonts w:ascii="黑体" w:hAnsi="黑体" w:eastAsia="黑体"/>
          <w:color w:val="000000"/>
          <w:sz w:val="48"/>
          <w:szCs w:val="48"/>
        </w:rPr>
      </w:pPr>
    </w:p>
    <w:p w14:paraId="3F833A8F">
      <w:pPr>
        <w:widowControl/>
        <w:ind w:firstLine="3840" w:firstLineChars="800"/>
        <w:rPr>
          <w:rFonts w:ascii="黑体" w:hAnsi="黑体" w:eastAsia="黑体"/>
          <w:color w:val="000000"/>
          <w:sz w:val="48"/>
          <w:szCs w:val="48"/>
        </w:rPr>
      </w:pPr>
    </w:p>
    <w:p w14:paraId="286A4E8D">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11543F75">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681322E0">
      <w:pPr>
        <w:widowControl/>
        <w:ind w:firstLine="3840" w:firstLineChars="800"/>
        <w:rPr>
          <w:rFonts w:ascii="黑体" w:hAnsi="黑体" w:eastAsia="黑体"/>
          <w:color w:val="000000"/>
          <w:sz w:val="48"/>
          <w:szCs w:val="48"/>
        </w:rPr>
      </w:pPr>
    </w:p>
    <w:p w14:paraId="412DCE21">
      <w:pPr>
        <w:widowControl/>
        <w:ind w:firstLine="3840" w:firstLineChars="800"/>
        <w:rPr>
          <w:rFonts w:ascii="黑体" w:hAnsi="黑体" w:eastAsia="黑体"/>
          <w:color w:val="000000"/>
          <w:sz w:val="48"/>
          <w:szCs w:val="48"/>
        </w:rPr>
      </w:pPr>
    </w:p>
    <w:p w14:paraId="1549B144">
      <w:pPr>
        <w:widowControl/>
        <w:ind w:firstLine="3840" w:firstLineChars="800"/>
        <w:rPr>
          <w:rFonts w:ascii="黑体" w:hAnsi="黑体" w:eastAsia="黑体"/>
          <w:color w:val="000000"/>
          <w:sz w:val="48"/>
          <w:szCs w:val="48"/>
        </w:rPr>
      </w:pPr>
    </w:p>
    <w:p w14:paraId="4722390C">
      <w:pPr>
        <w:widowControl/>
        <w:ind w:firstLine="3840" w:firstLineChars="800"/>
        <w:rPr>
          <w:rFonts w:ascii="黑体" w:hAnsi="黑体" w:eastAsia="黑体"/>
          <w:color w:val="000000"/>
          <w:sz w:val="48"/>
          <w:szCs w:val="48"/>
        </w:rPr>
      </w:pPr>
    </w:p>
    <w:p w14:paraId="06F355CF">
      <w:pPr>
        <w:widowControl/>
        <w:ind w:firstLine="3840" w:firstLineChars="800"/>
        <w:rPr>
          <w:rFonts w:ascii="黑体" w:hAnsi="黑体" w:eastAsia="黑体"/>
          <w:color w:val="000000"/>
          <w:sz w:val="48"/>
          <w:szCs w:val="48"/>
        </w:rPr>
      </w:pPr>
    </w:p>
    <w:p w14:paraId="402F8E83">
      <w:pPr>
        <w:widowControl/>
        <w:ind w:firstLine="3840" w:firstLineChars="800"/>
        <w:rPr>
          <w:rFonts w:ascii="黑体" w:hAnsi="黑体" w:eastAsia="黑体"/>
          <w:color w:val="000000"/>
          <w:sz w:val="48"/>
          <w:szCs w:val="48"/>
        </w:rPr>
      </w:pPr>
    </w:p>
    <w:p w14:paraId="7B7B06C9">
      <w:pPr>
        <w:widowControl/>
        <w:ind w:firstLine="3840" w:firstLineChars="800"/>
        <w:rPr>
          <w:rFonts w:ascii="黑体" w:hAnsi="黑体" w:eastAsia="黑体"/>
          <w:color w:val="000000"/>
          <w:sz w:val="48"/>
          <w:szCs w:val="48"/>
        </w:rPr>
      </w:pPr>
    </w:p>
    <w:p w14:paraId="39C04CFF">
      <w:pPr>
        <w:widowControl/>
        <w:ind w:firstLine="3840" w:firstLineChars="800"/>
        <w:rPr>
          <w:rFonts w:ascii="黑体" w:hAnsi="黑体" w:eastAsia="黑体"/>
          <w:color w:val="000000"/>
          <w:sz w:val="48"/>
          <w:szCs w:val="48"/>
        </w:rPr>
      </w:pPr>
    </w:p>
    <w:p w14:paraId="2156B5C5">
      <w:pPr>
        <w:widowControl/>
        <w:ind w:firstLine="3840" w:firstLineChars="800"/>
        <w:rPr>
          <w:rFonts w:ascii="黑体" w:hAnsi="黑体" w:eastAsia="黑体"/>
          <w:color w:val="000000"/>
          <w:sz w:val="48"/>
          <w:szCs w:val="48"/>
        </w:rPr>
      </w:pPr>
    </w:p>
    <w:p w14:paraId="168805F5">
      <w:pPr>
        <w:widowControl/>
        <w:ind w:firstLine="3840" w:firstLineChars="800"/>
        <w:rPr>
          <w:rFonts w:ascii="黑体" w:hAnsi="黑体" w:eastAsia="黑体"/>
          <w:color w:val="000000"/>
          <w:sz w:val="48"/>
          <w:szCs w:val="48"/>
        </w:rPr>
      </w:pPr>
    </w:p>
    <w:p w14:paraId="7B59551A">
      <w:pPr>
        <w:widowControl/>
        <w:ind w:firstLine="3840" w:firstLineChars="800"/>
        <w:rPr>
          <w:rFonts w:ascii="黑体" w:hAnsi="黑体" w:eastAsia="黑体"/>
          <w:color w:val="000000"/>
          <w:sz w:val="48"/>
          <w:szCs w:val="48"/>
        </w:rPr>
      </w:pPr>
    </w:p>
    <w:p w14:paraId="2D22C321">
      <w:pPr>
        <w:widowControl/>
        <w:ind w:firstLine="3840" w:firstLineChars="800"/>
        <w:rPr>
          <w:rFonts w:ascii="黑体" w:hAnsi="黑体" w:eastAsia="黑体"/>
          <w:color w:val="000000"/>
          <w:sz w:val="48"/>
          <w:szCs w:val="48"/>
        </w:rPr>
      </w:pPr>
      <w:r>
        <w:rPr>
          <w:rFonts w:hint="eastAsia" w:ascii="黑体" w:hAnsi="黑体" w:eastAsia="黑体"/>
          <w:color w:val="000000"/>
          <w:sz w:val="48"/>
          <w:szCs w:val="48"/>
        </w:rPr>
        <w:t>目录</w:t>
      </w:r>
    </w:p>
    <w:p w14:paraId="29A4860E">
      <w:pPr>
        <w:widowControl/>
        <w:jc w:val="center"/>
        <w:rPr>
          <w:rFonts w:ascii="黑体" w:hAnsi="黑体" w:eastAsia="黑体" w:cstheme="minorBidi"/>
          <w:sz w:val="28"/>
          <w:szCs w:val="28"/>
        </w:rPr>
      </w:pPr>
    </w:p>
    <w:p w14:paraId="27B7A25A">
      <w:pPr>
        <w:pStyle w:val="35"/>
        <w:tabs>
          <w:tab w:val="right" w:leader="dot" w:pos="8306"/>
        </w:tabs>
        <w:rPr>
          <w:b/>
        </w:rPr>
      </w:pPr>
      <w:bookmarkStart w:id="7" w:name="_Toc15396599"/>
      <w:bookmarkStart w:id="8" w:name="_Toc15377196"/>
      <w:r>
        <w:fldChar w:fldCharType="begin"/>
      </w:r>
      <w:r>
        <w:instrText xml:space="preserve">TOC \o "1-2" \h \u </w:instrText>
      </w:r>
      <w:r>
        <w:fldChar w:fldCharType="separate"/>
      </w:r>
    </w:p>
    <w:p w14:paraId="4ADC1350">
      <w:pPr>
        <w:pStyle w:val="35"/>
        <w:tabs>
          <w:tab w:val="right" w:leader="dot" w:pos="8306"/>
        </w:tabs>
        <w:rPr>
          <w:b/>
        </w:rPr>
      </w:pPr>
      <w:r>
        <w:fldChar w:fldCharType="begin"/>
      </w:r>
      <w:r>
        <w:instrText xml:space="preserve"> HYPERLINK \l "_Toc4316" </w:instrText>
      </w:r>
      <w:r>
        <w:fldChar w:fldCharType="separate"/>
      </w:r>
      <w:r>
        <w:rPr>
          <w:rFonts w:hint="eastAsia" w:ascii="黑体" w:hAnsi="黑体" w:eastAsia="黑体"/>
          <w:b/>
        </w:rPr>
        <w:t>第一部分 部门概况</w:t>
      </w:r>
      <w:r>
        <w:rPr>
          <w:b/>
        </w:rPr>
        <w:tab/>
      </w:r>
      <w:r>
        <w:rPr>
          <w:b/>
        </w:rPr>
        <w:fldChar w:fldCharType="begin"/>
      </w:r>
      <w:r>
        <w:rPr>
          <w:b/>
        </w:rPr>
        <w:instrText xml:space="preserve"> PAGEREF _Toc4316 </w:instrText>
      </w:r>
      <w:r>
        <w:rPr>
          <w:b/>
        </w:rPr>
        <w:fldChar w:fldCharType="separate"/>
      </w:r>
      <w:r>
        <w:rPr>
          <w:b/>
        </w:rPr>
        <w:t>3</w:t>
      </w:r>
      <w:r>
        <w:rPr>
          <w:b/>
        </w:rPr>
        <w:fldChar w:fldCharType="end"/>
      </w:r>
      <w:r>
        <w:rPr>
          <w:b/>
        </w:rPr>
        <w:fldChar w:fldCharType="end"/>
      </w:r>
    </w:p>
    <w:p w14:paraId="77DDBBE0">
      <w:pPr>
        <w:pStyle w:val="36"/>
        <w:tabs>
          <w:tab w:val="right" w:leader="dot" w:pos="8306"/>
        </w:tabs>
        <w:ind w:left="420"/>
      </w:pPr>
      <w:r>
        <w:fldChar w:fldCharType="begin"/>
      </w:r>
      <w:r>
        <w:instrText xml:space="preserve"> HYPERLINK \l "_Toc24052" </w:instrText>
      </w:r>
      <w:r>
        <w:fldChar w:fldCharType="separate"/>
      </w:r>
      <w:r>
        <w:rPr>
          <w:rFonts w:hint="eastAsia" w:ascii="黑体" w:hAnsi="黑体" w:eastAsia="黑体"/>
        </w:rPr>
        <w:t>一、基本职能及主要工作</w:t>
      </w:r>
      <w:r>
        <w:tab/>
      </w:r>
      <w:r>
        <w:fldChar w:fldCharType="end"/>
      </w:r>
    </w:p>
    <w:p w14:paraId="107D7C16">
      <w:pPr>
        <w:pStyle w:val="36"/>
        <w:tabs>
          <w:tab w:val="right" w:leader="dot" w:pos="8306"/>
        </w:tabs>
        <w:ind w:left="420"/>
      </w:pPr>
      <w:r>
        <w:fldChar w:fldCharType="begin"/>
      </w:r>
      <w:r>
        <w:instrText xml:space="preserve"> HYPERLINK \l "_Toc18130" </w:instrText>
      </w:r>
      <w:r>
        <w:fldChar w:fldCharType="separate"/>
      </w:r>
      <w:r>
        <w:rPr>
          <w:rFonts w:hint="eastAsia" w:ascii="黑体" w:eastAsia="黑体"/>
        </w:rPr>
        <w:t>二、</w:t>
      </w:r>
      <w:r>
        <w:rPr>
          <w:rFonts w:hint="eastAsia" w:ascii="黑体" w:hAnsi="黑体" w:eastAsia="黑体"/>
        </w:rPr>
        <w:t>机构设置</w:t>
      </w:r>
      <w:r>
        <w:tab/>
      </w:r>
      <w:r>
        <w:fldChar w:fldCharType="end"/>
      </w:r>
    </w:p>
    <w:p w14:paraId="390E0746">
      <w:pPr>
        <w:pStyle w:val="35"/>
        <w:tabs>
          <w:tab w:val="right" w:leader="dot" w:pos="8306"/>
        </w:tabs>
        <w:rPr>
          <w:b/>
        </w:rPr>
      </w:pPr>
      <w:r>
        <w:fldChar w:fldCharType="begin"/>
      </w:r>
      <w:r>
        <w:instrText xml:space="preserve"> HYPERLINK \l "_Toc14583" </w:instrText>
      </w:r>
      <w:r>
        <w:fldChar w:fldCharType="separate"/>
      </w:r>
      <w:r>
        <w:rPr>
          <w:rFonts w:hint="eastAsia" w:ascii="黑体" w:hAnsi="黑体" w:eastAsia="黑体"/>
          <w:b/>
        </w:rPr>
        <w:t>第二部分 2019年度部门决算情况说明</w:t>
      </w:r>
      <w:r>
        <w:rPr>
          <w:b/>
        </w:rPr>
        <w:tab/>
      </w:r>
      <w:r>
        <w:rPr>
          <w:b/>
        </w:rPr>
        <w:fldChar w:fldCharType="begin"/>
      </w:r>
      <w:r>
        <w:rPr>
          <w:b/>
        </w:rPr>
        <w:instrText xml:space="preserve"> PAGEREF _Toc14583 </w:instrText>
      </w:r>
      <w:r>
        <w:rPr>
          <w:b/>
        </w:rPr>
        <w:fldChar w:fldCharType="separate"/>
      </w:r>
      <w:r>
        <w:rPr>
          <w:b/>
        </w:rPr>
        <w:t>7</w:t>
      </w:r>
      <w:r>
        <w:rPr>
          <w:b/>
        </w:rPr>
        <w:fldChar w:fldCharType="end"/>
      </w:r>
      <w:r>
        <w:rPr>
          <w:b/>
        </w:rPr>
        <w:fldChar w:fldCharType="end"/>
      </w:r>
    </w:p>
    <w:p w14:paraId="6A39D381">
      <w:pPr>
        <w:pStyle w:val="36"/>
        <w:tabs>
          <w:tab w:val="right" w:leader="dot" w:pos="8306"/>
        </w:tabs>
        <w:ind w:left="420"/>
      </w:pPr>
      <w:r>
        <w:fldChar w:fldCharType="begin"/>
      </w:r>
      <w:r>
        <w:instrText xml:space="preserve"> HYPERLINK \l "_Toc397"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end"/>
      </w:r>
    </w:p>
    <w:p w14:paraId="4773FC37">
      <w:pPr>
        <w:pStyle w:val="36"/>
        <w:tabs>
          <w:tab w:val="right" w:leader="dot" w:pos="8306"/>
        </w:tabs>
        <w:ind w:left="420"/>
      </w:pPr>
      <w:r>
        <w:fldChar w:fldCharType="begin"/>
      </w:r>
      <w:r>
        <w:instrText xml:space="preserve"> HYPERLINK \l "_Toc22197" </w:instrText>
      </w:r>
      <w:r>
        <w:fldChar w:fldCharType="separate"/>
      </w:r>
      <w:r>
        <w:rPr>
          <w:rFonts w:ascii="仿宋_GB2312" w:hAnsi="宋体" w:eastAsia="仿宋_GB2312"/>
          <w:szCs w:val="28"/>
        </w:rPr>
        <w:t xml:space="preserve">二、 </w:t>
      </w:r>
      <w:r>
        <w:rPr>
          <w:rFonts w:hint="eastAsia" w:ascii="黑体" w:hAnsi="黑体" w:eastAsia="黑体"/>
          <w:szCs w:val="32"/>
        </w:rPr>
        <w:t>收</w:t>
      </w:r>
      <w:r>
        <w:rPr>
          <w:rFonts w:hint="eastAsia" w:ascii="黑体" w:hAnsi="黑体" w:eastAsia="黑体"/>
        </w:rPr>
        <w:t>入决算情况说明</w:t>
      </w:r>
      <w:r>
        <w:tab/>
      </w:r>
      <w:r>
        <w:fldChar w:fldCharType="end"/>
      </w:r>
    </w:p>
    <w:p w14:paraId="479FA997">
      <w:pPr>
        <w:pStyle w:val="36"/>
        <w:tabs>
          <w:tab w:val="right" w:leader="dot" w:pos="8306"/>
        </w:tabs>
        <w:ind w:left="420"/>
      </w:pPr>
      <w:r>
        <w:fldChar w:fldCharType="begin"/>
      </w:r>
      <w:r>
        <w:instrText xml:space="preserve"> HYPERLINK \l "_Toc25242"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end"/>
      </w:r>
    </w:p>
    <w:p w14:paraId="5339D701">
      <w:pPr>
        <w:pStyle w:val="36"/>
        <w:tabs>
          <w:tab w:val="right" w:leader="dot" w:pos="8306"/>
        </w:tabs>
        <w:ind w:left="420"/>
      </w:pPr>
      <w:r>
        <w:fldChar w:fldCharType="begin"/>
      </w:r>
      <w:r>
        <w:instrText xml:space="preserve"> HYPERLINK \l "_Toc6837"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end"/>
      </w:r>
    </w:p>
    <w:p w14:paraId="6CFA1056">
      <w:pPr>
        <w:pStyle w:val="36"/>
        <w:tabs>
          <w:tab w:val="right" w:leader="dot" w:pos="8306"/>
        </w:tabs>
        <w:ind w:left="420"/>
      </w:pPr>
      <w:r>
        <w:fldChar w:fldCharType="begin"/>
      </w:r>
      <w:r>
        <w:instrText xml:space="preserve"> HYPERLINK \l "_Toc15037"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end"/>
      </w:r>
    </w:p>
    <w:p w14:paraId="50519E50">
      <w:pPr>
        <w:pStyle w:val="36"/>
        <w:tabs>
          <w:tab w:val="right" w:leader="dot" w:pos="8306"/>
        </w:tabs>
        <w:ind w:left="420"/>
      </w:pPr>
      <w:r>
        <w:fldChar w:fldCharType="begin"/>
      </w:r>
      <w:r>
        <w:instrText xml:space="preserve"> HYPERLINK \l "_Toc28567"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end"/>
      </w:r>
    </w:p>
    <w:p w14:paraId="663352A1">
      <w:pPr>
        <w:pStyle w:val="36"/>
        <w:tabs>
          <w:tab w:val="right" w:leader="dot" w:pos="8306"/>
        </w:tabs>
        <w:ind w:left="420"/>
      </w:pPr>
      <w:r>
        <w:fldChar w:fldCharType="begin"/>
      </w:r>
      <w:r>
        <w:instrText xml:space="preserve"> HYPERLINK \l "_Toc344"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end"/>
      </w:r>
    </w:p>
    <w:p w14:paraId="59F5D616">
      <w:pPr>
        <w:pStyle w:val="36"/>
        <w:tabs>
          <w:tab w:val="right" w:leader="dot" w:pos="8306"/>
        </w:tabs>
        <w:ind w:left="420"/>
      </w:pPr>
      <w:r>
        <w:fldChar w:fldCharType="begin"/>
      </w:r>
      <w:r>
        <w:instrText xml:space="preserve"> HYPERLINK \l "_Toc2841"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end"/>
      </w:r>
    </w:p>
    <w:p w14:paraId="4722DD8A">
      <w:pPr>
        <w:pStyle w:val="36"/>
        <w:tabs>
          <w:tab w:val="right" w:leader="dot" w:pos="8306"/>
        </w:tabs>
        <w:ind w:left="420"/>
      </w:pPr>
      <w:r>
        <w:fldChar w:fldCharType="begin"/>
      </w:r>
      <w:r>
        <w:instrText xml:space="preserve"> HYPERLINK \l "_Toc5113" </w:instrText>
      </w:r>
      <w:r>
        <w:fldChar w:fldCharType="separate"/>
      </w:r>
      <w:r>
        <w:rPr>
          <w:rFonts w:hint="eastAsia" w:ascii="黑体" w:hAnsi="黑体" w:eastAsia="黑体"/>
        </w:rPr>
        <w:t>九、 国有资本经营预算支出决算情况说明</w:t>
      </w:r>
      <w:r>
        <w:tab/>
      </w:r>
      <w:r>
        <w:fldChar w:fldCharType="end"/>
      </w:r>
    </w:p>
    <w:p w14:paraId="1F99BEEB">
      <w:pPr>
        <w:pStyle w:val="36"/>
        <w:tabs>
          <w:tab w:val="right" w:leader="dot" w:pos="8306"/>
        </w:tabs>
        <w:ind w:left="420"/>
      </w:pPr>
      <w:r>
        <w:fldChar w:fldCharType="begin"/>
      </w:r>
      <w:r>
        <w:instrText xml:space="preserve"> HYPERLINK \l "_Toc25247"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end"/>
      </w:r>
    </w:p>
    <w:p w14:paraId="683DF14B">
      <w:pPr>
        <w:pStyle w:val="35"/>
        <w:tabs>
          <w:tab w:val="right" w:leader="dot" w:pos="8306"/>
        </w:tabs>
        <w:rPr>
          <w:b/>
        </w:rPr>
      </w:pPr>
      <w:r>
        <w:fldChar w:fldCharType="begin"/>
      </w:r>
      <w:r>
        <w:instrText xml:space="preserve"> HYPERLINK \l "_Toc26571" </w:instrText>
      </w:r>
      <w: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_Toc26571 </w:instrText>
      </w:r>
      <w:r>
        <w:rPr>
          <w:b/>
        </w:rPr>
        <w:fldChar w:fldCharType="separate"/>
      </w:r>
      <w:r>
        <w:rPr>
          <w:b/>
        </w:rPr>
        <w:t>13</w:t>
      </w:r>
      <w:r>
        <w:rPr>
          <w:b/>
        </w:rPr>
        <w:fldChar w:fldCharType="end"/>
      </w:r>
      <w:r>
        <w:rPr>
          <w:b/>
        </w:rPr>
        <w:fldChar w:fldCharType="end"/>
      </w:r>
    </w:p>
    <w:p w14:paraId="2B5EC5BB">
      <w:pPr>
        <w:pStyle w:val="35"/>
        <w:tabs>
          <w:tab w:val="right" w:leader="dot" w:pos="8306"/>
        </w:tabs>
        <w:rPr>
          <w:b/>
        </w:rPr>
      </w:pPr>
      <w:r>
        <w:fldChar w:fldCharType="begin"/>
      </w:r>
      <w:r>
        <w:instrText xml:space="preserve"> HYPERLINK \l "_Toc15906"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_Toc15906 </w:instrText>
      </w:r>
      <w:r>
        <w:rPr>
          <w:b/>
        </w:rPr>
        <w:fldChar w:fldCharType="separate"/>
      </w:r>
      <w:r>
        <w:rPr>
          <w:b/>
        </w:rPr>
        <w:t>1</w:t>
      </w:r>
      <w:r>
        <w:rPr>
          <w:rFonts w:hint="eastAsia"/>
          <w:b/>
        </w:rPr>
        <w:t>5</w:t>
      </w:r>
      <w:r>
        <w:rPr>
          <w:b/>
        </w:rPr>
        <w:fldChar w:fldCharType="end"/>
      </w:r>
      <w:r>
        <w:rPr>
          <w:b/>
        </w:rPr>
        <w:fldChar w:fldCharType="end"/>
      </w:r>
    </w:p>
    <w:p w14:paraId="6DD45798">
      <w:pPr>
        <w:pStyle w:val="35"/>
        <w:tabs>
          <w:tab w:val="right" w:leader="dot" w:pos="8306"/>
        </w:tabs>
        <w:rPr>
          <w:b/>
        </w:rPr>
      </w:pPr>
      <w:r>
        <w:fldChar w:fldCharType="begin"/>
      </w:r>
      <w:r>
        <w:instrText xml:space="preserve"> HYPERLINK \l "_Toc7676" </w:instrText>
      </w:r>
      <w:r>
        <w:fldChar w:fldCharType="separate"/>
      </w:r>
      <w:r>
        <w:rPr>
          <w:rFonts w:hint="eastAsia" w:ascii="黑体" w:hAnsi="黑体" w:eastAsia="黑体" w:cs="黑体"/>
          <w:b/>
          <w:szCs w:val="32"/>
        </w:rPr>
        <w:t>附件1</w:t>
      </w:r>
      <w:r>
        <w:rPr>
          <w:b/>
        </w:rPr>
        <w:tab/>
      </w:r>
      <w:r>
        <w:rPr>
          <w:b/>
        </w:rPr>
        <w:fldChar w:fldCharType="begin"/>
      </w:r>
      <w:r>
        <w:rPr>
          <w:b/>
        </w:rPr>
        <w:instrText xml:space="preserve"> PAGEREF _Toc7676 </w:instrText>
      </w:r>
      <w:r>
        <w:rPr>
          <w:b/>
        </w:rPr>
        <w:fldChar w:fldCharType="separate"/>
      </w:r>
      <w:r>
        <w:rPr>
          <w:b/>
        </w:rPr>
        <w:t>1</w:t>
      </w:r>
      <w:r>
        <w:rPr>
          <w:rFonts w:hint="eastAsia"/>
          <w:b/>
        </w:rPr>
        <w:t>5</w:t>
      </w:r>
      <w:r>
        <w:rPr>
          <w:b/>
        </w:rPr>
        <w:fldChar w:fldCharType="end"/>
      </w:r>
      <w:r>
        <w:rPr>
          <w:b/>
        </w:rPr>
        <w:fldChar w:fldCharType="end"/>
      </w:r>
    </w:p>
    <w:p w14:paraId="0631590F">
      <w:pPr>
        <w:pStyle w:val="35"/>
        <w:tabs>
          <w:tab w:val="right" w:leader="dot" w:pos="8306"/>
        </w:tabs>
        <w:rPr>
          <w:b/>
        </w:rPr>
      </w:pPr>
      <w:r>
        <w:fldChar w:fldCharType="begin"/>
      </w:r>
      <w:r>
        <w:instrText xml:space="preserve"> HYPERLINK \l "_Toc22651"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_Toc22651 </w:instrText>
      </w:r>
      <w:r>
        <w:rPr>
          <w:b/>
        </w:rPr>
        <w:fldChar w:fldCharType="separate"/>
      </w:r>
      <w:r>
        <w:rPr>
          <w:b/>
        </w:rPr>
        <w:t>21</w:t>
      </w:r>
      <w:r>
        <w:rPr>
          <w:b/>
        </w:rPr>
        <w:fldChar w:fldCharType="end"/>
      </w:r>
      <w:r>
        <w:rPr>
          <w:b/>
        </w:rPr>
        <w:fldChar w:fldCharType="end"/>
      </w:r>
    </w:p>
    <w:p w14:paraId="2E324B39">
      <w:pPr>
        <w:pStyle w:val="36"/>
        <w:tabs>
          <w:tab w:val="right" w:leader="dot" w:pos="8306"/>
        </w:tabs>
        <w:ind w:left="420"/>
      </w:pPr>
      <w:r>
        <w:fldChar w:fldCharType="begin"/>
      </w:r>
      <w:r>
        <w:instrText xml:space="preserve"> HYPERLINK \l "_Toc21192" </w:instrText>
      </w:r>
      <w:r>
        <w:fldChar w:fldCharType="separate"/>
      </w:r>
      <w:r>
        <w:rPr>
          <w:rFonts w:hint="eastAsia" w:ascii="仿宋" w:hAnsi="仿宋" w:eastAsia="仿宋"/>
        </w:rPr>
        <w:t>一、收入支出决算总表</w:t>
      </w:r>
      <w:r>
        <w:tab/>
      </w:r>
      <w:r>
        <w:fldChar w:fldCharType="end"/>
      </w:r>
    </w:p>
    <w:p w14:paraId="5A7C9B14">
      <w:pPr>
        <w:pStyle w:val="36"/>
        <w:tabs>
          <w:tab w:val="right" w:leader="dot" w:pos="8306"/>
        </w:tabs>
        <w:ind w:left="420"/>
      </w:pPr>
      <w:r>
        <w:fldChar w:fldCharType="begin"/>
      </w:r>
      <w:r>
        <w:instrText xml:space="preserve"> HYPERLINK \l "_Toc32439" </w:instrText>
      </w:r>
      <w:r>
        <w:fldChar w:fldCharType="separate"/>
      </w:r>
      <w:r>
        <w:rPr>
          <w:rFonts w:hint="eastAsia" w:ascii="仿宋" w:hAnsi="仿宋" w:eastAsia="仿宋"/>
        </w:rPr>
        <w:t>二、收入决算表</w:t>
      </w:r>
      <w:r>
        <w:tab/>
      </w:r>
      <w:r>
        <w:fldChar w:fldCharType="end"/>
      </w:r>
    </w:p>
    <w:p w14:paraId="79563224">
      <w:pPr>
        <w:pStyle w:val="36"/>
        <w:tabs>
          <w:tab w:val="right" w:leader="dot" w:pos="8306"/>
        </w:tabs>
        <w:ind w:left="420"/>
      </w:pPr>
      <w:r>
        <w:fldChar w:fldCharType="begin"/>
      </w:r>
      <w:r>
        <w:instrText xml:space="preserve"> HYPERLINK \l "_Toc8660" </w:instrText>
      </w:r>
      <w:r>
        <w:fldChar w:fldCharType="separate"/>
      </w:r>
      <w:r>
        <w:rPr>
          <w:rFonts w:hint="eastAsia" w:ascii="仿宋" w:hAnsi="仿宋" w:eastAsia="仿宋"/>
        </w:rPr>
        <w:t>三、支出决算表</w:t>
      </w:r>
      <w:r>
        <w:tab/>
      </w:r>
      <w:r>
        <w:fldChar w:fldCharType="end"/>
      </w:r>
    </w:p>
    <w:p w14:paraId="7ACE9426">
      <w:pPr>
        <w:pStyle w:val="36"/>
        <w:tabs>
          <w:tab w:val="right" w:leader="dot" w:pos="8306"/>
        </w:tabs>
        <w:ind w:left="420"/>
      </w:pPr>
      <w:r>
        <w:fldChar w:fldCharType="begin"/>
      </w:r>
      <w:r>
        <w:instrText xml:space="preserve"> HYPERLINK \l "_Toc7535" </w:instrText>
      </w:r>
      <w:r>
        <w:fldChar w:fldCharType="separate"/>
      </w:r>
      <w:r>
        <w:rPr>
          <w:rFonts w:hint="eastAsia" w:ascii="仿宋" w:hAnsi="仿宋" w:eastAsia="仿宋"/>
        </w:rPr>
        <w:t>四、财政拨款收入支出决算总表</w:t>
      </w:r>
      <w:r>
        <w:tab/>
      </w:r>
      <w:r>
        <w:fldChar w:fldCharType="end"/>
      </w:r>
    </w:p>
    <w:p w14:paraId="6216666C">
      <w:pPr>
        <w:pStyle w:val="36"/>
        <w:tabs>
          <w:tab w:val="right" w:leader="dot" w:pos="8306"/>
        </w:tabs>
        <w:ind w:left="420"/>
      </w:pPr>
      <w:r>
        <w:fldChar w:fldCharType="begin"/>
      </w:r>
      <w:r>
        <w:instrText xml:space="preserve"> HYPERLINK \l "_Toc11964" </w:instrText>
      </w:r>
      <w:r>
        <w:fldChar w:fldCharType="separate"/>
      </w:r>
      <w:r>
        <w:rPr>
          <w:rFonts w:hint="eastAsia" w:ascii="仿宋" w:hAnsi="仿宋" w:eastAsia="仿宋"/>
        </w:rPr>
        <w:t>五、财政拨款支出决算明细表</w:t>
      </w:r>
      <w:r>
        <w:tab/>
      </w:r>
      <w:r>
        <w:fldChar w:fldCharType="end"/>
      </w:r>
    </w:p>
    <w:p w14:paraId="10641760">
      <w:pPr>
        <w:pStyle w:val="36"/>
        <w:tabs>
          <w:tab w:val="right" w:leader="dot" w:pos="8306"/>
        </w:tabs>
        <w:ind w:left="420"/>
      </w:pPr>
      <w:r>
        <w:fldChar w:fldCharType="begin"/>
      </w:r>
      <w:r>
        <w:instrText xml:space="preserve"> HYPERLINK \l "_Toc5540" </w:instrText>
      </w:r>
      <w:r>
        <w:fldChar w:fldCharType="separate"/>
      </w:r>
      <w:r>
        <w:rPr>
          <w:rFonts w:hint="eastAsia" w:ascii="仿宋" w:hAnsi="仿宋" w:eastAsia="仿宋"/>
        </w:rPr>
        <w:t>六、一般公共预算财政拨款支出决算表</w:t>
      </w:r>
      <w:r>
        <w:tab/>
      </w:r>
      <w:r>
        <w:fldChar w:fldCharType="end"/>
      </w:r>
    </w:p>
    <w:p w14:paraId="6AE1850E">
      <w:pPr>
        <w:pStyle w:val="36"/>
        <w:tabs>
          <w:tab w:val="right" w:leader="dot" w:pos="8306"/>
        </w:tabs>
        <w:ind w:left="420"/>
      </w:pPr>
      <w:r>
        <w:fldChar w:fldCharType="begin"/>
      </w:r>
      <w:r>
        <w:instrText xml:space="preserve"> HYPERLINK \l "_Toc23277" </w:instrText>
      </w:r>
      <w:r>
        <w:fldChar w:fldCharType="separate"/>
      </w:r>
      <w:r>
        <w:rPr>
          <w:rFonts w:hint="eastAsia" w:ascii="仿宋" w:hAnsi="仿宋" w:eastAsia="仿宋"/>
        </w:rPr>
        <w:t>七、一般公共预算财政拨款支出决算明细表</w:t>
      </w:r>
      <w:r>
        <w:tab/>
      </w:r>
      <w:r>
        <w:fldChar w:fldCharType="end"/>
      </w:r>
    </w:p>
    <w:p w14:paraId="68BA595A">
      <w:pPr>
        <w:pStyle w:val="36"/>
        <w:tabs>
          <w:tab w:val="right" w:leader="dot" w:pos="8306"/>
        </w:tabs>
        <w:ind w:left="420"/>
      </w:pPr>
      <w:r>
        <w:fldChar w:fldCharType="begin"/>
      </w:r>
      <w:r>
        <w:instrText xml:space="preserve"> HYPERLINK \l "_Toc32193" </w:instrText>
      </w:r>
      <w:r>
        <w:fldChar w:fldCharType="separate"/>
      </w:r>
      <w:r>
        <w:rPr>
          <w:rFonts w:hint="eastAsia" w:ascii="仿宋" w:hAnsi="仿宋" w:eastAsia="仿宋"/>
        </w:rPr>
        <w:t>八、一般公共预算财政拨款基本支出决算表</w:t>
      </w:r>
      <w:r>
        <w:tab/>
      </w:r>
      <w:r>
        <w:fldChar w:fldCharType="end"/>
      </w:r>
    </w:p>
    <w:p w14:paraId="5002C7DB">
      <w:pPr>
        <w:pStyle w:val="36"/>
        <w:tabs>
          <w:tab w:val="right" w:leader="dot" w:pos="8306"/>
        </w:tabs>
        <w:ind w:left="420"/>
      </w:pPr>
      <w:r>
        <w:fldChar w:fldCharType="begin"/>
      </w:r>
      <w:r>
        <w:instrText xml:space="preserve"> HYPERLINK \l "_Toc23338" </w:instrText>
      </w:r>
      <w:r>
        <w:fldChar w:fldCharType="separate"/>
      </w:r>
      <w:r>
        <w:rPr>
          <w:rFonts w:hint="eastAsia" w:ascii="仿宋" w:hAnsi="仿宋" w:eastAsia="仿宋"/>
        </w:rPr>
        <w:t>九、一般公共预算财政拨款项目支出决算表</w:t>
      </w:r>
      <w:r>
        <w:tab/>
      </w:r>
      <w:r>
        <w:fldChar w:fldCharType="end"/>
      </w:r>
    </w:p>
    <w:p w14:paraId="15BA078F">
      <w:pPr>
        <w:pStyle w:val="36"/>
        <w:tabs>
          <w:tab w:val="right" w:leader="dot" w:pos="8306"/>
        </w:tabs>
        <w:ind w:left="420"/>
      </w:pPr>
      <w:r>
        <w:fldChar w:fldCharType="begin"/>
      </w:r>
      <w:r>
        <w:instrText xml:space="preserve"> HYPERLINK \l "_Toc22388" </w:instrText>
      </w:r>
      <w:r>
        <w:fldChar w:fldCharType="separate"/>
      </w:r>
      <w:r>
        <w:rPr>
          <w:rFonts w:hint="eastAsia" w:ascii="仿宋" w:hAnsi="仿宋" w:eastAsia="仿宋"/>
        </w:rPr>
        <w:t>十、一般公共预算财政拨款“三公”经费支出决算表</w:t>
      </w:r>
      <w:r>
        <w:tab/>
      </w:r>
      <w:r>
        <w:fldChar w:fldCharType="end"/>
      </w:r>
    </w:p>
    <w:p w14:paraId="1CC0BB1D">
      <w:pPr>
        <w:pStyle w:val="36"/>
        <w:tabs>
          <w:tab w:val="right" w:leader="dot" w:pos="8306"/>
        </w:tabs>
        <w:ind w:left="420"/>
      </w:pPr>
      <w:r>
        <w:fldChar w:fldCharType="begin"/>
      </w:r>
      <w:r>
        <w:instrText xml:space="preserve"> HYPERLINK \l "_Toc12919" </w:instrText>
      </w:r>
      <w:r>
        <w:fldChar w:fldCharType="separate"/>
      </w:r>
      <w:r>
        <w:rPr>
          <w:rFonts w:hint="eastAsia" w:ascii="仿宋" w:hAnsi="仿宋" w:eastAsia="仿宋"/>
        </w:rPr>
        <w:t>十一、政府性基金预算财政拨款收入支出决算表</w:t>
      </w:r>
      <w:r>
        <w:tab/>
      </w:r>
      <w:r>
        <w:fldChar w:fldCharType="end"/>
      </w:r>
    </w:p>
    <w:p w14:paraId="28D709EC">
      <w:pPr>
        <w:pStyle w:val="36"/>
        <w:tabs>
          <w:tab w:val="right" w:leader="dot" w:pos="8306"/>
        </w:tabs>
        <w:ind w:left="420"/>
      </w:pPr>
      <w:r>
        <w:fldChar w:fldCharType="begin"/>
      </w:r>
      <w:r>
        <w:instrText xml:space="preserve"> HYPERLINK \l "_Toc18807" </w:instrText>
      </w:r>
      <w:r>
        <w:fldChar w:fldCharType="separate"/>
      </w:r>
      <w:r>
        <w:rPr>
          <w:rFonts w:hint="eastAsia" w:ascii="仿宋" w:hAnsi="仿宋" w:eastAsia="仿宋"/>
        </w:rPr>
        <w:t>十二、政府性基金预算财政拨款“三公”经费支出决算表</w:t>
      </w:r>
      <w:r>
        <w:tab/>
      </w:r>
      <w:r>
        <w:fldChar w:fldCharType="end"/>
      </w:r>
    </w:p>
    <w:p w14:paraId="5CA47A06">
      <w:pPr>
        <w:pStyle w:val="36"/>
        <w:tabs>
          <w:tab w:val="right" w:leader="dot" w:pos="8306"/>
        </w:tabs>
        <w:ind w:left="420"/>
      </w:pPr>
      <w:r>
        <w:fldChar w:fldCharType="begin"/>
      </w:r>
      <w:r>
        <w:instrText xml:space="preserve"> HYPERLINK \l "_Toc1354" </w:instrText>
      </w:r>
      <w:r>
        <w:fldChar w:fldCharType="separate"/>
      </w:r>
      <w:r>
        <w:rPr>
          <w:rFonts w:hint="eastAsia" w:ascii="仿宋" w:hAnsi="仿宋" w:eastAsia="仿宋"/>
        </w:rPr>
        <w:t>十三、国有资本经营预算支出决算表</w:t>
      </w:r>
      <w:r>
        <w:tab/>
      </w:r>
      <w:r>
        <w:fldChar w:fldCharType="end"/>
      </w:r>
    </w:p>
    <w:p w14:paraId="2CEA2979">
      <w:pPr>
        <w:pStyle w:val="3"/>
        <w:jc w:val="center"/>
      </w:pPr>
      <w:r>
        <w:fldChar w:fldCharType="end"/>
      </w:r>
    </w:p>
    <w:p w14:paraId="2E45D303">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7"/>
      <w:bookmarkEnd w:id="8"/>
    </w:p>
    <w:p w14:paraId="47BCDB94">
      <w:pPr>
        <w:widowControl/>
        <w:jc w:val="left"/>
        <w:rPr>
          <w:rFonts w:ascii="黑体" w:eastAsia="黑体"/>
          <w:color w:val="000000"/>
          <w:sz w:val="32"/>
          <w:szCs w:val="32"/>
        </w:rPr>
      </w:pPr>
    </w:p>
    <w:p w14:paraId="33408D2A">
      <w:pPr>
        <w:pStyle w:val="4"/>
        <w:rPr>
          <w:rStyle w:val="29"/>
          <w:rFonts w:ascii="仿宋" w:hAnsi="仿宋" w:eastAsia="仿宋"/>
          <w:b w:val="0"/>
          <w:bCs w:val="0"/>
        </w:rPr>
      </w:pPr>
      <w:bookmarkStart w:id="9" w:name="_Toc15396600"/>
      <w:bookmarkStart w:id="10"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9"/>
      <w:bookmarkEnd w:id="10"/>
    </w:p>
    <w:p w14:paraId="4E745A46">
      <w:pPr>
        <w:pStyle w:val="6"/>
        <w:adjustRightInd w:val="0"/>
        <w:snapToGrid w:val="0"/>
        <w:spacing w:before="93" w:line="600" w:lineRule="exact"/>
        <w:ind w:firstLine="675" w:firstLineChars="210"/>
        <w:outlineLvl w:val="2"/>
        <w:rPr>
          <w:rFonts w:ascii="仿宋" w:hAnsi="仿宋" w:eastAsia="仿宋"/>
          <w:b/>
          <w:color w:val="000000"/>
          <w:sz w:val="32"/>
          <w:szCs w:val="32"/>
        </w:rPr>
      </w:pPr>
      <w:bookmarkStart w:id="11" w:name="_Toc15378445"/>
      <w:bookmarkStart w:id="12" w:name="_Toc15377198"/>
      <w:r>
        <w:rPr>
          <w:rFonts w:hint="eastAsia" w:ascii="仿宋" w:hAnsi="仿宋" w:eastAsia="仿宋"/>
          <w:b/>
          <w:color w:val="000000"/>
          <w:sz w:val="32"/>
          <w:szCs w:val="32"/>
        </w:rPr>
        <w:t>（一）主要职能。</w:t>
      </w:r>
      <w:bookmarkEnd w:id="11"/>
      <w:bookmarkEnd w:id="12"/>
    </w:p>
    <w:p w14:paraId="60B81D59">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根据《中共松潘县委松潘县人民政府关于印发《松潘县人民政府职能转变和机构改革方案》和《关于组织实施松潘县人民政府职能转变和机构改革方案有关问题的意见》的通知》 </w:t>
      </w:r>
      <w:r>
        <w:rPr>
          <w:rFonts w:hint="eastAsia" w:ascii="仿宋" w:hAnsi="仿宋" w:eastAsia="仿宋"/>
          <w:b/>
          <w:color w:val="000000"/>
          <w:sz w:val="32"/>
          <w:szCs w:val="32"/>
          <w:lang w:eastAsia="zh-CN"/>
        </w:rPr>
        <w:t>（</w:t>
      </w:r>
      <w:r>
        <w:rPr>
          <w:rFonts w:hint="eastAsia" w:ascii="仿宋" w:hAnsi="仿宋" w:eastAsia="仿宋"/>
          <w:b/>
          <w:color w:val="000000"/>
          <w:sz w:val="32"/>
          <w:szCs w:val="32"/>
        </w:rPr>
        <w:t>松委发［2014] 9号）精神，设立松潘县经济商务和信息化局（简称县经信局）， 为县政府工作部门。</w:t>
      </w:r>
    </w:p>
    <w:p w14:paraId="124ACB15">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一、职责调整</w:t>
      </w:r>
    </w:p>
    <w:p w14:paraId="5A5D9FBF">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（一）取消的职责</w:t>
      </w:r>
    </w:p>
    <w:p w14:paraId="54C6484A">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1. 取消已由县政府公布取消的行政审批事项。</w:t>
      </w:r>
    </w:p>
    <w:p w14:paraId="55D019EB">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2. 取消酒类流通管理职责和生猪屠宰职责。</w:t>
      </w:r>
    </w:p>
    <w:p w14:paraId="2B7F40D0">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（二）增加的职责</w:t>
      </w:r>
    </w:p>
    <w:p w14:paraId="4BE62961">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1. 负责研究</w:t>
      </w:r>
      <w:r>
        <w:rPr>
          <w:rFonts w:hint="eastAsia" w:ascii="仿宋" w:hAnsi="仿宋" w:eastAsia="仿宋"/>
          <w:b/>
          <w:color w:val="000000"/>
          <w:sz w:val="32"/>
          <w:szCs w:val="32"/>
          <w:lang w:eastAsia="zh-CN"/>
        </w:rPr>
        <w:t>拟定</w:t>
      </w:r>
      <w:r>
        <w:rPr>
          <w:rFonts w:hint="eastAsia" w:ascii="仿宋" w:hAnsi="仿宋" w:eastAsia="仿宋"/>
          <w:b/>
          <w:color w:val="000000"/>
          <w:sz w:val="32"/>
          <w:szCs w:val="32"/>
        </w:rPr>
        <w:t>药品流通行业的发展规划、政策和相关标准，推进药品流通行业结构调整，指导药品流通企业改革，推动现代药品流通方式的发展。</w:t>
      </w:r>
    </w:p>
    <w:p w14:paraId="57CE4275">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2. 负责全县电动汽车产业发展的相关工作，牵头拟订全县电动汽车发展规划、产业政策和相关标准。</w:t>
      </w:r>
    </w:p>
    <w:p w14:paraId="1ED862A4">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3. 负责组织推动工业和信息化领域的清洁生产促进工作。</w:t>
      </w:r>
    </w:p>
    <w:p w14:paraId="6E4CE2C6">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二、主要职责</w:t>
      </w:r>
    </w:p>
    <w:p w14:paraId="16A4C4C9">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（一）贯彻实施国家有关工业经济、信息化和无线电管理的方针、政策和</w:t>
      </w:r>
      <w:r>
        <w:rPr>
          <w:rFonts w:hint="eastAsia" w:ascii="仿宋" w:hAnsi="仿宋" w:eastAsia="仿宋"/>
          <w:b/>
          <w:color w:val="000000"/>
          <w:sz w:val="32"/>
          <w:szCs w:val="32"/>
          <w:lang w:eastAsia="zh-CN"/>
        </w:rPr>
        <w:t>法律法规</w:t>
      </w:r>
      <w:r>
        <w:rPr>
          <w:rFonts w:hint="eastAsia" w:ascii="仿宋" w:hAnsi="仿宋" w:eastAsia="仿宋"/>
          <w:b/>
          <w:color w:val="000000"/>
          <w:sz w:val="32"/>
          <w:szCs w:val="32"/>
        </w:rPr>
        <w:t>。监测、分析经济运行态势和质量，建立全县工业经济运行预警机制，拟订中、近期经济运行目标、政策并组织实施，协调解决经济运行中的重大问题。</w:t>
      </w:r>
    </w:p>
    <w:p w14:paraId="4A1E1A6D">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二）负责电力、成品油、天然气等重要物资综合调控、紧急调度工作和交通运输协同配合工作，负责协同民爆物品销售环节的安全监督管理。负责推进全县工业结构调整；负责制定并落实工业信息化行业的年度计划和产业政策。承办年度工业经济目标和责任考核。</w:t>
      </w:r>
    </w:p>
    <w:p w14:paraId="7FE8A568">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三）负责全县企业技术创新体系建设，制定鼓励企业技术创新的政策措施，指导企业技术创新、技术引进。负责全县企业技术改造推进工作，组织制定并实施全县企业技术改造投资规划和政策，提出工业和信息化固定资产投资规模的意见，按照规定权限审批，核准、备案规划内全县企业技术改造项目，组织企业技术改造项目申报国家、省、州有关专项计划并组织实施。</w:t>
      </w:r>
    </w:p>
    <w:p w14:paraId="1B1E7082">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四）负责全县工业和信息化领域的节能降耗、清洁生产和，资源节约与综合利用工作，协调推进工业化与生态环境协调发展中的相关问题，组织实施相关示范项目和新产品、新技术、新工艺、新设备、新材料的推广应用。</w:t>
      </w:r>
    </w:p>
    <w:p w14:paraId="79CEEA17">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五）对工业经济政策实施情况进行督查，指导企业建立现代企业制度、改组改造、兼并重组，负责全县企业治乱减负工作，指导企业经营管理人员、专业技术人员培训，负责全县龙头骨干企业的培育工作，负责全县中小企业发展的指导推进工作，综合协调有关部门拟订促进中小企业发展的政策措施，负责推进中小企业服务体系建设。</w:t>
      </w:r>
    </w:p>
    <w:p w14:paraId="11F75D68">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六）负责指导全县中小企业协调发展，综合协调有关部门研究拟订全县中小企业发展规划和促进中小企业发展的政策；推进企业信用制度建设，负责中小企业信用担保和融资体系建设并实施行业监管，负责制订工业发展资金等财政专项资金使用计划，负责企业技术改造、技术创新、生产运行等涉及财政、信贷、税收、保险等方面问题的协调，指导工业企业融资工作，推进产业园区发展，统筹大中小企业协调发展；参与对非公有制企业的指导、协调和服务工作。</w:t>
      </w:r>
    </w:p>
    <w:p w14:paraId="59C72BBB">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（七）贯彻国家内外贸易、利用外资和国际经济合作的发展战略、方针和政策，研究拟订我县内外贸易、利用外资和国际经济合作规范性文件，</w:t>
      </w:r>
      <w:r>
        <w:rPr>
          <w:rFonts w:hint="eastAsia" w:ascii="仿宋" w:hAnsi="仿宋" w:eastAsia="仿宋"/>
          <w:b/>
          <w:color w:val="000000"/>
          <w:sz w:val="32"/>
          <w:szCs w:val="32"/>
          <w:lang w:eastAsia="zh-CN"/>
        </w:rPr>
        <w:t>拟定</w:t>
      </w:r>
      <w:r>
        <w:rPr>
          <w:rFonts w:hint="eastAsia" w:ascii="仿宋" w:hAnsi="仿宋" w:eastAsia="仿宋"/>
          <w:b/>
          <w:color w:val="000000"/>
          <w:sz w:val="32"/>
          <w:szCs w:val="32"/>
        </w:rPr>
        <w:t>全县商务发展规划、年度计划并组织实施。贯彻落实国家流通体制改革的方针政策，培育发展城乡市场，推进流通产业结构调整和连锁经营、物流配送、电子商务等现代流通方式。</w:t>
      </w:r>
    </w:p>
    <w:p w14:paraId="48E593AD">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八）贯彻落实国家规范市场运行、流通秩序和打破市场垄断、地区封锁的政策措施，建立健全统一、开放、竞争、有序、安全的现代市场体系；监测市场运行和商品供求状况，负责重要消费品市场的监控和重要生产资料的流通管理。研究起草全县商品流通和餐饮、美容美发等服务业的规范性文件，调查研究流通行业重大问题，提出政策建议；负责盐政稽查、拍卖、典当、民爆器材、再生资源、报废汽车、旧机动车交易等特种行业的监督管理的相关工作。</w:t>
      </w:r>
    </w:p>
    <w:p w14:paraId="2A5F3F85">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九）指导和管理全县招商引资、投资促进工作，负责组织省、州、县政府和上级商务部门举办的内外贸促销活动和招商引资、对外经济合作活动；指导、协调以松潘县名义在境内外举办的各种内外贸交易会、展览会、展销会和招商引资等活动；建立县级招商项目库，统一对外发布招商项目；负责县级招商签约项目的跟踪服务和督促落实；负责县直单位招商引资目标责任制的</w:t>
      </w:r>
      <w:r>
        <w:rPr>
          <w:rFonts w:hint="eastAsia" w:ascii="仿宋" w:hAnsi="仿宋" w:eastAsia="仿宋"/>
          <w:b/>
          <w:color w:val="000000"/>
          <w:sz w:val="32"/>
          <w:szCs w:val="32"/>
          <w:lang w:eastAsia="zh-CN"/>
        </w:rPr>
        <w:t>拟订</w:t>
      </w:r>
      <w:r>
        <w:rPr>
          <w:rFonts w:hint="eastAsia" w:ascii="仿宋" w:hAnsi="仿宋" w:eastAsia="仿宋"/>
          <w:b/>
          <w:color w:val="000000"/>
          <w:sz w:val="32"/>
          <w:szCs w:val="32"/>
        </w:rPr>
        <w:t>和检查考核；分析研究全县招商引资情况、拟订招商引资发展战略和规划；依法核准外商投资项目的合同、章程及法律特别规定的重大变更事项；督促检查外商投资企业执行有关法律法规和合同、章程的情况；参与协调、指导县级经济技术开发县的有关具体工作。</w:t>
      </w:r>
    </w:p>
    <w:p w14:paraId="2314ABD5">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贯彻执行国家对外技术贸易、进出口管制以及鼓励技术成套设备出口的政策；贯彻国家外商投资政策，指导全县外商投资工作；分析研究全县外商投资情况，定期向县政府和上级商务部门报告有关动态和建议，</w:t>
      </w:r>
      <w:r>
        <w:rPr>
          <w:rFonts w:hint="eastAsia" w:ascii="仿宋" w:hAnsi="仿宋" w:eastAsia="仿宋"/>
          <w:b/>
          <w:color w:val="000000"/>
          <w:sz w:val="32"/>
          <w:szCs w:val="32"/>
          <w:lang w:eastAsia="zh-CN"/>
        </w:rPr>
        <w:t>制定</w:t>
      </w:r>
      <w:r>
        <w:rPr>
          <w:rFonts w:hint="eastAsia" w:ascii="仿宋" w:hAnsi="仿宋" w:eastAsia="仿宋"/>
          <w:b/>
          <w:color w:val="000000"/>
          <w:sz w:val="32"/>
          <w:szCs w:val="32"/>
        </w:rPr>
        <w:t>和执行外商投资的管理办法，参与</w:t>
      </w:r>
      <w:r>
        <w:rPr>
          <w:rFonts w:hint="eastAsia" w:ascii="仿宋" w:hAnsi="仿宋" w:eastAsia="仿宋"/>
          <w:b/>
          <w:color w:val="000000"/>
          <w:sz w:val="32"/>
          <w:szCs w:val="32"/>
          <w:lang w:eastAsia="zh-CN"/>
        </w:rPr>
        <w:t>拟定</w:t>
      </w:r>
      <w:r>
        <w:rPr>
          <w:rFonts w:hint="eastAsia" w:ascii="仿宋" w:hAnsi="仿宋" w:eastAsia="仿宋"/>
          <w:b/>
          <w:color w:val="000000"/>
          <w:sz w:val="32"/>
          <w:szCs w:val="32"/>
        </w:rPr>
        <w:t>利用外资的中长期发展规划；指导和管理全县投资促进及权限内外商投资企业的审批和进出口工作；负责全县外商投资和外商投资企业生产经营情况统计。</w:t>
      </w:r>
    </w:p>
    <w:p w14:paraId="6B10CE09">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一）负责全县对外经济合作工作；贯彻执行对港、澳、台地区的经贸政策、贸易中长期规划及管理规章；负责全县内外贸易、利用外资和国际经济合作新闻发布、宣传工作并提供信息咨询服务；指导全县商务领域信息网络和电子商务建设；指导全县商务行业协会、学会等社团组织工作。</w:t>
      </w:r>
    </w:p>
    <w:p w14:paraId="7EBD304B">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（十二）贯彻执行国家、省、州有关信息化工作的</w:t>
      </w:r>
      <w:r>
        <w:rPr>
          <w:rFonts w:hint="eastAsia" w:ascii="仿宋" w:hAnsi="仿宋" w:eastAsia="仿宋"/>
          <w:b/>
          <w:color w:val="000000"/>
          <w:sz w:val="32"/>
          <w:szCs w:val="32"/>
          <w:lang w:eastAsia="zh-CN"/>
        </w:rPr>
        <w:t>法律法规和各项</w:t>
      </w:r>
      <w:r>
        <w:rPr>
          <w:rFonts w:hint="eastAsia" w:ascii="仿宋" w:hAnsi="仿宋" w:eastAsia="仿宋"/>
          <w:b/>
          <w:color w:val="000000"/>
          <w:sz w:val="32"/>
          <w:szCs w:val="32"/>
        </w:rPr>
        <w:t>方针、政策，制定实施办法并组织实施；负责信息产业的行政执法和执法监督；组织实施国家和省、州、县信息技术规范与技术标准；负责本县信息化技术标准的行政监督管理工作；协调信息化建设和发展资金并监督使用；组织协调全县信息安全保障体系建设，指导和监督政府部门、重点行业的重要信息系统与信息网络的安全保障工作，指导信息安全防范工作，参与处理网络与信息安全重大事件。</w:t>
      </w:r>
    </w:p>
    <w:p w14:paraId="3AF2A55B">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（十三）承担全县信息化应用推进工作；负责指导、建立全县信息化安全保障体系；组织、协调、指导开展信息化宣传普及教育；负责信息化工作的对外交流与合作。</w:t>
      </w:r>
    </w:p>
    <w:p w14:paraId="09BE747F">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（十四）贯彻执行国家无线电管理的方针、政策、法规和规章，拟定地方无线电管理的具体规章；负责全县无线电管理工作，统一配置和管理全县无线电频谱资源，依法监督管理无线电台（站）， 负责无线电电磁环境保护工作，负责无线电监测、检测和干扰查处，协调军地间和市际间无线电管理相关事宜，维护空中电波秩序，依法组织实施无线电管制；负责国家和地方无线电管理机构规定的其他职责。</w:t>
      </w:r>
    </w:p>
    <w:p w14:paraId="6A87D6D8">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（十五）负责全县工程系列技术职称的审核上报工作。</w:t>
      </w:r>
    </w:p>
    <w:p w14:paraId="784A0AD6">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（十六）承担县政府批准保留的行政审批事项。</w:t>
      </w:r>
    </w:p>
    <w:p w14:paraId="4B8EA2EF">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1. 食用盐零售经营许可证核发。</w:t>
      </w:r>
    </w:p>
    <w:p w14:paraId="3A0D99F2">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2. 无线电管理行政审批事项。</w:t>
      </w:r>
    </w:p>
    <w:p w14:paraId="36D79AB4">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（十七）承办县政府交办的</w:t>
      </w:r>
      <w:r>
        <w:rPr>
          <w:rFonts w:hint="eastAsia" w:ascii="仿宋" w:hAnsi="仿宋" w:eastAsia="仿宋"/>
          <w:b/>
          <w:color w:val="000000"/>
          <w:sz w:val="32"/>
          <w:szCs w:val="32"/>
          <w:lang w:eastAsia="zh-CN"/>
        </w:rPr>
        <w:t>其他事项</w:t>
      </w:r>
      <w:r>
        <w:rPr>
          <w:rFonts w:hint="eastAsia" w:ascii="仿宋" w:hAnsi="仿宋" w:eastAsia="仿宋"/>
          <w:b/>
          <w:color w:val="000000"/>
          <w:sz w:val="32"/>
          <w:szCs w:val="32"/>
        </w:rPr>
        <w:t>。</w:t>
      </w:r>
    </w:p>
    <w:p w14:paraId="0856B14D">
      <w:pPr>
        <w:pStyle w:val="6"/>
        <w:adjustRightInd w:val="0"/>
        <w:snapToGrid w:val="0"/>
        <w:spacing w:before="93" w:line="600" w:lineRule="exact"/>
        <w:ind w:firstLine="675" w:firstLineChars="210"/>
        <w:outlineLvl w:val="2"/>
        <w:rPr>
          <w:rFonts w:ascii="仿宋" w:hAnsi="仿宋" w:eastAsia="仿宋"/>
          <w:b/>
          <w:color w:val="000000"/>
          <w:sz w:val="32"/>
          <w:szCs w:val="32"/>
        </w:rPr>
      </w:pPr>
      <w:bookmarkStart w:id="13" w:name="_Toc15378446"/>
      <w:bookmarkStart w:id="14" w:name="_Toc15377199"/>
      <w:r>
        <w:rPr>
          <w:rFonts w:hint="eastAsia" w:ascii="仿宋" w:hAnsi="仿宋" w:eastAsia="仿宋"/>
          <w:b/>
          <w:color w:val="000000"/>
          <w:sz w:val="32"/>
          <w:szCs w:val="32"/>
        </w:rPr>
        <w:t>（二）</w:t>
      </w:r>
      <w:r>
        <w:rPr>
          <w:rFonts w:ascii="仿宋" w:hAnsi="仿宋" w:eastAsia="仿宋"/>
          <w:b/>
          <w:color w:val="000000"/>
          <w:sz w:val="32"/>
          <w:szCs w:val="32"/>
        </w:rPr>
        <w:t>201</w:t>
      </w:r>
      <w:r>
        <w:rPr>
          <w:rFonts w:hint="eastAsia" w:ascii="仿宋" w:hAnsi="仿宋" w:eastAsia="仿宋"/>
          <w:b/>
          <w:color w:val="000000"/>
          <w:sz w:val="32"/>
          <w:szCs w:val="32"/>
        </w:rPr>
        <w:t>9年重点工作完成情况。</w:t>
      </w:r>
      <w:bookmarkEnd w:id="13"/>
      <w:bookmarkEnd w:id="14"/>
    </w:p>
    <w:p w14:paraId="00DC9C83">
      <w:pPr>
        <w:spacing w:line="578" w:lineRule="exact"/>
        <w:ind w:firstLine="643" w:firstLineChars="200"/>
        <w:rPr>
          <w:rFonts w:ascii="楷体" w:hAnsi="楷体" w:eastAsia="楷体" w:cs="黑体"/>
          <w:b/>
          <w:sz w:val="32"/>
        </w:rPr>
      </w:pPr>
      <w:r>
        <w:rPr>
          <w:rFonts w:hint="eastAsia" w:ascii="楷体" w:hAnsi="楷体" w:eastAsia="楷体" w:cs="黑体"/>
          <w:b/>
          <w:sz w:val="32"/>
          <w:lang w:eastAsia="zh-CN"/>
        </w:rPr>
        <w:t>1.</w:t>
      </w:r>
      <w:r>
        <w:rPr>
          <w:rFonts w:hint="eastAsia" w:ascii="楷体" w:hAnsi="楷体" w:eastAsia="楷体" w:cs="黑体"/>
          <w:b/>
          <w:sz w:val="32"/>
        </w:rPr>
        <w:t>经济目标任务完成情况</w:t>
      </w:r>
      <w:r>
        <w:rPr>
          <w:rFonts w:hint="eastAsia" w:ascii="仿宋_GB2312" w:hAnsi="仿宋_GB2312" w:eastAsia="仿宋_GB2312" w:cs="仿宋_GB2312"/>
          <w:kern w:val="0"/>
          <w:sz w:val="32"/>
          <w:szCs w:val="32"/>
        </w:rPr>
        <w:t xml:space="preserve"> 。  </w:t>
      </w:r>
    </w:p>
    <w:p w14:paraId="2A6CF049">
      <w:pPr>
        <w:widowControl/>
        <w:spacing w:line="578" w:lineRule="exact"/>
        <w:ind w:firstLine="803" w:firstLineChars="250"/>
        <w:jc w:val="left"/>
        <w:rPr>
          <w:rFonts w:eastAsia="仿宋_GB2312"/>
          <w:sz w:val="32"/>
          <w:szCs w:val="32"/>
        </w:rPr>
      </w:pPr>
      <w:r>
        <w:rPr>
          <w:rFonts w:hint="eastAsia" w:ascii="楷体" w:hAnsi="楷体" w:eastAsia="楷体" w:cs="楷体"/>
          <w:b/>
          <w:bCs/>
          <w:sz w:val="32"/>
          <w:szCs w:val="32"/>
        </w:rPr>
        <w:t>——工业经济运行。</w:t>
      </w:r>
      <w:r>
        <w:rPr>
          <w:rFonts w:hint="eastAsia" w:eastAsia="仿宋_GB2312"/>
          <w:sz w:val="32"/>
          <w:szCs w:val="32"/>
        </w:rPr>
        <w:t>2019年我县共有工业企业28家，其中规模以上工业企业4家。</w:t>
      </w:r>
      <w:r>
        <w:rPr>
          <w:rFonts w:hint="eastAsia" w:ascii="仿宋_GB2312" w:hAnsi="仿宋_GB2312" w:eastAsia="仿宋_GB2312" w:cs="仿宋_GB2312"/>
          <w:kern w:val="0"/>
          <w:sz w:val="32"/>
          <w:szCs w:val="32"/>
        </w:rPr>
        <w:t>1-10月，规上</w:t>
      </w:r>
      <w:r>
        <w:rPr>
          <w:rFonts w:hint="eastAsia" w:ascii="仿宋_GB2312" w:hAnsi="仿宋_GB2312" w:eastAsia="仿宋_GB2312" w:cs="仿宋_GB2312"/>
          <w:sz w:val="32"/>
          <w:szCs w:val="32"/>
        </w:rPr>
        <w:t>工业产值</w:t>
      </w:r>
      <w:r>
        <w:rPr>
          <w:rFonts w:hint="eastAsia" w:ascii="仿宋_GB2312" w:hAnsi="仿宋_GB2312" w:eastAsia="仿宋_GB2312" w:cs="仿宋_GB2312"/>
          <w:kern w:val="0"/>
          <w:sz w:val="32"/>
          <w:szCs w:val="32"/>
        </w:rPr>
        <w:t>仅完成15155.4</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rPr>
        <w:t>增加值完成7630.2万元，产值同比下降6.4%，增加值同比下降7%，预计1-12月规上工业产值完成18745.4万元，增加值完成9232.6万元，同比下降4.6%。</w:t>
      </w:r>
    </w:p>
    <w:p w14:paraId="304AD7D2">
      <w:pPr>
        <w:spacing w:line="578" w:lineRule="exact"/>
        <w:ind w:left="105" w:leftChars="50" w:firstLine="643" w:firstLineChars="200"/>
        <w:rPr>
          <w:rFonts w:eastAsia="仿宋_GB2312"/>
          <w:sz w:val="32"/>
          <w:szCs w:val="32"/>
        </w:rPr>
      </w:pPr>
      <w:r>
        <w:rPr>
          <w:rFonts w:hint="eastAsia" w:ascii="楷体" w:hAnsi="楷体" w:eastAsia="楷体" w:cs="楷体"/>
          <w:b/>
          <w:bCs/>
          <w:sz w:val="32"/>
          <w:szCs w:val="32"/>
        </w:rPr>
        <w:t>——社消零基本情况。</w:t>
      </w:r>
      <w:r>
        <w:rPr>
          <w:rFonts w:hint="eastAsia" w:eastAsia="仿宋_GB2312"/>
          <w:sz w:val="32"/>
          <w:szCs w:val="32"/>
        </w:rPr>
        <w:t>2019年1</w:t>
      </w:r>
      <w:r>
        <w:rPr>
          <w:rFonts w:hint="eastAsia" w:eastAsia="仿宋_GB2312"/>
          <w:sz w:val="32"/>
          <w:szCs w:val="32"/>
          <w:lang w:eastAsia="zh-CN"/>
        </w:rPr>
        <w:t>—</w:t>
      </w:r>
      <w:r>
        <w:rPr>
          <w:rFonts w:hint="eastAsia" w:eastAsia="仿宋_GB2312"/>
          <w:sz w:val="32"/>
          <w:szCs w:val="32"/>
        </w:rPr>
        <w:t>9月社消零完成31874万元，增长5.2%，预计全年实现44851万元，增长5.5%。</w:t>
      </w:r>
    </w:p>
    <w:p w14:paraId="42465437">
      <w:pPr>
        <w:spacing w:line="578" w:lineRule="exact"/>
        <w:ind w:left="105" w:leftChars="50" w:firstLine="643" w:firstLineChars="200"/>
        <w:rPr>
          <w:rFonts w:eastAsia="仿宋_GB2312"/>
          <w:sz w:val="32"/>
          <w:szCs w:val="32"/>
        </w:rPr>
      </w:pPr>
      <w:r>
        <w:rPr>
          <w:rFonts w:hint="eastAsia" w:ascii="楷体" w:hAnsi="楷体" w:eastAsia="楷体" w:cs="楷体"/>
          <w:b/>
          <w:bCs/>
          <w:sz w:val="32"/>
          <w:szCs w:val="32"/>
        </w:rPr>
        <w:t>——招商引资情况。</w:t>
      </w:r>
      <w:r>
        <w:rPr>
          <w:rFonts w:hint="eastAsia" w:eastAsia="仿宋_GB2312"/>
          <w:sz w:val="32"/>
          <w:szCs w:val="32"/>
        </w:rPr>
        <w:t>2019年招商引资目标任务为76000万元，2019年招商引资到位资金77200万元，完成目标任务的101.57%，国内省外到位资金18000万元，完成目标任务的54.54%，省内到位资金59200万元，完成目标任务的137.67。</w:t>
      </w:r>
    </w:p>
    <w:p w14:paraId="1F1997AA">
      <w:pPr>
        <w:pStyle w:val="2"/>
        <w:spacing w:line="578" w:lineRule="exact"/>
        <w:ind w:firstLine="482" w:firstLineChars="150"/>
        <w:rPr>
          <w:rFonts w:hint="default" w:ascii="楷体" w:hAnsi="楷体" w:eastAsia="楷体"/>
          <w:b w:val="0"/>
          <w:kern w:val="0"/>
          <w:sz w:val="32"/>
          <w:szCs w:val="32"/>
        </w:rPr>
      </w:pPr>
      <w:r>
        <w:rPr>
          <w:rFonts w:hint="eastAsia" w:ascii="楷体" w:hAnsi="楷体" w:eastAsia="楷体"/>
          <w:sz w:val="32"/>
          <w:szCs w:val="32"/>
          <w:lang w:eastAsia="zh-CN"/>
        </w:rPr>
        <w:t>2.</w:t>
      </w:r>
      <w:r>
        <w:rPr>
          <w:rFonts w:ascii="楷体" w:hAnsi="楷体" w:eastAsia="楷体"/>
          <w:sz w:val="32"/>
          <w:szCs w:val="32"/>
        </w:rPr>
        <w:t>行业重点工作推进情况。</w:t>
      </w:r>
    </w:p>
    <w:p w14:paraId="33DC101A">
      <w:pPr>
        <w:spacing w:line="578"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招商引资工作推进情况。</w:t>
      </w:r>
      <w:r>
        <w:rPr>
          <w:rFonts w:hint="eastAsia" w:ascii="仿宋_GB2312" w:hAnsi="仿宋_GB2312" w:eastAsia="仿宋_GB2312" w:cs="仿宋_GB2312"/>
          <w:sz w:val="32"/>
          <w:szCs w:val="32"/>
        </w:rPr>
        <w:t>今年推出了18个重点招商引资项目，通过新媒体将重点招商引资项目消息扩散，并制作了重点招商引资项目手册，目前通过省、州举办的推介会以及县内组织的小分队招商等活动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发放1000余册。签约招商引资项目3个，签约资金共投资5亿元。</w:t>
      </w:r>
    </w:p>
    <w:p w14:paraId="1C6289E4">
      <w:pPr>
        <w:pStyle w:val="34"/>
        <w:spacing w:line="578" w:lineRule="exact"/>
        <w:ind w:firstLine="643" w:firstLineChars="200"/>
        <w:rPr>
          <w:rFonts w:ascii="Times New Roman" w:hAnsi="Times New Roman" w:eastAsia="仿宋_GB2312" w:cs="Times New Roman"/>
          <w:b/>
          <w:bCs/>
          <w:sz w:val="32"/>
          <w:szCs w:val="32"/>
          <w:lang w:val="en-US" w:bidi="ar-SA"/>
        </w:rPr>
      </w:pPr>
      <w:r>
        <w:rPr>
          <w:rFonts w:hint="eastAsia" w:ascii="Times New Roman" w:hAnsi="Times New Roman" w:eastAsia="仿宋_GB2312" w:cs="Times New Roman"/>
          <w:b/>
          <w:bCs/>
          <w:sz w:val="32"/>
          <w:szCs w:val="32"/>
          <w:lang w:val="en-US" w:bidi="ar-SA"/>
        </w:rPr>
        <w:t>商贸流通工作推进情况。</w:t>
      </w:r>
      <w:r>
        <w:rPr>
          <w:rFonts w:hint="eastAsia" w:ascii="楷体" w:hAnsi="楷体" w:eastAsia="楷体" w:cs="楷体"/>
          <w:b/>
          <w:sz w:val="32"/>
          <w:szCs w:val="32"/>
          <w:lang w:val="en-US"/>
        </w:rPr>
        <w:t>一是电商发展成效明显。</w:t>
      </w:r>
      <w:r>
        <w:rPr>
          <w:rFonts w:hint="eastAsia" w:ascii="仿宋_GB2312" w:hAnsi="仿宋_GB2312" w:eastAsia="仿宋_GB2312" w:cs="仿宋_GB2312"/>
          <w:sz w:val="32"/>
          <w:szCs w:val="32"/>
          <w:lang w:val="en-US"/>
        </w:rPr>
        <w:t>据州级商务主管部门反馈数据2019年1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9月我县实现网络零售额达11.11亿元，位居阿坝州第一。</w:t>
      </w:r>
      <w:r>
        <w:rPr>
          <w:rFonts w:hint="eastAsia" w:ascii="Times New Roman" w:hAnsi="Times New Roman" w:eastAsia="仿宋_GB2312" w:cs="Times New Roman"/>
          <w:bCs/>
          <w:sz w:val="32"/>
          <w:szCs w:val="32"/>
          <w:lang w:val="en-US"/>
        </w:rPr>
        <w:t>国家级电子商务进农村综合示范县项目已完成投资3065万元，完成项目总进度的80％，</w:t>
      </w:r>
      <w:r>
        <w:rPr>
          <w:rFonts w:hint="eastAsia" w:ascii="仿宋_GB2312" w:hAnsi="仿宋_GB2312" w:eastAsia="仿宋_GB2312" w:cs="仿宋_GB2312"/>
          <w:sz w:val="32"/>
          <w:szCs w:val="32"/>
        </w:rPr>
        <w:t>实现新增网上开店320家（贫困户18家），活跃网点160家，</w:t>
      </w:r>
      <w:r>
        <w:rPr>
          <w:rFonts w:hint="eastAsia" w:ascii="Times New Roman" w:hAnsi="Times New Roman" w:eastAsia="仿宋_GB2312" w:cs="Times New Roman"/>
          <w:bCs/>
          <w:sz w:val="32"/>
          <w:szCs w:val="32"/>
          <w:lang w:val="en-US"/>
        </w:rPr>
        <w:t>完善了我县电商的基础软硬件，我县互联网+新经济发展项目建设的京东云松潘城市会客厅已正式开业，京东云松潘城市会客厅已上架松潘产品十余种，浏览量达60余万次，实现销售收入100余万元。</w:t>
      </w:r>
      <w:r>
        <w:rPr>
          <w:rFonts w:hint="eastAsia" w:ascii="楷体" w:hAnsi="楷体" w:eastAsia="楷体" w:cs="楷体"/>
          <w:b/>
          <w:bCs/>
          <w:sz w:val="32"/>
          <w:szCs w:val="32"/>
          <w:lang w:val="en-US"/>
        </w:rPr>
        <w:t>二是提升县域产品知名度，扩大产品销量。</w:t>
      </w:r>
      <w:r>
        <w:rPr>
          <w:rFonts w:hint="eastAsia" w:ascii="仿宋_GB2312" w:hAnsi="仿宋_GB2312" w:eastAsia="仿宋_GB2312" w:cs="仿宋_GB2312"/>
          <w:sz w:val="32"/>
          <w:szCs w:val="32"/>
          <w:lang w:val="en-US"/>
        </w:rPr>
        <w:t>组织企业参加省、州、县各类活动十余次，组织合作社、加工类企业、文创企业30余家，组织文创、农特产品60余种；</w:t>
      </w:r>
      <w:r>
        <w:rPr>
          <w:rFonts w:hint="eastAsia" w:ascii="楷体" w:hAnsi="楷体" w:eastAsia="楷体" w:cs="楷体"/>
          <w:b/>
          <w:bCs/>
          <w:sz w:val="32"/>
          <w:szCs w:val="32"/>
          <w:lang w:val="en-US"/>
        </w:rPr>
        <w:t>三是全县菜篮子保供工作。</w:t>
      </w:r>
      <w:r>
        <w:rPr>
          <w:rFonts w:hint="eastAsia" w:ascii="仿宋_GB2312" w:hAnsi="仿宋_GB2312" w:eastAsia="仿宋_GB2312" w:cs="仿宋_GB2312"/>
          <w:sz w:val="32"/>
          <w:szCs w:val="32"/>
          <w:lang w:val="en-US"/>
        </w:rPr>
        <w:t>做好非洲猪瘟流通环节的防控工作，做好日常生活必需品数据上报以及全县菜篮子保供及监督管理工作；</w:t>
      </w:r>
      <w:r>
        <w:rPr>
          <w:rFonts w:hint="eastAsia" w:ascii="楷体" w:hAnsi="楷体" w:eastAsia="楷体" w:cs="楷体"/>
          <w:b/>
          <w:bCs/>
          <w:sz w:val="32"/>
          <w:szCs w:val="32"/>
          <w:lang w:val="en-US"/>
        </w:rPr>
        <w:t>四是做好松潘县消费扶贫和电商建设项目</w:t>
      </w:r>
      <w:r>
        <w:rPr>
          <w:rFonts w:hint="eastAsia" w:ascii="仿宋_GB2312" w:hAnsi="仿宋_GB2312" w:eastAsia="仿宋_GB2312" w:cs="仿宋_GB2312"/>
          <w:sz w:val="32"/>
          <w:szCs w:val="32"/>
          <w:lang w:val="en-US"/>
        </w:rPr>
        <w:t>。完成电商骨干培训计划，组织5家企业赴浙江参加展销会，目前正在推进扶持企业发展，大力巩固“三城十店”、产品销售奖补。</w:t>
      </w:r>
    </w:p>
    <w:p w14:paraId="0B50BE82">
      <w:pPr>
        <w:pStyle w:val="6"/>
        <w:adjustRightInd w:val="0"/>
        <w:snapToGrid w:val="0"/>
        <w:spacing w:before="93" w:line="600" w:lineRule="exact"/>
        <w:ind w:firstLine="675" w:firstLineChars="210"/>
        <w:outlineLvl w:val="2"/>
        <w:rPr>
          <w:rFonts w:ascii="仿宋" w:hAnsi="仿宋" w:eastAsia="仿宋"/>
          <w:bCs/>
          <w:color w:val="000000"/>
          <w:sz w:val="32"/>
          <w:szCs w:val="32"/>
        </w:rPr>
      </w:pPr>
      <w:r>
        <w:rPr>
          <w:rFonts w:hint="eastAsia" w:hAnsi="仿宋_GB2312" w:cs="仿宋_GB2312"/>
          <w:b/>
          <w:sz w:val="32"/>
          <w:szCs w:val="32"/>
        </w:rPr>
        <w:t>工业经济运行工作开展情况。</w:t>
      </w:r>
      <w:r>
        <w:rPr>
          <w:rFonts w:hint="eastAsia" w:ascii="楷体" w:hAnsi="楷体" w:eastAsia="楷体" w:cs="楷体"/>
          <w:b/>
          <w:bCs/>
          <w:sz w:val="32"/>
          <w:szCs w:val="32"/>
        </w:rPr>
        <w:t>一是</w:t>
      </w:r>
      <w:r>
        <w:rPr>
          <w:rFonts w:ascii="Times New Roman" w:eastAsia="楷体_GB2312"/>
          <w:b/>
          <w:bCs/>
          <w:sz w:val="32"/>
          <w:szCs w:val="32"/>
          <w:shd w:val="clear" w:color="auto" w:fill="FFFFFF"/>
        </w:rPr>
        <w:t>强化运行监控，助力工业发展。</w:t>
      </w:r>
      <w:r>
        <w:rPr>
          <w:rFonts w:hint="eastAsia" w:ascii="Times New Roman"/>
          <w:b/>
          <w:bCs/>
          <w:sz w:val="32"/>
          <w:szCs w:val="32"/>
        </w:rPr>
        <w:t>强化企业培育工作。</w:t>
      </w:r>
      <w:r>
        <w:rPr>
          <w:rFonts w:ascii="Times New Roman"/>
          <w:sz w:val="32"/>
          <w:szCs w:val="32"/>
        </w:rPr>
        <w:t>扎实做好全县规下企业的清理核实工作，建立健全升规入统企业后备库，</w:t>
      </w:r>
      <w:r>
        <w:rPr>
          <w:rFonts w:hint="eastAsia" w:ascii="Times New Roman"/>
          <w:sz w:val="32"/>
          <w:szCs w:val="32"/>
        </w:rPr>
        <w:t>完善“专精特新”小微企业培育库，积极争取工业发展资金380万元，待项目完成后补助企业。</w:t>
      </w:r>
      <w:r>
        <w:rPr>
          <w:rFonts w:hint="eastAsia" w:ascii="Times New Roman"/>
          <w:sz w:val="32"/>
          <w:szCs w:val="32"/>
          <w:shd w:val="clear" w:color="auto" w:fill="FFFFFF"/>
        </w:rPr>
        <w:t>每月</w:t>
      </w:r>
      <w:r>
        <w:rPr>
          <w:rFonts w:ascii="Times New Roman"/>
          <w:sz w:val="32"/>
          <w:szCs w:val="32"/>
          <w:shd w:val="clear" w:color="auto" w:fill="FFFFFF"/>
        </w:rPr>
        <w:t>深入企业</w:t>
      </w:r>
      <w:r>
        <w:rPr>
          <w:rFonts w:hint="eastAsia" w:ascii="Times New Roman"/>
          <w:sz w:val="32"/>
          <w:szCs w:val="32"/>
          <w:shd w:val="clear" w:color="auto" w:fill="FFFFFF"/>
        </w:rPr>
        <w:t>开展</w:t>
      </w:r>
      <w:r>
        <w:rPr>
          <w:rFonts w:ascii="Times New Roman"/>
          <w:sz w:val="32"/>
          <w:szCs w:val="32"/>
          <w:shd w:val="clear" w:color="auto" w:fill="FFFFFF"/>
        </w:rPr>
        <w:t>调研</w:t>
      </w:r>
      <w:r>
        <w:rPr>
          <w:rFonts w:hint="eastAsia" w:ascii="Times New Roman"/>
          <w:sz w:val="32"/>
          <w:szCs w:val="32"/>
          <w:shd w:val="clear" w:color="auto" w:fill="FFFFFF"/>
        </w:rPr>
        <w:t>监测工作</w:t>
      </w:r>
      <w:r>
        <w:rPr>
          <w:rFonts w:ascii="Times New Roman"/>
          <w:sz w:val="32"/>
          <w:szCs w:val="32"/>
          <w:shd w:val="clear" w:color="auto" w:fill="FFFFFF"/>
        </w:rPr>
        <w:t>，重点对规上企业</w:t>
      </w:r>
      <w:r>
        <w:rPr>
          <w:rFonts w:hint="eastAsia" w:ascii="Times New Roman"/>
          <w:sz w:val="32"/>
          <w:szCs w:val="32"/>
          <w:shd w:val="clear" w:color="auto" w:fill="FFFFFF"/>
          <w:lang w:eastAsia="zh-CN"/>
        </w:rPr>
        <w:t>进行</w:t>
      </w:r>
      <w:r>
        <w:rPr>
          <w:rFonts w:ascii="Times New Roman"/>
          <w:sz w:val="32"/>
          <w:szCs w:val="32"/>
          <w:shd w:val="clear" w:color="auto" w:fill="FFFFFF"/>
        </w:rPr>
        <w:t>检查指导，跟踪督办，确保</w:t>
      </w:r>
      <w:r>
        <w:rPr>
          <w:rFonts w:hint="eastAsia" w:ascii="Times New Roman"/>
          <w:sz w:val="32"/>
          <w:szCs w:val="32"/>
          <w:shd w:val="clear" w:color="auto" w:fill="FFFFFF"/>
        </w:rPr>
        <w:t>目标完成</w:t>
      </w:r>
      <w:r>
        <w:rPr>
          <w:rFonts w:ascii="Times New Roman"/>
          <w:sz w:val="32"/>
          <w:szCs w:val="32"/>
          <w:shd w:val="clear" w:color="auto" w:fill="FFFFFF"/>
        </w:rPr>
        <w:t>进度</w:t>
      </w:r>
      <w:r>
        <w:rPr>
          <w:rFonts w:hint="eastAsia" w:ascii="Times New Roman"/>
          <w:sz w:val="32"/>
          <w:szCs w:val="32"/>
          <w:shd w:val="clear" w:color="auto" w:fill="FFFFFF"/>
        </w:rPr>
        <w:t>。加强企业服务工作，做好水、电保障工作，将木瓜墩电站综合调度由省网协调至州网调度，</w:t>
      </w:r>
      <w:r>
        <w:rPr>
          <w:rFonts w:ascii="Times New Roman"/>
          <w:sz w:val="32"/>
          <w:szCs w:val="32"/>
          <w:shd w:val="clear" w:color="auto" w:fill="FFFFFF"/>
        </w:rPr>
        <w:t>为四川岷江电解锰厂做好原材料运输协调服务工作，确保企业生产。</w:t>
      </w:r>
      <w:r>
        <w:rPr>
          <w:rFonts w:hint="eastAsia" w:ascii="Times New Roman" w:eastAsia="楷体"/>
          <w:b/>
          <w:sz w:val="32"/>
          <w:szCs w:val="32"/>
        </w:rPr>
        <w:t>二是强化成品油</w:t>
      </w:r>
      <w:r>
        <w:rPr>
          <w:rFonts w:ascii="Times New Roman" w:eastAsia="楷体"/>
          <w:b/>
          <w:sz w:val="32"/>
          <w:szCs w:val="32"/>
        </w:rPr>
        <w:t>市场管理。</w:t>
      </w:r>
      <w:r>
        <w:rPr>
          <w:rFonts w:ascii="Times New Roman"/>
          <w:sz w:val="32"/>
          <w:szCs w:val="32"/>
        </w:rPr>
        <w:t>全面加强成品油市场和加油站管理，切实抓好成品油的供应工作，维护成品油市场供应稳定。</w:t>
      </w:r>
      <w:r>
        <w:rPr>
          <w:rFonts w:hint="eastAsia" w:ascii="Times New Roman"/>
          <w:sz w:val="32"/>
          <w:szCs w:val="32"/>
        </w:rPr>
        <w:t>定期</w:t>
      </w:r>
      <w:r>
        <w:rPr>
          <w:rFonts w:ascii="Times New Roman"/>
          <w:sz w:val="32"/>
          <w:szCs w:val="32"/>
        </w:rPr>
        <w:t>对全县范围内的加油站</w:t>
      </w:r>
      <w:r>
        <w:rPr>
          <w:rFonts w:hint="eastAsia" w:ascii="Times New Roman"/>
          <w:sz w:val="32"/>
          <w:szCs w:val="32"/>
          <w:lang w:eastAsia="zh-CN"/>
        </w:rPr>
        <w:t>开展</w:t>
      </w:r>
      <w:r>
        <w:rPr>
          <w:rFonts w:ascii="Times New Roman"/>
          <w:sz w:val="32"/>
          <w:szCs w:val="32"/>
        </w:rPr>
        <w:t>日常监管</w:t>
      </w:r>
      <w:r>
        <w:rPr>
          <w:rFonts w:hint="eastAsia" w:ascii="Times New Roman"/>
          <w:sz w:val="32"/>
          <w:szCs w:val="32"/>
        </w:rPr>
        <w:t>，不定期抽查加油站情况，</w:t>
      </w:r>
      <w:r>
        <w:rPr>
          <w:rFonts w:hint="eastAsia" w:ascii="Times New Roman"/>
          <w:sz w:val="32"/>
          <w:szCs w:val="32"/>
          <w:lang w:eastAsia="zh-CN"/>
        </w:rPr>
        <w:t>截至目前</w:t>
      </w:r>
      <w:r>
        <w:rPr>
          <w:rFonts w:hint="eastAsia" w:ascii="Times New Roman"/>
          <w:sz w:val="32"/>
          <w:szCs w:val="32"/>
        </w:rPr>
        <w:t>，已派出车辆10余台次，人员40余人次</w:t>
      </w:r>
      <w:r>
        <w:rPr>
          <w:rFonts w:ascii="Times New Roman"/>
          <w:sz w:val="32"/>
          <w:szCs w:val="32"/>
        </w:rPr>
        <w:t>；</w:t>
      </w:r>
      <w:r>
        <w:rPr>
          <w:rFonts w:hint="eastAsia" w:ascii="Times New Roman"/>
          <w:sz w:val="32"/>
          <w:szCs w:val="32"/>
        </w:rPr>
        <w:t>与加油站签订安全生产责任书，制定加油站安全生产责任制清单，落实加油站日常自查自检工作，</w:t>
      </w:r>
      <w:r>
        <w:rPr>
          <w:rFonts w:ascii="Times New Roman"/>
          <w:sz w:val="32"/>
          <w:szCs w:val="32"/>
        </w:rPr>
        <w:t>严查无证销售油品等违反成品油市场管理规定的行为发生</w:t>
      </w:r>
      <w:r>
        <w:rPr>
          <w:rFonts w:hint="eastAsia" w:ascii="Times New Roman"/>
          <w:sz w:val="32"/>
          <w:szCs w:val="32"/>
        </w:rPr>
        <w:t>，严格</w:t>
      </w:r>
      <w:r>
        <w:rPr>
          <w:rFonts w:ascii="Times New Roman"/>
          <w:sz w:val="32"/>
          <w:szCs w:val="32"/>
        </w:rPr>
        <w:t>散装油</w:t>
      </w:r>
      <w:r>
        <w:rPr>
          <w:rFonts w:hint="eastAsia" w:ascii="Times New Roman"/>
          <w:sz w:val="32"/>
          <w:szCs w:val="32"/>
        </w:rPr>
        <w:t>管理登记制度，落实加油站责任</w:t>
      </w:r>
      <w:r>
        <w:rPr>
          <w:rFonts w:ascii="Times New Roman"/>
          <w:sz w:val="32"/>
          <w:szCs w:val="32"/>
        </w:rPr>
        <w:t>；</w:t>
      </w:r>
      <w:r>
        <w:rPr>
          <w:rFonts w:hint="eastAsia" w:ascii="Times New Roman"/>
          <w:sz w:val="32"/>
          <w:szCs w:val="32"/>
        </w:rPr>
        <w:t>完成厕所改造和双层罐改造工作，均达到最新标准</w:t>
      </w:r>
      <w:r>
        <w:rPr>
          <w:rFonts w:ascii="Times New Roman"/>
          <w:sz w:val="32"/>
          <w:szCs w:val="32"/>
        </w:rPr>
        <w:t>。</w:t>
      </w:r>
      <w:r>
        <w:rPr>
          <w:rFonts w:hint="eastAsia" w:ascii="Times New Roman" w:eastAsia="楷体_GB2312"/>
          <w:b/>
          <w:bCs/>
          <w:sz w:val="32"/>
          <w:szCs w:val="32"/>
          <w:shd w:val="clear" w:color="auto" w:fill="FFFFFF"/>
        </w:rPr>
        <w:t>三是</w:t>
      </w:r>
      <w:r>
        <w:rPr>
          <w:rFonts w:ascii="Times New Roman" w:eastAsia="楷体_GB2312"/>
          <w:b/>
          <w:bCs/>
          <w:sz w:val="32"/>
          <w:szCs w:val="32"/>
          <w:shd w:val="clear" w:color="auto" w:fill="FFFFFF"/>
        </w:rPr>
        <w:t>狠抓安全稳定，营造良好环境。</w:t>
      </w:r>
      <w:r>
        <w:rPr>
          <w:rFonts w:ascii="Times New Roman"/>
          <w:sz w:val="32"/>
          <w:szCs w:val="32"/>
          <w:shd w:val="clear" w:color="auto" w:fill="FFFFFF"/>
        </w:rPr>
        <w:t>每月</w:t>
      </w:r>
      <w:r>
        <w:rPr>
          <w:rFonts w:hint="eastAsia" w:ascii="Times New Roman"/>
          <w:sz w:val="32"/>
          <w:szCs w:val="32"/>
          <w:shd w:val="clear" w:color="auto" w:fill="FFFFFF"/>
        </w:rPr>
        <w:t>开展安全生产督导检查工作20余次</w:t>
      </w:r>
      <w:r>
        <w:rPr>
          <w:rFonts w:ascii="Times New Roman"/>
          <w:sz w:val="32"/>
          <w:szCs w:val="32"/>
          <w:shd w:val="clear" w:color="auto" w:fill="FFFFFF"/>
        </w:rPr>
        <w:t>，对全县2</w:t>
      </w:r>
      <w:r>
        <w:rPr>
          <w:rFonts w:hint="eastAsia" w:ascii="Times New Roman"/>
          <w:sz w:val="32"/>
          <w:szCs w:val="32"/>
          <w:shd w:val="clear" w:color="auto" w:fill="FFFFFF"/>
        </w:rPr>
        <w:t>8</w:t>
      </w:r>
      <w:r>
        <w:rPr>
          <w:rFonts w:ascii="Times New Roman"/>
          <w:sz w:val="32"/>
          <w:szCs w:val="32"/>
          <w:shd w:val="clear" w:color="auto" w:fill="FFFFFF"/>
        </w:rPr>
        <w:t>家工业企业、民爆</w:t>
      </w:r>
      <w:r>
        <w:rPr>
          <w:rFonts w:hint="eastAsia" w:ascii="Times New Roman"/>
          <w:sz w:val="32"/>
          <w:szCs w:val="32"/>
          <w:shd w:val="clear" w:color="auto" w:fill="FFFFFF"/>
        </w:rPr>
        <w:t>公司和</w:t>
      </w:r>
      <w:r>
        <w:rPr>
          <w:rFonts w:ascii="Times New Roman"/>
          <w:sz w:val="32"/>
          <w:szCs w:val="32"/>
          <w:shd w:val="clear" w:color="auto" w:fill="FFFFFF"/>
        </w:rPr>
        <w:t>9</w:t>
      </w:r>
      <w:r>
        <w:rPr>
          <w:rFonts w:hint="eastAsia" w:ascii="Times New Roman"/>
          <w:sz w:val="32"/>
          <w:szCs w:val="32"/>
          <w:shd w:val="clear" w:color="auto" w:fill="FFFFFF"/>
        </w:rPr>
        <w:t>座</w:t>
      </w:r>
      <w:r>
        <w:rPr>
          <w:rFonts w:ascii="Times New Roman"/>
          <w:sz w:val="32"/>
          <w:szCs w:val="32"/>
          <w:shd w:val="clear" w:color="auto" w:fill="FFFFFF"/>
        </w:rPr>
        <w:t>加油站等定期开展拉网式的安全</w:t>
      </w:r>
      <w:r>
        <w:rPr>
          <w:rFonts w:hint="eastAsia" w:ascii="Times New Roman"/>
          <w:sz w:val="32"/>
          <w:szCs w:val="32"/>
          <w:shd w:val="clear" w:color="auto" w:fill="FFFFFF"/>
        </w:rPr>
        <w:t>督导</w:t>
      </w:r>
      <w:r>
        <w:rPr>
          <w:rFonts w:ascii="Times New Roman"/>
          <w:sz w:val="32"/>
          <w:szCs w:val="32"/>
          <w:shd w:val="clear" w:color="auto" w:fill="FFFFFF"/>
        </w:rPr>
        <w:t>检查，</w:t>
      </w:r>
      <w:r>
        <w:rPr>
          <w:rFonts w:hint="eastAsia" w:ascii="Times New Roman"/>
          <w:sz w:val="32"/>
          <w:szCs w:val="32"/>
          <w:shd w:val="clear" w:color="auto" w:fill="FFFFFF"/>
        </w:rPr>
        <w:t>对存在的隐患要求及时整改，落实专人督查确保形成闭环管理，</w:t>
      </w:r>
      <w:r>
        <w:rPr>
          <w:rFonts w:ascii="Times New Roman"/>
          <w:sz w:val="32"/>
          <w:szCs w:val="32"/>
          <w:shd w:val="clear" w:color="auto" w:fill="FFFFFF"/>
        </w:rPr>
        <w:t>组织企业</w:t>
      </w:r>
      <w:r>
        <w:rPr>
          <w:rFonts w:hint="eastAsia" w:ascii="Times New Roman"/>
          <w:sz w:val="32"/>
          <w:szCs w:val="32"/>
          <w:shd w:val="clear" w:color="auto" w:fill="FFFFFF"/>
        </w:rPr>
        <w:t>开展</w:t>
      </w:r>
      <w:r>
        <w:rPr>
          <w:rFonts w:ascii="Times New Roman"/>
          <w:sz w:val="32"/>
          <w:szCs w:val="32"/>
          <w:shd w:val="clear" w:color="auto" w:fill="FFFFFF"/>
        </w:rPr>
        <w:t>打非治违、</w:t>
      </w:r>
      <w:r>
        <w:rPr>
          <w:rFonts w:hint="eastAsia" w:ascii="Times New Roman"/>
          <w:sz w:val="32"/>
          <w:szCs w:val="32"/>
          <w:shd w:val="clear" w:color="auto" w:fill="FFFFFF"/>
        </w:rPr>
        <w:t>危化物品</w:t>
      </w:r>
      <w:r>
        <w:rPr>
          <w:rFonts w:ascii="Times New Roman"/>
          <w:sz w:val="32"/>
          <w:szCs w:val="32"/>
          <w:shd w:val="clear" w:color="auto" w:fill="FFFFFF"/>
        </w:rPr>
        <w:t>、夏季消防、</w:t>
      </w:r>
      <w:r>
        <w:rPr>
          <w:rFonts w:hint="eastAsia" w:ascii="Times New Roman"/>
          <w:sz w:val="32"/>
          <w:szCs w:val="32"/>
          <w:shd w:val="clear" w:color="auto" w:fill="FFFFFF"/>
        </w:rPr>
        <w:t>节前节后、今冬明春安全生产</w:t>
      </w:r>
      <w:r>
        <w:rPr>
          <w:rFonts w:ascii="Times New Roman"/>
          <w:sz w:val="32"/>
          <w:szCs w:val="32"/>
          <w:shd w:val="clear" w:color="auto" w:fill="FFFFFF"/>
        </w:rPr>
        <w:t>等各类</w:t>
      </w:r>
      <w:r>
        <w:rPr>
          <w:rFonts w:hint="eastAsia" w:ascii="Times New Roman"/>
          <w:sz w:val="32"/>
          <w:szCs w:val="32"/>
          <w:shd w:val="clear" w:color="auto" w:fill="FFFFFF"/>
        </w:rPr>
        <w:t>专项整治工作，</w:t>
      </w:r>
      <w:r>
        <w:rPr>
          <w:rFonts w:ascii="Times New Roman"/>
          <w:sz w:val="32"/>
          <w:szCs w:val="32"/>
          <w:shd w:val="clear" w:color="auto" w:fill="FFFFFF"/>
        </w:rPr>
        <w:t>整改各类安全隐患50余</w:t>
      </w:r>
      <w:r>
        <w:rPr>
          <w:rFonts w:hint="eastAsia" w:ascii="Times New Roman"/>
          <w:sz w:val="32"/>
          <w:szCs w:val="32"/>
          <w:shd w:val="clear" w:color="auto" w:fill="FFFFFF"/>
        </w:rPr>
        <w:t>项</w:t>
      </w:r>
      <w:r>
        <w:rPr>
          <w:rFonts w:ascii="Times New Roman"/>
          <w:sz w:val="32"/>
          <w:szCs w:val="32"/>
          <w:shd w:val="clear" w:color="auto" w:fill="FFFFFF"/>
        </w:rPr>
        <w:t>，全面提升了我县工业行业的安全生产管理水平。</w:t>
      </w:r>
      <w:r>
        <w:rPr>
          <w:rFonts w:hint="eastAsia" w:eastAsia="楷体_GB2312"/>
          <w:b/>
          <w:bCs/>
          <w:sz w:val="32"/>
          <w:szCs w:val="32"/>
          <w:shd w:val="clear" w:color="auto" w:fill="FFFFFF"/>
        </w:rPr>
        <w:t>四是做好</w:t>
      </w:r>
      <w:r>
        <w:rPr>
          <w:rFonts w:eastAsia="楷体_GB2312"/>
          <w:b/>
          <w:bCs/>
          <w:sz w:val="32"/>
          <w:szCs w:val="32"/>
          <w:shd w:val="clear" w:color="auto" w:fill="FFFFFF"/>
        </w:rPr>
        <w:t>工业产业和信息通讯扶贫。</w:t>
      </w:r>
      <w:r>
        <w:rPr>
          <w:sz w:val="32"/>
          <w:szCs w:val="32"/>
        </w:rPr>
        <w:t>按照《阿坝州工业产业扶贫专项201</w:t>
      </w:r>
      <w:r>
        <w:rPr>
          <w:rFonts w:hint="eastAsia"/>
          <w:sz w:val="32"/>
          <w:szCs w:val="32"/>
        </w:rPr>
        <w:t>9</w:t>
      </w:r>
      <w:r>
        <w:rPr>
          <w:sz w:val="32"/>
          <w:szCs w:val="32"/>
        </w:rPr>
        <w:t>年实施方案》和《</w:t>
      </w:r>
      <w:r>
        <w:rPr>
          <w:bCs/>
          <w:sz w:val="32"/>
          <w:szCs w:val="32"/>
        </w:rPr>
        <w:t>松潘县工业产业扶贫专项201</w:t>
      </w:r>
      <w:r>
        <w:rPr>
          <w:rFonts w:hint="eastAsia"/>
          <w:bCs/>
          <w:sz w:val="32"/>
          <w:szCs w:val="32"/>
        </w:rPr>
        <w:t>9</w:t>
      </w:r>
      <w:r>
        <w:rPr>
          <w:bCs/>
          <w:sz w:val="32"/>
          <w:szCs w:val="32"/>
        </w:rPr>
        <w:t>年实施方案</w:t>
      </w:r>
      <w:r>
        <w:rPr>
          <w:sz w:val="32"/>
          <w:szCs w:val="32"/>
        </w:rPr>
        <w:t>》，</w:t>
      </w:r>
      <w:r>
        <w:rPr>
          <w:rFonts w:hint="eastAsia"/>
          <w:bCs/>
          <w:sz w:val="32"/>
          <w:szCs w:val="32"/>
        </w:rPr>
        <w:t>组织企业参加省、州、县专项培训10余次，培训人员50余人，新增4户规下企业，带动贫困户25人</w:t>
      </w:r>
      <w:r>
        <w:rPr>
          <w:bCs/>
          <w:sz w:val="32"/>
          <w:szCs w:val="32"/>
        </w:rPr>
        <w:t>。</w:t>
      </w:r>
      <w:r>
        <w:rPr>
          <w:sz w:val="32"/>
          <w:szCs w:val="32"/>
        </w:rPr>
        <w:t>大力实施贫困村村村通光纤工程，精准实施信息通信扶贫。2019年10月，如期完成本年度7个贫困村“有通信网络”达标认定任务，实现全县55个贫困村有通信网络达标。</w:t>
      </w:r>
    </w:p>
    <w:p w14:paraId="33A92A10">
      <w:pPr>
        <w:pStyle w:val="4"/>
        <w:rPr>
          <w:rStyle w:val="29"/>
          <w:b w:val="0"/>
          <w:bCs w:val="0"/>
        </w:rPr>
      </w:pPr>
      <w:bookmarkStart w:id="15" w:name="_Toc15396601"/>
      <w:bookmarkStart w:id="16" w:name="_Toc15377200"/>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15"/>
      <w:bookmarkEnd w:id="16"/>
    </w:p>
    <w:p w14:paraId="7BBF816C">
      <w:pPr>
        <w:ind w:firstLine="800" w:firstLineChars="250"/>
        <w:rPr>
          <w:rFonts w:ascii="仿宋" w:hAnsi="仿宋" w:eastAsia="仿宋"/>
          <w:sz w:val="32"/>
          <w:szCs w:val="32"/>
        </w:rPr>
      </w:pPr>
      <w:r>
        <w:rPr>
          <w:rFonts w:hint="eastAsia" w:ascii="仿宋" w:hAnsi="仿宋" w:eastAsia="仿宋"/>
          <w:sz w:val="32"/>
          <w:szCs w:val="32"/>
        </w:rPr>
        <w:t>根据以上职责，县经济商务和信息化局内设 2个职能股（室）。</w:t>
      </w:r>
    </w:p>
    <w:p w14:paraId="7CD515B9">
      <w:pPr>
        <w:ind w:firstLine="800" w:firstLineChars="250"/>
        <w:rPr>
          <w:rFonts w:ascii="仿宋" w:hAnsi="仿宋" w:eastAsia="仿宋"/>
          <w:sz w:val="32"/>
          <w:szCs w:val="32"/>
        </w:rPr>
      </w:pPr>
      <w:r>
        <w:rPr>
          <w:rFonts w:hint="eastAsia" w:ascii="仿宋" w:hAnsi="仿宋" w:eastAsia="仿宋"/>
          <w:sz w:val="32"/>
          <w:szCs w:val="32"/>
        </w:rPr>
        <w:t>（一）办公室（挂商务流通股、招商引资股、县商务综合执法队牌子）拟订本局工作制度，负责综合协调、公文处理、会议组织、信息发布、政务信息、秘书事务、政务督办、机要档案、目标管理、对外联络、信息化建设、后勤接待等机关日常政务和行政事务；负责局机关党的建设、人事管理、教育培训、劳动保障、精神文明建设等工作；承办局党委日常工作，承办局领导交办的</w:t>
      </w:r>
      <w:r>
        <w:rPr>
          <w:rFonts w:hint="eastAsia" w:ascii="仿宋" w:hAnsi="仿宋" w:eastAsia="仿宋"/>
          <w:sz w:val="32"/>
          <w:szCs w:val="32"/>
          <w:lang w:eastAsia="zh-CN"/>
        </w:rPr>
        <w:t>其他</w:t>
      </w:r>
      <w:r>
        <w:rPr>
          <w:rFonts w:hint="eastAsia" w:ascii="仿宋" w:hAnsi="仿宋" w:eastAsia="仿宋"/>
          <w:sz w:val="32"/>
          <w:szCs w:val="32"/>
        </w:rPr>
        <w:t>工作。制订、完善我县市场体系和流通秩序管理办法，指导县城商业体系建设，推进农村市场体系建设，培育和发展农村市场；负责研究拟订药品流通行业的发展规划、政策和相关标准，推进药品流通行业结构调整；负责推进市场标准化建设；协调市场建设中的相关问题；负责商务工作所涉及的</w:t>
      </w:r>
      <w:r>
        <w:rPr>
          <w:rFonts w:hint="eastAsia" w:ascii="仿宋" w:hAnsi="仿宋" w:eastAsia="仿宋"/>
          <w:sz w:val="32"/>
          <w:szCs w:val="32"/>
          <w:lang w:eastAsia="zh-CN"/>
        </w:rPr>
        <w:t>法律法规</w:t>
      </w:r>
      <w:r>
        <w:rPr>
          <w:rFonts w:hint="eastAsia" w:ascii="仿宋" w:hAnsi="仿宋" w:eastAsia="仿宋"/>
          <w:sz w:val="32"/>
          <w:szCs w:val="32"/>
        </w:rPr>
        <w:t>和规章的收集、整理、归档工作；监测、分析市场运行和商品的供求状况，负责市场预测、预警和信息发布，研究提出市场运行及调控的政策建议，监测分析全县市场运行和商品供求状况；负责重要消费品（粮食、猪肉、边销茶等）储备的管理和市场调控；负责餐饮、住宿、娱乐等行业管理；研究</w:t>
      </w:r>
      <w:r>
        <w:rPr>
          <w:rFonts w:hint="eastAsia" w:ascii="仿宋" w:hAnsi="仿宋" w:eastAsia="仿宋"/>
          <w:sz w:val="32"/>
          <w:szCs w:val="32"/>
          <w:lang w:eastAsia="zh-CN"/>
        </w:rPr>
        <w:t>拟订</w:t>
      </w:r>
      <w:r>
        <w:rPr>
          <w:rFonts w:hint="eastAsia" w:ascii="仿宋" w:hAnsi="仿宋" w:eastAsia="仿宋"/>
          <w:sz w:val="32"/>
          <w:szCs w:val="32"/>
        </w:rPr>
        <w:t>现代流通服务业的发展规划，提出优化流通业产业结构、深化流通体制改革、发展连锁经营、物流配送、特许经营等现代流通方式的政策和措施，并组织实施；指导城市商业网点规划，规范城市商业体系建设；推进农村市场体系发展，负责全县“万村千乡”市场工程建设工作；组织实施重要商品流通管理，负责对旧货流通、典当、拍卖、废旧车辆拆解、旧机动车交易等特殊行业的资格审核和执法监督管理工作。负责全县招商活动的规划制定和指导协调，组织参与各级招商活动，接待投资客商，洽谈投资项目；研究提出全县招商引资中长期发展规划、产业导向要点和规划布局的意见和建议；建立招商引资项目库，统一对外发布招商项目信息；参与指导协调县工业园区有关招商引资方面的具体工作；提供招商引资信息咨询及服务，监督和检查外来投资企业执行有关法律法规和履行合、同、章程的情况，牵头组织有关部门为外来投资企业提供良好的综合服务，受理投资业主的投诉；负责签约项目跟踪服务和督促落实；负责全县招商引资目标管理责任制的拟定和检查考核；负责全县招商引资签约项目及到位资金的统计；负责经济技术协作的日常工作。</w:t>
      </w:r>
    </w:p>
    <w:p w14:paraId="15AF6667">
      <w:pPr>
        <w:ind w:firstLine="800" w:firstLineChars="250"/>
        <w:rPr>
          <w:rFonts w:ascii="仿宋" w:hAnsi="仿宋" w:eastAsia="仿宋"/>
          <w:sz w:val="32"/>
          <w:szCs w:val="32"/>
        </w:rPr>
      </w:pPr>
      <w:r>
        <w:rPr>
          <w:rFonts w:hint="eastAsia" w:ascii="仿宋" w:hAnsi="仿宋" w:eastAsia="仿宋"/>
          <w:sz w:val="32"/>
          <w:szCs w:val="32"/>
        </w:rPr>
        <w:t>（二）经济运行综合股（挂信息化管理股、 </w:t>
      </w:r>
      <w:r>
        <w:rPr>
          <w:rFonts w:hint="eastAsia" w:ascii="仿宋" w:hAnsi="仿宋" w:eastAsia="仿宋"/>
          <w:sz w:val="32"/>
          <w:szCs w:val="32"/>
          <w:lang w:eastAsia="zh-CN"/>
        </w:rPr>
        <w:t>（</w:t>
      </w:r>
      <w:r>
        <w:rPr>
          <w:rFonts w:hint="eastAsia" w:ascii="仿宋" w:hAnsi="仿宋" w:eastAsia="仿宋"/>
          <w:sz w:val="32"/>
          <w:szCs w:val="32"/>
        </w:rPr>
        <w:t>中小企业股牌子）负责经济运行综合管理，监测、分析工业经济运行态势和质量，建立工业经济运行预警机制，对重大问题提出政策措施建议；制订年度工业经济责任目标并监督实施。负责全县电动汽车产业发展的相关工作，牵头拟订全县电动汽车发展规划、产业政策和相关标准。负责组织推动工业和信息化领域的清洁生产促进工作，贯彻落实国家工业和信息化领域的清洁生产专项规划、政策以及技术、工艺、设备和产品（服务）导向目录；研究拟订我县清洁生产地方性法规和综合性规划；配合县环境保护和林业局实施强制性清洁生产审核工作。负责工业经济重大政策执行情况的绩效评估。负责工业经济信息收集、处理、研究、发布和系统信息网建设；指导民族地区工业发展规划编制、重大产业化项目布局和建设工作。负责工业和信息化节能降耗；负责企业技术改造项目节能评估审查，监管考核重点用能企业节能工作。统筹中小企业协调配套发展，负责全县中小企业统计工作； </w:t>
      </w:r>
      <w:r>
        <w:rPr>
          <w:rFonts w:hint="eastAsia" w:ascii="仿宋" w:hAnsi="仿宋" w:eastAsia="仿宋"/>
          <w:sz w:val="32"/>
          <w:szCs w:val="32"/>
          <w:lang w:eastAsia="zh-CN"/>
        </w:rPr>
        <w:t>指导</w:t>
      </w:r>
      <w:r>
        <w:rPr>
          <w:rFonts w:hint="eastAsia" w:ascii="仿宋" w:hAnsi="仿宋" w:eastAsia="仿宋"/>
          <w:sz w:val="32"/>
          <w:szCs w:val="32"/>
        </w:rPr>
        <w:t>协调企业脱困、扭亏和厂务公开及企业治乱减负、维稳工作；负责中小企业发展规划和综合协调工作；指导企业实施改组改造，和兼并重组，指导企业建立现代企业制度和加强管理工作；拟订鼓励中小企业发展的政策措施并组织实施；推进中小企业创业平台建设工作；组织推进中小企业服务体系建设，规范中小企业服务市场；指导和促进创业投资发展；负责企业生产运行中涉及财政、金融、税收等方面问题的协调；牵头搭建工业企业信贷资金的融资平台，指导企业融资公共服务平台建设；推进中小企业信用担保体系建设，负责中小企业信用担保机构备案工作，指导中小企业信用担保行业自律组织建设。负责实施电子信息产品制造业行业管理，组织制订并实施行业发展规划和相关技术标准、技术规范，引导产业合理布局，推动产品结构调整；负责软件与信息服务业行业管理；组织实施行业发展规划和技术标准、规范；推进软件公共服务体系建设；统筹推进信息化工作；负责工程建设领域项目信息公开和诚信体系建设；推进电子政务和信息资源开发利用，推动跨部门、跨行业、跨领域的互联互通，开展绩效评估工作；组织协调信息安全保障体系建设，指导监督政府部门、重点行业重要信息系统安全保障，参与处理网络与信息重大安全事件；协调信息安全测评、数字认证、等级保护等工作；负责信息基础设施建设的规划、协调和管理，统一规划并协调管理重大项目、工程通信设施；组织制订通信管线规划并实施管理；协调电信市场涉及社会公共利益重大事项。负责无线电管理发展规划；依法查处无线电违法行为；组织实施无线电管制；负责组织重要时期、重点区域、重大活动的无线电安全保障；管理无线电发射设备市场；负责协调处理军地及跨区域无线电行政执法事宜；负责收缴无线电频率资源占用费。负责无线电频谱规划；负责指配无线电频率和台站呼号；审批无线电台（站）建设规划，核发电台执照，实施年检验证；负责无线电台（站）的日常管理；负责无线电设备型号核准及进口审批；负责协调处理军地及跨区域无线电频率管理相关事宜。</w:t>
      </w:r>
    </w:p>
    <w:p w14:paraId="04F82B34">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3F9E1CB1">
      <w:pPr>
        <w:pStyle w:val="3"/>
        <w:ind w:right="440"/>
        <w:jc w:val="right"/>
        <w:rPr>
          <w:rStyle w:val="28"/>
          <w:rFonts w:ascii="黑体" w:hAnsi="黑体" w:eastAsia="黑体"/>
          <w:b w:val="0"/>
          <w:bCs w:val="0"/>
        </w:rPr>
      </w:pPr>
      <w:bookmarkStart w:id="17" w:name="_Toc15377204"/>
      <w:bookmarkStart w:id="18"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2019年度部门决算情况说明</w:t>
      </w:r>
      <w:bookmarkEnd w:id="17"/>
      <w:bookmarkEnd w:id="18"/>
    </w:p>
    <w:p w14:paraId="2FBF91FC"/>
    <w:p w14:paraId="635048A9">
      <w:pPr>
        <w:pStyle w:val="27"/>
        <w:numPr>
          <w:ilvl w:val="0"/>
          <w:numId w:val="2"/>
        </w:numPr>
        <w:spacing w:line="600" w:lineRule="exact"/>
        <w:ind w:firstLineChars="0"/>
        <w:outlineLvl w:val="1"/>
        <w:rPr>
          <w:rStyle w:val="29"/>
          <w:rFonts w:ascii="黑体" w:hAnsi="黑体" w:eastAsia="黑体"/>
          <w:b w:val="0"/>
        </w:rPr>
      </w:pPr>
      <w:bookmarkStart w:id="19" w:name="_Toc15396603"/>
      <w:bookmarkStart w:id="20" w:name="_Toc15377205"/>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19"/>
      <w:bookmarkEnd w:id="20"/>
    </w:p>
    <w:p w14:paraId="1A006C9D">
      <w:pPr>
        <w:ind w:firstLine="640" w:firstLineChars="200"/>
        <w:rPr>
          <w:rFonts w:ascii="仿宋_GB2312" w:eastAsia="仿宋_GB2312"/>
          <w:color w:val="000000"/>
          <w:sz w:val="32"/>
          <w:szCs w:val="32"/>
        </w:rPr>
      </w:pPr>
      <w:r>
        <w:rPr>
          <w:rFonts w:hint="eastAsia" w:ascii="仿宋" w:hAnsi="仿宋" w:eastAsia="仿宋"/>
          <w:color w:val="000000"/>
          <w:sz w:val="32"/>
          <w:szCs w:val="32"/>
        </w:rPr>
        <w:t>2019年度收入总计888.73万元。</w:t>
      </w:r>
      <w:r>
        <w:rPr>
          <w:rFonts w:hint="eastAsia" w:ascii="仿宋_GB2312" w:hAnsi="宋体" w:eastAsia="仿宋_GB2312"/>
          <w:sz w:val="28"/>
          <w:szCs w:val="28"/>
        </w:rPr>
        <w:t>其中：财政拨款收入888.73万元，占</w:t>
      </w:r>
      <w:r>
        <w:rPr>
          <w:rFonts w:ascii="仿宋_GB2312" w:hAnsi="宋体" w:eastAsia="仿宋_GB2312"/>
          <w:sz w:val="28"/>
          <w:szCs w:val="28"/>
        </w:rPr>
        <w:t>100%</w:t>
      </w:r>
      <w:r>
        <w:rPr>
          <w:rFonts w:hint="eastAsia" w:ascii="仿宋_GB2312" w:hAnsi="宋体" w:eastAsia="仿宋_GB2312"/>
          <w:sz w:val="28"/>
          <w:szCs w:val="28"/>
        </w:rPr>
        <w:t>。</w:t>
      </w:r>
    </w:p>
    <w:p w14:paraId="1D53881F">
      <w:pPr>
        <w:pStyle w:val="27"/>
        <w:numPr>
          <w:ilvl w:val="0"/>
          <w:numId w:val="2"/>
        </w:numPr>
        <w:spacing w:line="600" w:lineRule="exact"/>
        <w:ind w:firstLineChars="0"/>
        <w:outlineLvl w:val="1"/>
        <w:rPr>
          <w:rStyle w:val="29"/>
          <w:rFonts w:ascii="黑体" w:hAnsi="黑体" w:eastAsia="黑体"/>
          <w:b w:val="0"/>
        </w:rPr>
      </w:pPr>
      <w:bookmarkStart w:id="21" w:name="_Toc15377206"/>
      <w:bookmarkStart w:id="22" w:name="_Toc15396604"/>
      <w:r>
        <w:rPr>
          <w:rFonts w:hint="eastAsia" w:ascii="黑体" w:hAnsi="黑体" w:eastAsia="黑体"/>
          <w:color w:val="000000"/>
          <w:sz w:val="32"/>
          <w:szCs w:val="32"/>
        </w:rPr>
        <w:t>收</w:t>
      </w:r>
      <w:r>
        <w:rPr>
          <w:rStyle w:val="29"/>
          <w:rFonts w:hint="eastAsia" w:ascii="黑体" w:hAnsi="黑体" w:eastAsia="黑体"/>
          <w:b w:val="0"/>
        </w:rPr>
        <w:t>入决算情况说明</w:t>
      </w:r>
      <w:bookmarkEnd w:id="21"/>
      <w:bookmarkEnd w:id="22"/>
    </w:p>
    <w:p w14:paraId="2899D2DF">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9年本年收入合计888.73万元，其中：一般公共预算财政拨款收入888.73万元，占100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303B8509">
      <w:pPr>
        <w:pStyle w:val="27"/>
        <w:numPr>
          <w:ilvl w:val="0"/>
          <w:numId w:val="2"/>
        </w:numPr>
        <w:spacing w:line="600" w:lineRule="exact"/>
        <w:ind w:firstLineChars="0"/>
        <w:outlineLvl w:val="1"/>
        <w:rPr>
          <w:rStyle w:val="29"/>
          <w:rFonts w:ascii="黑体" w:hAnsi="黑体" w:eastAsia="黑体"/>
          <w:b w:val="0"/>
        </w:rPr>
      </w:pPr>
      <w:bookmarkStart w:id="23" w:name="_Toc15377207"/>
      <w:bookmarkStart w:id="24"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23"/>
      <w:bookmarkEnd w:id="24"/>
    </w:p>
    <w:p w14:paraId="766B83CE">
      <w:pPr>
        <w:spacing w:line="600" w:lineRule="exact"/>
        <w:ind w:firstLine="640" w:firstLineChars="200"/>
        <w:outlineLvl w:val="1"/>
        <w:rPr>
          <w:rFonts w:ascii="仿宋_GB2312" w:eastAsia="仿宋"/>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9年本年支出合计1504.31万元，其中：基本支出257万元，占17</w:t>
      </w:r>
      <w:r>
        <w:rPr>
          <w:rFonts w:ascii="仿宋" w:hAnsi="仿宋" w:eastAsia="仿宋"/>
          <w:color w:val="000000"/>
          <w:sz w:val="32"/>
          <w:szCs w:val="32"/>
        </w:rPr>
        <w:t>%</w:t>
      </w:r>
      <w:r>
        <w:rPr>
          <w:rFonts w:hint="eastAsia" w:ascii="仿宋" w:hAnsi="仿宋" w:eastAsia="仿宋"/>
          <w:color w:val="000000"/>
          <w:sz w:val="32"/>
          <w:szCs w:val="32"/>
        </w:rPr>
        <w:t>；项目支出1247.31万元，占83</w:t>
      </w:r>
      <w:r>
        <w:rPr>
          <w:rFonts w:ascii="仿宋" w:hAnsi="仿宋" w:eastAsia="仿宋"/>
          <w:color w:val="000000"/>
          <w:sz w:val="32"/>
          <w:szCs w:val="32"/>
        </w:rPr>
        <w:t>%</w:t>
      </w:r>
      <w:r>
        <w:rPr>
          <w:rFonts w:hint="eastAsia" w:ascii="仿宋" w:hAnsi="仿宋" w:eastAsia="仿宋"/>
          <w:color w:val="000000"/>
          <w:sz w:val="32"/>
          <w:szCs w:val="32"/>
        </w:rPr>
        <w:t>。</w:t>
      </w:r>
    </w:p>
    <w:p w14:paraId="15AC785D">
      <w:pPr>
        <w:spacing w:line="600" w:lineRule="exact"/>
        <w:ind w:firstLine="640" w:firstLineChars="200"/>
        <w:outlineLvl w:val="1"/>
        <w:rPr>
          <w:rStyle w:val="29"/>
          <w:rFonts w:ascii="黑体" w:hAnsi="黑体" w:eastAsia="黑体"/>
          <w:b w:val="0"/>
        </w:rPr>
      </w:pPr>
      <w:bookmarkStart w:id="25" w:name="_Toc15377208"/>
      <w:bookmarkStart w:id="26" w:name="_Toc15396606"/>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25"/>
      <w:bookmarkEnd w:id="26"/>
    </w:p>
    <w:p w14:paraId="14924B73">
      <w:pPr>
        <w:spacing w:line="600" w:lineRule="exact"/>
        <w:rPr>
          <w:rFonts w:ascii="仿宋" w:hAnsi="仿宋" w:eastAsia="仿宋"/>
          <w:b/>
          <w:color w:val="00B050"/>
          <w:sz w:val="32"/>
          <w:szCs w:val="32"/>
        </w:rPr>
      </w:pPr>
      <w:r>
        <w:rPr>
          <w:rFonts w:hint="eastAsia" w:ascii="仿宋" w:hAnsi="仿宋" w:eastAsia="仿宋"/>
          <w:color w:val="000000"/>
          <w:sz w:val="32"/>
          <w:szCs w:val="32"/>
        </w:rPr>
        <w:t>2019年度收入支出总计2054.73万元。与2018年相比，收、支总计各减少1355.61万元，下降39</w:t>
      </w:r>
      <w:r>
        <w:rPr>
          <w:rFonts w:ascii="仿宋" w:hAnsi="仿宋" w:eastAsia="仿宋"/>
          <w:color w:val="000000"/>
          <w:sz w:val="32"/>
          <w:szCs w:val="32"/>
        </w:rPr>
        <w:t>%</w:t>
      </w:r>
      <w:r>
        <w:rPr>
          <w:rFonts w:hint="eastAsia" w:ascii="仿宋" w:hAnsi="仿宋" w:eastAsia="仿宋"/>
          <w:color w:val="000000"/>
          <w:sz w:val="32"/>
          <w:szCs w:val="32"/>
        </w:rPr>
        <w:t>。主要变动原因是项目减少</w:t>
      </w:r>
    </w:p>
    <w:p w14:paraId="4B652F14">
      <w:pPr>
        <w:spacing w:line="600" w:lineRule="exact"/>
        <w:ind w:firstLine="640" w:firstLineChars="200"/>
        <w:outlineLvl w:val="1"/>
        <w:rPr>
          <w:rStyle w:val="29"/>
          <w:rFonts w:ascii="黑体" w:hAnsi="黑体" w:eastAsia="黑体"/>
          <w:b w:val="0"/>
        </w:rPr>
      </w:pPr>
      <w:bookmarkStart w:id="27" w:name="_Toc15377209"/>
      <w:bookmarkStart w:id="28"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27"/>
      <w:bookmarkEnd w:id="28"/>
    </w:p>
    <w:p w14:paraId="03CBE3DE">
      <w:pPr>
        <w:spacing w:line="600" w:lineRule="exact"/>
        <w:ind w:firstLine="643" w:firstLineChars="200"/>
        <w:outlineLvl w:val="2"/>
        <w:rPr>
          <w:rFonts w:ascii="仿宋" w:hAnsi="仿宋" w:eastAsia="仿宋"/>
          <w:b/>
          <w:color w:val="000000"/>
          <w:sz w:val="32"/>
          <w:szCs w:val="32"/>
        </w:rPr>
      </w:pPr>
      <w:bookmarkStart w:id="29" w:name="_Toc15377210"/>
      <w:r>
        <w:rPr>
          <w:rFonts w:hint="eastAsia" w:ascii="仿宋" w:hAnsi="仿宋" w:eastAsia="仿宋"/>
          <w:b/>
          <w:color w:val="000000"/>
          <w:sz w:val="32"/>
          <w:szCs w:val="32"/>
        </w:rPr>
        <w:t>（一）一般公共预算财政拨款支出决算总体情况</w:t>
      </w:r>
      <w:bookmarkEnd w:id="29"/>
    </w:p>
    <w:p w14:paraId="3FF167B5">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9年一般公共预算财政拨款支出1504.31万元，与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8年相比，一般公共预算财政拨款增加784.88万元，增长52.17</w:t>
      </w:r>
      <w:r>
        <w:rPr>
          <w:rFonts w:ascii="仿宋" w:hAnsi="仿宋" w:eastAsia="仿宋"/>
          <w:color w:val="000000"/>
          <w:sz w:val="32"/>
          <w:szCs w:val="32"/>
        </w:rPr>
        <w:t>%</w:t>
      </w:r>
      <w:r>
        <w:rPr>
          <w:rFonts w:hint="eastAsia" w:ascii="仿宋" w:hAnsi="仿宋" w:eastAsia="仿宋"/>
          <w:color w:val="000000"/>
          <w:sz w:val="32"/>
          <w:szCs w:val="32"/>
        </w:rPr>
        <w:t>。主要变动原因是项目增加。</w:t>
      </w:r>
    </w:p>
    <w:p w14:paraId="2B245D1A">
      <w:pPr>
        <w:spacing w:line="600" w:lineRule="exact"/>
        <w:ind w:firstLine="643" w:firstLineChars="200"/>
        <w:outlineLvl w:val="2"/>
        <w:rPr>
          <w:rFonts w:ascii="仿宋" w:hAnsi="仿宋" w:eastAsia="仿宋"/>
          <w:b/>
          <w:color w:val="000000"/>
          <w:sz w:val="32"/>
          <w:szCs w:val="32"/>
        </w:rPr>
      </w:pPr>
      <w:bookmarkStart w:id="30" w:name="_Toc15377211"/>
      <w:r>
        <w:rPr>
          <w:rFonts w:hint="eastAsia" w:ascii="仿宋" w:hAnsi="仿宋" w:eastAsia="仿宋"/>
          <w:b/>
          <w:color w:val="000000"/>
          <w:sz w:val="32"/>
          <w:szCs w:val="32"/>
        </w:rPr>
        <w:t>（二）一般公共预算财政拨款支出决算结构情况</w:t>
      </w:r>
      <w:bookmarkEnd w:id="30"/>
    </w:p>
    <w:p w14:paraId="2D1479D3">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政拨款支出1504.31万元，主要用于以下方面</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支出210.74万元，占14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支出19.87万元，占1.32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12.78万元，占0.87</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；住房保障支出17.61万元，占1.17</w:t>
      </w:r>
      <w:r>
        <w:rPr>
          <w:rFonts w:ascii="仿宋" w:hAnsi="仿宋" w:eastAsia="仿宋"/>
          <w:color w:val="000000" w:themeColor="text1"/>
          <w:sz w:val="32"/>
          <w:szCs w:val="32"/>
        </w:rPr>
        <w:t>%</w:t>
      </w:r>
      <w:r>
        <w:rPr>
          <w:rFonts w:hint="eastAsia" w:ascii="仿宋" w:hAnsi="仿宋" w:eastAsia="仿宋"/>
          <w:color w:val="000000" w:themeColor="text1"/>
          <w:sz w:val="32"/>
          <w:szCs w:val="32"/>
        </w:rPr>
        <w:t>；资源勘探信息支出327.23万元，占21.75%；商业服务业等支出916.08万元，占60.89%。</w:t>
      </w:r>
    </w:p>
    <w:p w14:paraId="05926328">
      <w:pPr>
        <w:spacing w:line="600" w:lineRule="exact"/>
        <w:ind w:firstLine="643" w:firstLineChars="200"/>
        <w:outlineLvl w:val="2"/>
        <w:rPr>
          <w:rFonts w:ascii="仿宋" w:hAnsi="仿宋" w:eastAsia="仿宋"/>
          <w:b/>
          <w:color w:val="000000"/>
          <w:sz w:val="32"/>
          <w:szCs w:val="32"/>
        </w:rPr>
      </w:pPr>
      <w:bookmarkStart w:id="31" w:name="_Toc15377212"/>
      <w:r>
        <w:rPr>
          <w:rFonts w:hint="eastAsia" w:ascii="仿宋" w:hAnsi="仿宋" w:eastAsia="仿宋"/>
          <w:b/>
          <w:color w:val="000000"/>
          <w:sz w:val="32"/>
          <w:szCs w:val="32"/>
        </w:rPr>
        <w:t>（三）一般公共预算财政拨款支出决算具体情况</w:t>
      </w:r>
      <w:bookmarkEnd w:id="31"/>
    </w:p>
    <w:p w14:paraId="5BF29E4A">
      <w:pPr>
        <w:spacing w:line="600" w:lineRule="exact"/>
        <w:ind w:firstLine="643" w:firstLineChars="200"/>
        <w:outlineLvl w:val="2"/>
        <w:rPr>
          <w:rFonts w:ascii="仿宋" w:hAnsi="仿宋" w:eastAsia="仿宋"/>
          <w:color w:val="FF0000"/>
          <w:sz w:val="32"/>
          <w:szCs w:val="32"/>
        </w:rPr>
      </w:pPr>
      <w:bookmarkStart w:id="32" w:name="_Toc15377444"/>
      <w:bookmarkStart w:id="33" w:name="_Toc15377213"/>
      <w:bookmarkStart w:id="34" w:name="_Toc15378460"/>
      <w:r>
        <w:rPr>
          <w:rFonts w:hint="eastAsia" w:ascii="仿宋" w:hAnsi="仿宋" w:eastAsia="仿宋"/>
          <w:b/>
          <w:color w:val="000000" w:themeColor="text1"/>
          <w:sz w:val="32"/>
          <w:szCs w:val="32"/>
        </w:rPr>
        <w:t>2019年一般公共预算支出决算数为1504.31</w:t>
      </w:r>
      <w:r>
        <w:rPr>
          <w:rFonts w:hint="eastAsia" w:ascii="仿宋" w:hAnsi="仿宋" w:eastAsia="仿宋"/>
          <w:color w:val="000000" w:themeColor="text1"/>
          <w:sz w:val="32"/>
          <w:szCs w:val="32"/>
        </w:rPr>
        <w:t>，</w:t>
      </w:r>
      <w:r>
        <w:rPr>
          <w:rStyle w:val="18"/>
          <w:rFonts w:hint="eastAsia" w:ascii="仿宋" w:hAnsi="仿宋" w:eastAsia="仿宋"/>
          <w:bCs/>
          <w:color w:val="000000" w:themeColor="text1"/>
          <w:sz w:val="32"/>
          <w:szCs w:val="32"/>
        </w:rPr>
        <w:t>完成</w:t>
      </w:r>
      <w:r>
        <w:rPr>
          <w:rStyle w:val="18"/>
          <w:rFonts w:hint="eastAsia" w:ascii="仿宋" w:hAnsi="仿宋" w:eastAsia="仿宋"/>
          <w:bCs/>
          <w:color w:val="000000"/>
          <w:sz w:val="32"/>
          <w:szCs w:val="32"/>
        </w:rPr>
        <w:t>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32"/>
      <w:bookmarkEnd w:id="33"/>
      <w:bookmarkEnd w:id="34"/>
    </w:p>
    <w:p w14:paraId="05AF75E5">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1.</w:t>
      </w: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支出决算为210.74万元，完成预算100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374A9315">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2.</w:t>
      </w:r>
      <w:r>
        <w:rPr>
          <w:rStyle w:val="18"/>
          <w:rFonts w:hint="eastAsia" w:ascii="仿宋" w:hAnsi="仿宋" w:eastAsia="仿宋"/>
          <w:bCs/>
          <w:color w:val="000000"/>
          <w:sz w:val="32"/>
          <w:szCs w:val="32"/>
        </w:rPr>
        <w:t>卫生健康</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支出决算为12.78万元，完成预算100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42F94BA5">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3.</w:t>
      </w:r>
      <w:r>
        <w:rPr>
          <w:rStyle w:val="18"/>
          <w:rFonts w:hint="eastAsia" w:ascii="仿宋" w:hAnsi="仿宋" w:eastAsia="仿宋"/>
          <w:bCs/>
          <w:color w:val="000000"/>
          <w:sz w:val="32"/>
          <w:szCs w:val="32"/>
        </w:rPr>
        <w:t>住房保障</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支出决算为17.61万元，完成预算100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70D7C990">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4.</w:t>
      </w:r>
      <w:r>
        <w:rPr>
          <w:rStyle w:val="18"/>
          <w:rFonts w:hint="eastAsia" w:ascii="仿宋" w:hAnsi="仿宋" w:eastAsia="仿宋"/>
          <w:bCs/>
          <w:color w:val="000000"/>
          <w:sz w:val="32"/>
          <w:szCs w:val="32"/>
        </w:rPr>
        <w:t>资源勘探信息</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支出决算为327.23万元，完成预算100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215C843D">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5.</w:t>
      </w:r>
      <w:r>
        <w:rPr>
          <w:rStyle w:val="18"/>
          <w:rFonts w:hint="eastAsia" w:ascii="仿宋" w:hAnsi="仿宋" w:eastAsia="仿宋"/>
          <w:bCs/>
          <w:color w:val="000000"/>
          <w:sz w:val="32"/>
          <w:szCs w:val="32"/>
        </w:rPr>
        <w:t>社会保障和就业</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支出决算为19.87万元，完成预算100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7549D36D">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6.</w:t>
      </w:r>
      <w:r>
        <w:rPr>
          <w:rFonts w:hint="eastAsia" w:ascii="仿宋" w:hAnsi="仿宋" w:eastAsia="仿宋"/>
          <w:b/>
          <w:bCs/>
          <w:color w:val="000000" w:themeColor="text1"/>
          <w:sz w:val="32"/>
          <w:szCs w:val="32"/>
        </w:rPr>
        <w:t>商业服务业</w:t>
      </w:r>
      <w:r>
        <w:rPr>
          <w:rFonts w:hint="eastAsia" w:ascii="仿宋" w:hAnsi="仿宋" w:eastAsia="仿宋"/>
          <w:b/>
          <w:bCs/>
          <w:color w:val="000000" w:themeColor="text1"/>
          <w:sz w:val="32"/>
          <w:szCs w:val="32"/>
          <w:lang w:eastAsia="zh-CN"/>
        </w:rPr>
        <w:t>：</w:t>
      </w:r>
      <w:r>
        <w:rPr>
          <w:rStyle w:val="18"/>
          <w:rFonts w:hint="eastAsia" w:ascii="仿宋" w:hAnsi="仿宋" w:eastAsia="仿宋"/>
          <w:b w:val="0"/>
          <w:bCs/>
          <w:color w:val="000000"/>
          <w:sz w:val="32"/>
          <w:szCs w:val="32"/>
        </w:rPr>
        <w:t>支出决算为916.08万元，完成预算100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2C40F070">
      <w:pPr>
        <w:tabs>
          <w:tab w:val="right" w:pos="8306"/>
        </w:tabs>
        <w:spacing w:line="600" w:lineRule="exact"/>
        <w:ind w:firstLine="640"/>
        <w:outlineLvl w:val="1"/>
        <w:rPr>
          <w:rStyle w:val="29"/>
        </w:rPr>
      </w:pPr>
      <w:bookmarkStart w:id="35" w:name="_Toc15396608"/>
      <w:bookmarkStart w:id="36"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35"/>
      <w:bookmarkEnd w:id="36"/>
      <w:r>
        <w:rPr>
          <w:rStyle w:val="29"/>
          <w:rFonts w:ascii="黑体" w:hAnsi="黑体" w:eastAsia="黑体"/>
          <w:b w:val="0"/>
        </w:rPr>
        <w:tab/>
      </w:r>
    </w:p>
    <w:p w14:paraId="5254CBA2">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9年一般公共预算财政拨款基本支出257万元，其中：</w:t>
      </w:r>
    </w:p>
    <w:p w14:paraId="1A14E29E">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210.55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46.45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E4675EE">
      <w:pPr>
        <w:spacing w:line="600" w:lineRule="exact"/>
        <w:ind w:firstLine="640"/>
        <w:outlineLvl w:val="1"/>
        <w:rPr>
          <w:rStyle w:val="29"/>
          <w:rFonts w:ascii="黑体" w:hAnsi="黑体" w:eastAsia="黑体"/>
          <w:b w:val="0"/>
        </w:rPr>
      </w:pPr>
      <w:bookmarkStart w:id="37" w:name="_Toc15377215"/>
      <w:bookmarkStart w:id="38" w:name="_Toc1539660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37"/>
      <w:bookmarkEnd w:id="38"/>
    </w:p>
    <w:p w14:paraId="6026FD95">
      <w:pPr>
        <w:spacing w:line="600" w:lineRule="exact"/>
        <w:ind w:firstLine="640"/>
        <w:outlineLvl w:val="2"/>
        <w:rPr>
          <w:rFonts w:ascii="仿宋" w:hAnsi="仿宋" w:eastAsia="仿宋"/>
          <w:b/>
          <w:color w:val="000000"/>
          <w:sz w:val="32"/>
          <w:szCs w:val="32"/>
        </w:rPr>
      </w:pPr>
      <w:bookmarkStart w:id="39" w:name="_Toc15377216"/>
      <w:r>
        <w:rPr>
          <w:rFonts w:hint="eastAsia" w:ascii="仿宋" w:hAnsi="仿宋" w:eastAsia="仿宋"/>
          <w:b/>
          <w:color w:val="000000"/>
          <w:sz w:val="32"/>
          <w:szCs w:val="32"/>
        </w:rPr>
        <w:t>（一）“三公”经费财政拨款支出决算总体情况说明</w:t>
      </w:r>
      <w:bookmarkEnd w:id="39"/>
    </w:p>
    <w:p w14:paraId="52DB19F7">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9年“三公”经费财政拨款支出决算为7.34万元，完成预算100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3A7FF498">
      <w:pPr>
        <w:spacing w:line="600" w:lineRule="exact"/>
        <w:ind w:firstLine="640"/>
        <w:outlineLvl w:val="2"/>
        <w:rPr>
          <w:rFonts w:ascii="仿宋" w:hAnsi="仿宋" w:eastAsia="仿宋"/>
          <w:b/>
          <w:color w:val="000000"/>
          <w:sz w:val="32"/>
          <w:szCs w:val="32"/>
        </w:rPr>
      </w:pPr>
      <w:bookmarkStart w:id="40" w:name="_Toc15377217"/>
      <w:r>
        <w:rPr>
          <w:rFonts w:hint="eastAsia" w:ascii="仿宋" w:hAnsi="仿宋" w:eastAsia="仿宋"/>
          <w:b/>
          <w:color w:val="000000"/>
          <w:sz w:val="32"/>
          <w:szCs w:val="32"/>
        </w:rPr>
        <w:t>（二）“三公”经费财政拨款支出决算具体情况说明</w:t>
      </w:r>
      <w:bookmarkEnd w:id="40"/>
    </w:p>
    <w:p w14:paraId="59D73938">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；公务用车购置及运行维护费支出决算6.98万元，占95</w:t>
      </w:r>
      <w:r>
        <w:rPr>
          <w:rFonts w:ascii="仿宋" w:hAnsi="仿宋" w:eastAsia="仿宋"/>
          <w:color w:val="000000"/>
          <w:sz w:val="32"/>
          <w:szCs w:val="32"/>
        </w:rPr>
        <w:t>%</w:t>
      </w:r>
      <w:r>
        <w:rPr>
          <w:rFonts w:hint="eastAsia" w:ascii="仿宋" w:hAnsi="仿宋" w:eastAsia="仿宋"/>
          <w:color w:val="000000"/>
          <w:sz w:val="32"/>
          <w:szCs w:val="32"/>
        </w:rPr>
        <w:t>；公务接待费支出决算0.36万元，占5</w:t>
      </w:r>
      <w:r>
        <w:rPr>
          <w:rFonts w:ascii="仿宋" w:hAnsi="仿宋" w:eastAsia="仿宋"/>
          <w:color w:val="000000"/>
          <w:sz w:val="32"/>
          <w:szCs w:val="32"/>
        </w:rPr>
        <w:t>%</w:t>
      </w:r>
      <w:r>
        <w:rPr>
          <w:rFonts w:hint="eastAsia" w:ascii="仿宋" w:hAnsi="仿宋" w:eastAsia="仿宋"/>
          <w:color w:val="000000"/>
          <w:sz w:val="32"/>
          <w:szCs w:val="32"/>
        </w:rPr>
        <w:t>。</w:t>
      </w:r>
    </w:p>
    <w:p w14:paraId="30BAF68E">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8"/>
          <w:rFonts w:hint="eastAsia" w:ascii="仿宋" w:hAnsi="仿宋" w:eastAsia="仿宋"/>
          <w:b w:val="0"/>
          <w:bCs/>
          <w:color w:val="000000"/>
          <w:sz w:val="32"/>
          <w:szCs w:val="32"/>
        </w:rPr>
        <w:t>。</w:t>
      </w:r>
    </w:p>
    <w:p w14:paraId="0F917DE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6.98万元</w:t>
      </w:r>
      <w:r>
        <w:rPr>
          <w:rFonts w:hint="eastAsia" w:ascii="仿宋_GB2312" w:eastAsia="仿宋_GB2312"/>
          <w:color w:val="000000"/>
          <w:sz w:val="32"/>
          <w:szCs w:val="32"/>
          <w:lang w:eastAsia="zh-CN"/>
        </w:rPr>
        <w:t>，</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8年减少40.6万元，下降85</w:t>
      </w:r>
      <w:r>
        <w:rPr>
          <w:rFonts w:ascii="仿宋_GB2312" w:eastAsia="仿宋_GB2312"/>
          <w:color w:val="000000"/>
          <w:sz w:val="32"/>
          <w:szCs w:val="32"/>
        </w:rPr>
        <w:t>%</w:t>
      </w:r>
      <w:r>
        <w:rPr>
          <w:rFonts w:hint="eastAsia" w:ascii="仿宋_GB2312" w:eastAsia="仿宋_GB2312"/>
          <w:color w:val="000000"/>
          <w:sz w:val="32"/>
          <w:szCs w:val="32"/>
        </w:rPr>
        <w:t>。主要原因是上年新购公车。</w:t>
      </w:r>
    </w:p>
    <w:p w14:paraId="5B98CCDB">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月底，单位共有公务用车1辆，其中：公务用车1辆</w:t>
      </w:r>
      <w:r>
        <w:rPr>
          <w:rFonts w:hint="eastAsia" w:ascii="仿宋_GB2312" w:eastAsia="仿宋_GB2312"/>
          <w:color w:val="000000"/>
          <w:sz w:val="32"/>
          <w:szCs w:val="32"/>
          <w:lang w:eastAsia="zh-CN"/>
        </w:rPr>
        <w:t>。</w:t>
      </w:r>
    </w:p>
    <w:p w14:paraId="0FF7CCA5">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6.98万元。主要用于下乡、出差等所需的公务用车燃料费、维修费、过路过桥费、保险费等支出。</w:t>
      </w:r>
    </w:p>
    <w:p w14:paraId="30729CAD">
      <w:pPr>
        <w:spacing w:line="600" w:lineRule="exact"/>
        <w:ind w:firstLine="640"/>
        <w:rPr>
          <w:rFonts w:ascii="黑体" w:eastAsia="黑体"/>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0.36万元，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8年增加0.08万元，增长22.22</w:t>
      </w:r>
      <w:r>
        <w:rPr>
          <w:rFonts w:ascii="仿宋_GB2312" w:eastAsia="仿宋_GB2312"/>
          <w:color w:val="000000"/>
          <w:sz w:val="32"/>
          <w:szCs w:val="32"/>
        </w:rPr>
        <w:t>%</w:t>
      </w:r>
      <w:r>
        <w:rPr>
          <w:rFonts w:hint="eastAsia" w:ascii="仿宋_GB2312" w:eastAsia="仿宋_GB2312"/>
          <w:color w:val="000000"/>
          <w:sz w:val="32"/>
          <w:szCs w:val="32"/>
        </w:rPr>
        <w:t>。主要原因是本年接待增加。</w:t>
      </w:r>
      <w:bookmarkStart w:id="41" w:name="_Toc15396610"/>
      <w:bookmarkStart w:id="42" w:name="_Toc15377218"/>
    </w:p>
    <w:p w14:paraId="37F15E4F">
      <w:pPr>
        <w:spacing w:line="600"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1"/>
      <w:bookmarkEnd w:id="42"/>
    </w:p>
    <w:p w14:paraId="41BBBEC9">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9年我单位无政府性基金支出</w:t>
      </w:r>
    </w:p>
    <w:p w14:paraId="5A9306CD">
      <w:pPr>
        <w:numPr>
          <w:ilvl w:val="0"/>
          <w:numId w:val="3"/>
        </w:numPr>
        <w:spacing w:line="600" w:lineRule="exact"/>
        <w:ind w:firstLine="640"/>
        <w:outlineLvl w:val="1"/>
        <w:rPr>
          <w:rStyle w:val="29"/>
          <w:rFonts w:ascii="黑体" w:hAnsi="黑体" w:eastAsia="黑体"/>
          <w:b w:val="0"/>
        </w:rPr>
      </w:pPr>
      <w:bookmarkStart w:id="43" w:name="_Toc15377219"/>
      <w:bookmarkStart w:id="44" w:name="_Toc15396611"/>
      <w:r>
        <w:rPr>
          <w:rStyle w:val="29"/>
          <w:rFonts w:hint="eastAsia" w:ascii="黑体" w:hAnsi="黑体" w:eastAsia="黑体"/>
          <w:b w:val="0"/>
        </w:rPr>
        <w:t>国有资本经营预算支出决算情况说明</w:t>
      </w:r>
      <w:bookmarkEnd w:id="43"/>
      <w:bookmarkEnd w:id="44"/>
    </w:p>
    <w:p w14:paraId="5578C1E2">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9年我单位无国有资本经营预算拨款支出</w:t>
      </w:r>
    </w:p>
    <w:p w14:paraId="14B2EC05">
      <w:pPr>
        <w:spacing w:line="600" w:lineRule="exact"/>
        <w:ind w:firstLine="800" w:firstLineChars="250"/>
        <w:outlineLvl w:val="1"/>
        <w:rPr>
          <w:rStyle w:val="29"/>
          <w:rFonts w:ascii="黑体" w:hAnsi="黑体" w:eastAsia="黑体"/>
        </w:rPr>
      </w:pPr>
      <w:bookmarkStart w:id="45" w:name="_Toc15396612"/>
      <w:bookmarkStart w:id="46" w:name="_Toc1537722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45"/>
      <w:bookmarkEnd w:id="46"/>
    </w:p>
    <w:p w14:paraId="2F154B64">
      <w:pPr>
        <w:spacing w:line="600" w:lineRule="exact"/>
        <w:ind w:firstLine="643" w:firstLineChars="200"/>
        <w:outlineLvl w:val="2"/>
        <w:rPr>
          <w:rFonts w:ascii="仿宋" w:hAnsi="仿宋" w:eastAsia="仿宋"/>
          <w:color w:val="000000"/>
          <w:sz w:val="32"/>
          <w:szCs w:val="32"/>
        </w:rPr>
      </w:pPr>
      <w:bookmarkStart w:id="47" w:name="_Toc15377222"/>
      <w:r>
        <w:rPr>
          <w:rFonts w:hint="eastAsia" w:ascii="仿宋" w:hAnsi="仿宋" w:eastAsia="仿宋"/>
          <w:b/>
          <w:color w:val="000000"/>
          <w:sz w:val="32"/>
          <w:szCs w:val="32"/>
        </w:rPr>
        <w:t>（一）机关运行经费支出情况</w:t>
      </w:r>
      <w:bookmarkEnd w:id="47"/>
    </w:p>
    <w:p w14:paraId="5EFA116B">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sz w:val="32"/>
          <w:szCs w:val="32"/>
        </w:rPr>
        <w:t>2</w:t>
      </w:r>
      <w:r>
        <w:rPr>
          <w:rFonts w:ascii="仿宋_GB2312" w:eastAsia="仿宋_GB2312"/>
          <w:color w:val="000000"/>
          <w:sz w:val="32"/>
          <w:szCs w:val="32"/>
        </w:rPr>
        <w:t>01</w:t>
      </w:r>
      <w:r>
        <w:rPr>
          <w:rFonts w:hint="eastAsia" w:ascii="仿宋_GB2312" w:eastAsia="仿宋_GB2312"/>
          <w:color w:val="000000"/>
          <w:sz w:val="32"/>
          <w:szCs w:val="32"/>
        </w:rPr>
        <w:t>9年，机关运行经费支出46.45万元，比</w:t>
      </w:r>
      <w:r>
        <w:rPr>
          <w:rFonts w:ascii="仿宋_GB2312" w:eastAsia="仿宋_GB2312"/>
          <w:color w:val="000000"/>
          <w:sz w:val="32"/>
          <w:szCs w:val="32"/>
        </w:rPr>
        <w:t>201</w:t>
      </w:r>
      <w:r>
        <w:rPr>
          <w:rFonts w:hint="eastAsia" w:ascii="仿宋_GB2312" w:eastAsia="仿宋_GB2312"/>
          <w:color w:val="000000"/>
          <w:sz w:val="32"/>
          <w:szCs w:val="32"/>
        </w:rPr>
        <w:t>8（70.14）年减少23.69万元，下降33.77</w:t>
      </w:r>
      <w:r>
        <w:rPr>
          <w:rFonts w:ascii="仿宋_GB2312" w:eastAsia="仿宋_GB2312"/>
          <w:color w:val="000000"/>
          <w:sz w:val="32"/>
          <w:szCs w:val="32"/>
        </w:rPr>
        <w:t>%</w:t>
      </w:r>
      <w:r>
        <w:rPr>
          <w:rFonts w:hint="eastAsia" w:ascii="仿宋_GB2312" w:eastAsia="仿宋_GB2312"/>
          <w:color w:val="000000"/>
          <w:sz w:val="32"/>
          <w:szCs w:val="32"/>
        </w:rPr>
        <w:t>，减少原因是本年公用经费减少，</w:t>
      </w:r>
    </w:p>
    <w:p w14:paraId="3A7B2AC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8" w:name="_Toc15377223"/>
      <w:r>
        <w:rPr>
          <w:rFonts w:hint="eastAsia" w:ascii="仿宋" w:hAnsi="仿宋" w:eastAsia="仿宋"/>
          <w:b/>
          <w:color w:val="000000"/>
          <w:sz w:val="32"/>
          <w:szCs w:val="32"/>
        </w:rPr>
        <w:t>（二）政府采购支出情况</w:t>
      </w:r>
      <w:bookmarkEnd w:id="48"/>
    </w:p>
    <w:p w14:paraId="22243C1B">
      <w:pPr>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2019年我单位无政府采购。</w:t>
      </w:r>
    </w:p>
    <w:p w14:paraId="6322934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4"/>
      <w:r>
        <w:rPr>
          <w:rFonts w:hint="eastAsia" w:ascii="仿宋" w:hAnsi="仿宋" w:eastAsia="仿宋"/>
          <w:b/>
          <w:color w:val="000000"/>
          <w:sz w:val="32"/>
          <w:szCs w:val="32"/>
        </w:rPr>
        <w:t>（三）国有资产占有使用情况</w:t>
      </w:r>
      <w:bookmarkEnd w:id="49"/>
    </w:p>
    <w:p w14:paraId="4079D35B">
      <w:pPr>
        <w:autoSpaceDE w:val="0"/>
        <w:autoSpaceDN w:val="0"/>
        <w:adjustRightInd w:val="0"/>
        <w:spacing w:line="600" w:lineRule="exact"/>
        <w:ind w:firstLine="640" w:firstLineChars="200"/>
        <w:jc w:val="left"/>
        <w:rPr>
          <w:rFonts w:ascii="仿宋" w:hAnsi="仿宋" w:eastAsia="仿宋_GB2312"/>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日，我单位共有车辆1辆，其中：公务用车1辆。</w:t>
      </w:r>
    </w:p>
    <w:p w14:paraId="1CAE107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CBB81B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本部门无专项预算项目，因此未组织开展项目支出绩效评价。</w:t>
      </w:r>
    </w:p>
    <w:p w14:paraId="206C68C8">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1.项目绩效目标完成情况。</w:t>
      </w:r>
      <w:r>
        <w:rPr>
          <w:rFonts w:hint="eastAsia" w:ascii="仿宋" w:hAnsi="仿宋" w:eastAsia="仿宋" w:cs="仿宋"/>
          <w:sz w:val="32"/>
          <w:szCs w:val="32"/>
        </w:rPr>
        <w:br w:type="textWrapping"/>
      </w:r>
      <w:r>
        <w:rPr>
          <w:rFonts w:hint="eastAsia" w:ascii="仿宋" w:hAnsi="仿宋" w:eastAsia="仿宋" w:cs="仿宋"/>
          <w:sz w:val="32"/>
          <w:szCs w:val="32"/>
        </w:rPr>
        <w:t xml:space="preserve">    本部门在2019年度部门决算中反映“</w:t>
      </w:r>
      <w:r>
        <w:rPr>
          <w:rFonts w:hint="eastAsia" w:ascii="仿宋" w:hAnsi="仿宋" w:eastAsia="仿宋" w:cs="仿宋"/>
          <w:kern w:val="0"/>
          <w:sz w:val="32"/>
          <w:szCs w:val="32"/>
        </w:rPr>
        <w:t>2017年第二批工业发展资金</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kern w:val="0"/>
          <w:sz w:val="32"/>
          <w:szCs w:val="32"/>
        </w:rPr>
        <w:t>2018年省级内贸流通服务业示范县项目</w:t>
      </w:r>
      <w:r>
        <w:rPr>
          <w:rFonts w:hint="eastAsia" w:ascii="仿宋" w:hAnsi="仿宋" w:eastAsia="仿宋" w:cs="仿宋"/>
          <w:sz w:val="32"/>
          <w:szCs w:val="32"/>
        </w:rPr>
        <w:t>”“</w:t>
      </w:r>
      <w:r>
        <w:rPr>
          <w:rFonts w:hint="eastAsia" w:ascii="仿宋" w:hAnsi="仿宋" w:eastAsia="仿宋" w:cs="仿宋"/>
          <w:kern w:val="0"/>
          <w:sz w:val="32"/>
          <w:szCs w:val="32"/>
        </w:rPr>
        <w:t>2018年促进现代物流业发展专项资金</w:t>
      </w:r>
      <w:r>
        <w:rPr>
          <w:rFonts w:hint="eastAsia" w:ascii="仿宋" w:hAnsi="仿宋" w:eastAsia="仿宋" w:cs="仿宋"/>
          <w:sz w:val="32"/>
          <w:szCs w:val="32"/>
        </w:rPr>
        <w:t>”“</w:t>
      </w:r>
      <w:r>
        <w:rPr>
          <w:rFonts w:hint="eastAsia" w:ascii="仿宋" w:hAnsi="仿宋" w:eastAsia="仿宋" w:cs="仿宋"/>
          <w:kern w:val="0"/>
          <w:sz w:val="32"/>
          <w:szCs w:val="32"/>
        </w:rPr>
        <w:t>2017年国家级电子商务进农村示范补助资金</w:t>
      </w:r>
      <w:r>
        <w:rPr>
          <w:rFonts w:hint="eastAsia" w:ascii="仿宋" w:hAnsi="仿宋" w:eastAsia="仿宋" w:cs="仿宋"/>
          <w:sz w:val="32"/>
          <w:szCs w:val="32"/>
        </w:rPr>
        <w:t>”“</w:t>
      </w:r>
      <w:r>
        <w:rPr>
          <w:rFonts w:hint="eastAsia" w:ascii="仿宋" w:hAnsi="仿宋" w:eastAsia="仿宋" w:cs="仿宋"/>
          <w:kern w:val="0"/>
          <w:sz w:val="32"/>
          <w:szCs w:val="32"/>
        </w:rPr>
        <w:t>2019年《松潘县人民政府 北京京东叁佰陆拾度电子商务有限公司互联网+新经济发展项目》”</w:t>
      </w:r>
      <w:r>
        <w:rPr>
          <w:rFonts w:hint="eastAsia" w:ascii="仿宋" w:hAnsi="仿宋" w:eastAsia="仿宋" w:cs="仿宋"/>
          <w:sz w:val="32"/>
          <w:szCs w:val="32"/>
        </w:rPr>
        <w:t>等5个项目绩效目标实际完成情况。</w:t>
      </w:r>
    </w:p>
    <w:p w14:paraId="79FC7A93">
      <w:pPr>
        <w:widowControl/>
        <w:numPr>
          <w:ilvl w:val="0"/>
          <w:numId w:val="4"/>
        </w:numPr>
        <w:adjustRightInd w:val="0"/>
        <w:snapToGrid w:val="0"/>
        <w:spacing w:line="480" w:lineRule="exact"/>
        <w:ind w:firstLine="640" w:firstLineChars="200"/>
        <w:jc w:val="left"/>
        <w:rPr>
          <w:rFonts w:ascii="仿宋" w:hAnsi="仿宋" w:eastAsia="仿宋" w:cs="仿宋"/>
          <w:sz w:val="32"/>
          <w:szCs w:val="32"/>
          <w:lang w:val="zh-CN"/>
        </w:rPr>
      </w:pPr>
      <w:r>
        <w:rPr>
          <w:rFonts w:hint="eastAsia" w:ascii="仿宋" w:hAnsi="仿宋" w:eastAsia="仿宋" w:cs="仿宋"/>
          <w:kern w:val="0"/>
          <w:sz w:val="32"/>
          <w:szCs w:val="32"/>
        </w:rPr>
        <w:t>一是财政结转2017年第二批工业发展资金25万元，已支付25万元，完成预算100%；二是财政结转2018年省级内贸流通服务业示范县项目资金600万元，已支付600万元，完成预算100%；三是财政结转2018年促进现代物流业发展专项资金100万元，已支付100万元，完成预算100%，该笔资金已拨付给县国有资产投资管理公司，该笔资金促进了我县物流服务业的发展，为我县打造川西北物流交通枢纽中心奠定了基础；四是财政结转2017年国家级电子商务进农村示范补助资金300万元，已支付300万元，完成预算100%，该项目目前已完成了总体进度的65％，促进了我县电商扶贫发展；五是当年财政追加2019年《松潘县人民政府 北京京东叁佰陆拾度电子商务有限公司互联网+新经济发展项目》服务费200万元，已支付200万元整，完成预算100%，</w:t>
      </w:r>
      <w:r>
        <w:rPr>
          <w:rStyle w:val="37"/>
          <w:rFonts w:hint="eastAsia" w:ascii="仿宋" w:hAnsi="仿宋" w:eastAsia="仿宋" w:cs="仿宋"/>
          <w:sz w:val="32"/>
          <w:szCs w:val="32"/>
        </w:rPr>
        <w:t>项目以采购服务模式依托京东电商平台赋能本地企业电商化，以全国电商龙头企业为我县农产品拓展销售渠道。</w:t>
      </w:r>
    </w:p>
    <w:p w14:paraId="65F742E6">
      <w:pPr>
        <w:spacing w:line="580" w:lineRule="exact"/>
        <w:ind w:firstLine="640" w:firstLineChars="200"/>
        <w:rPr>
          <w:rFonts w:ascii="仿宋" w:hAnsi="仿宋" w:eastAsia="仿宋" w:cs="仿宋"/>
          <w:sz w:val="32"/>
          <w:szCs w:val="32"/>
        </w:rPr>
      </w:pPr>
    </w:p>
    <w:p w14:paraId="59CE682A">
      <w:pPr>
        <w:spacing w:line="580" w:lineRule="exact"/>
        <w:ind w:firstLine="640" w:firstLineChars="200"/>
        <w:rPr>
          <w:rFonts w:ascii="仿宋_GB2312" w:hAnsi="仿宋_GB2312" w:eastAsia="仿宋_GB2312" w:cs="仿宋_GB2312"/>
          <w:sz w:val="32"/>
          <w:szCs w:val="32"/>
        </w:rPr>
      </w:pPr>
    </w:p>
    <w:p w14:paraId="5E7F01B3">
      <w:pPr>
        <w:spacing w:line="580" w:lineRule="exact"/>
        <w:ind w:firstLine="640" w:firstLineChars="200"/>
        <w:rPr>
          <w:rFonts w:ascii="仿宋_GB2312" w:hAnsi="仿宋_GB2312" w:eastAsia="仿宋_GB2312" w:cs="仿宋_GB2312"/>
          <w:sz w:val="32"/>
          <w:szCs w:val="32"/>
        </w:rPr>
      </w:pPr>
    </w:p>
    <w:p w14:paraId="49712630">
      <w:pPr>
        <w:spacing w:line="580" w:lineRule="exact"/>
        <w:ind w:firstLine="640" w:firstLineChars="200"/>
        <w:rPr>
          <w:rFonts w:ascii="仿宋_GB2312" w:hAnsi="仿宋_GB2312" w:eastAsia="仿宋_GB2312" w:cs="仿宋_GB2312"/>
          <w:sz w:val="32"/>
          <w:szCs w:val="32"/>
        </w:rPr>
      </w:pPr>
    </w:p>
    <w:p w14:paraId="14D2EA70">
      <w:pPr>
        <w:spacing w:line="580" w:lineRule="exact"/>
        <w:ind w:firstLine="640" w:firstLineChars="200"/>
        <w:rPr>
          <w:rFonts w:ascii="仿宋_GB2312" w:hAnsi="仿宋_GB2312" w:eastAsia="仿宋_GB2312" w:cs="仿宋_GB2312"/>
          <w:sz w:val="32"/>
          <w:szCs w:val="32"/>
        </w:rPr>
      </w:pPr>
    </w:p>
    <w:p w14:paraId="7A788CD9">
      <w:pPr>
        <w:spacing w:line="580" w:lineRule="exact"/>
        <w:ind w:firstLine="640" w:firstLineChars="200"/>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4D3B092">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DC04994">
            <w:pPr>
              <w:widowControl/>
              <w:jc w:val="center"/>
              <w:textAlignment w:val="center"/>
              <w:rPr>
                <w:rFonts w:ascii="宋体" w:hAnsi="宋体" w:cs="宋体"/>
                <w:sz w:val="36"/>
                <w:szCs w:val="36"/>
              </w:rPr>
            </w:pPr>
            <w:r>
              <w:rPr>
                <w:rFonts w:hint="eastAsia" w:ascii="宋体" w:hAnsi="宋体" w:cs="宋体"/>
                <w:b/>
                <w:bCs/>
                <w:kern w:val="0"/>
                <w:sz w:val="36"/>
                <w:szCs w:val="36"/>
              </w:rPr>
              <w:t>项目绩效目标完成情况表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(2019 年度</w:t>
            </w:r>
            <w:r>
              <w:rPr>
                <w:rFonts w:hint="eastAsia" w:ascii="宋体" w:hAnsi="宋体" w:cs="宋体"/>
                <w:kern w:val="0"/>
                <w:sz w:val="36"/>
                <w:szCs w:val="36"/>
                <w:lang w:eastAsia="zh-CN"/>
              </w:rPr>
              <w:t>）</w:t>
            </w:r>
          </w:p>
        </w:tc>
      </w:tr>
      <w:tr w14:paraId="0945DDD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9A9FA">
            <w:pPr>
              <w:widowControl/>
              <w:jc w:val="center"/>
              <w:textAlignment w:val="center"/>
              <w:rPr>
                <w:rFonts w:ascii="宋体" w:hAns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ACCF6">
            <w:pPr>
              <w:widowControl/>
              <w:jc w:val="center"/>
              <w:textAlignment w:val="center"/>
              <w:rPr>
                <w:rFonts w:ascii="宋体" w:hAnsi="宋体" w:cs="宋体"/>
                <w:sz w:val="24"/>
              </w:rPr>
            </w:pPr>
            <w:r>
              <w:rPr>
                <w:rFonts w:hint="eastAsia" w:ascii="宋体" w:hAnsi="宋体" w:cs="宋体"/>
                <w:sz w:val="24"/>
              </w:rPr>
              <w:t>电子商务及脱贫奔康示范县项目</w:t>
            </w:r>
          </w:p>
        </w:tc>
      </w:tr>
      <w:tr w14:paraId="768F406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C978F">
            <w:pPr>
              <w:widowControl/>
              <w:jc w:val="center"/>
              <w:textAlignment w:val="center"/>
              <w:rPr>
                <w:rFonts w:ascii="宋体" w:hAns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F3EF5">
            <w:pPr>
              <w:widowControl/>
              <w:jc w:val="center"/>
              <w:textAlignment w:val="center"/>
              <w:rPr>
                <w:rFonts w:ascii="宋体" w:hAnsi="宋体" w:cs="宋体"/>
                <w:sz w:val="24"/>
              </w:rPr>
            </w:pPr>
            <w:r>
              <w:rPr>
                <w:rFonts w:hint="eastAsia" w:ascii="宋体" w:hAnsi="宋体" w:cs="宋体"/>
                <w:sz w:val="24"/>
              </w:rPr>
              <w:t>松潘县经济商务和信息化局</w:t>
            </w:r>
          </w:p>
        </w:tc>
      </w:tr>
      <w:tr w14:paraId="714A067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78683">
            <w:pPr>
              <w:widowControl/>
              <w:jc w:val="center"/>
              <w:textAlignment w:val="center"/>
              <w:rPr>
                <w:rFonts w:ascii="宋体" w:hAnsi="宋体" w:cs="宋体"/>
                <w:sz w:val="24"/>
              </w:rPr>
            </w:pPr>
            <w:r>
              <w:rPr>
                <w:rFonts w:hint="eastAsia" w:ascii="宋体" w:hAnsi="宋体" w:cs="宋体"/>
                <w:kern w:val="0"/>
                <w:sz w:val="24"/>
              </w:rPr>
              <w:t>预算执行情况</w:t>
            </w:r>
            <w:r>
              <w:rPr>
                <w:rFonts w:hint="eastAsia" w:ascii="宋体" w:hAnsi="宋体" w:cs="宋体"/>
                <w:kern w:val="0"/>
                <w:sz w:val="24"/>
                <w:lang w:eastAsia="zh-CN"/>
              </w:rPr>
              <w:t>（</w:t>
            </w:r>
            <w:r>
              <w:rPr>
                <w:rFonts w:hint="eastAsia" w:ascii="宋体" w:hAnsi="宋体" w:cs="宋体"/>
                <w:kern w:val="0"/>
                <w:sz w:val="24"/>
              </w:rPr>
              <w:t>万元</w:t>
            </w:r>
            <w:r>
              <w:rPr>
                <w:rFonts w:hint="eastAsia" w:ascii="宋体" w:hAnsi="宋体" w:cs="宋体"/>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0459A">
            <w:pPr>
              <w:widowControl/>
              <w:jc w:val="center"/>
              <w:textAlignment w:val="center"/>
              <w:rPr>
                <w:rFonts w:ascii="宋体" w:hAnsi="宋体" w:cs="宋体"/>
                <w:sz w:val="24"/>
              </w:rPr>
            </w:pPr>
            <w:r>
              <w:rPr>
                <w:rFonts w:hint="eastAsia" w:ascii="宋体" w:hAnsi="宋体" w:cs="宋体"/>
                <w:kern w:val="0"/>
                <w:sz w:val="24"/>
              </w:rPr>
              <w:t>预算数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B0214">
            <w:pPr>
              <w:widowControl/>
              <w:jc w:val="center"/>
              <w:textAlignment w:val="center"/>
              <w:rPr>
                <w:rFonts w:ascii="宋体" w:hAnsi="宋体" w:cs="宋体"/>
                <w:sz w:val="24"/>
              </w:rPr>
            </w:pPr>
            <w:r>
              <w:rPr>
                <w:rFonts w:hint="eastAsia" w:ascii="宋体" w:hAnsi="宋体" w:cs="宋体"/>
                <w:sz w:val="24"/>
              </w:rPr>
              <w:t>628.18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BB100">
            <w:pPr>
              <w:widowControl/>
              <w:jc w:val="center"/>
              <w:textAlignment w:val="center"/>
              <w:rPr>
                <w:rFonts w:ascii="宋体" w:hAnsi="宋体" w:cs="宋体"/>
                <w:sz w:val="24"/>
              </w:rPr>
            </w:pPr>
            <w:r>
              <w:rPr>
                <w:rFonts w:hint="eastAsia" w:ascii="宋体" w:hAnsi="宋体" w:cs="宋体"/>
                <w:kern w:val="0"/>
                <w:sz w:val="24"/>
              </w:rPr>
              <w:t>执行数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230E2">
            <w:pPr>
              <w:widowControl/>
              <w:jc w:val="center"/>
              <w:textAlignment w:val="center"/>
              <w:rPr>
                <w:rFonts w:ascii="宋体" w:hAnsi="宋体" w:cs="宋体"/>
                <w:sz w:val="24"/>
              </w:rPr>
            </w:pPr>
            <w:r>
              <w:rPr>
                <w:rFonts w:hint="eastAsia" w:ascii="宋体" w:hAnsi="宋体" w:cs="宋体"/>
                <w:sz w:val="24"/>
              </w:rPr>
              <w:t>1247.31</w:t>
            </w:r>
          </w:p>
        </w:tc>
      </w:tr>
      <w:tr w14:paraId="42AEC4C2">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63408">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6F10B">
            <w:pPr>
              <w:widowControl/>
              <w:jc w:val="center"/>
              <w:textAlignment w:val="center"/>
              <w:rPr>
                <w:rFonts w:ascii="宋体" w:hAns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A208A">
            <w:pPr>
              <w:widowControl/>
              <w:jc w:val="center"/>
              <w:textAlignment w:val="center"/>
              <w:rPr>
                <w:rFonts w:ascii="宋体" w:hAnsi="宋体" w:cs="宋体"/>
                <w:sz w:val="24"/>
              </w:rPr>
            </w:pPr>
            <w:r>
              <w:rPr>
                <w:rFonts w:hint="eastAsia" w:ascii="宋体" w:hAnsi="宋体" w:cs="宋体"/>
                <w:sz w:val="24"/>
              </w:rPr>
              <w:t>628.18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F3D8D">
            <w:pPr>
              <w:widowControl/>
              <w:jc w:val="center"/>
              <w:textAlignment w:val="center"/>
              <w:rPr>
                <w:rFonts w:ascii="宋体" w:hAns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927F6">
            <w:pPr>
              <w:widowControl/>
              <w:jc w:val="center"/>
              <w:textAlignment w:val="center"/>
              <w:rPr>
                <w:rFonts w:ascii="宋体" w:hAnsi="宋体" w:cs="宋体"/>
                <w:sz w:val="24"/>
              </w:rPr>
            </w:pPr>
            <w:r>
              <w:rPr>
                <w:rFonts w:hint="eastAsia" w:ascii="宋体" w:hAnsi="宋体" w:cs="宋体"/>
                <w:sz w:val="24"/>
              </w:rPr>
              <w:t>1247.31</w:t>
            </w:r>
          </w:p>
        </w:tc>
      </w:tr>
      <w:tr w14:paraId="156032B9">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F2FC0">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7BA75">
            <w:pPr>
              <w:widowControl/>
              <w:jc w:val="center"/>
              <w:textAlignment w:val="center"/>
              <w:rPr>
                <w:rFonts w:ascii="宋体" w:hAns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8EEF3">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3AEF4">
            <w:pPr>
              <w:widowControl/>
              <w:jc w:val="center"/>
              <w:textAlignment w:val="center"/>
              <w:rPr>
                <w:rFonts w:ascii="宋体" w:hAns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B95D8">
            <w:pPr>
              <w:jc w:val="center"/>
              <w:rPr>
                <w:rFonts w:ascii="宋体" w:hAnsi="宋体" w:cs="宋体"/>
                <w:sz w:val="24"/>
              </w:rPr>
            </w:pPr>
          </w:p>
        </w:tc>
      </w:tr>
      <w:tr w14:paraId="3BBABE2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69FFA">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3F936">
            <w:pPr>
              <w:widowControl/>
              <w:jc w:val="center"/>
              <w:textAlignment w:val="center"/>
              <w:rPr>
                <w:rFonts w:ascii="宋体" w:hAns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C59B8">
            <w:pPr>
              <w:widowControl/>
              <w:jc w:val="center"/>
              <w:textAlignment w:val="center"/>
              <w:rPr>
                <w:rFonts w:ascii="宋体" w:hAnsi="宋体" w:cs="宋体"/>
                <w:sz w:val="24"/>
              </w:rPr>
            </w:pPr>
            <w:r>
              <w:rPr>
                <w:rFonts w:hint="eastAsia" w:ascii="宋体" w:hAnsi="宋体" w:cs="宋体"/>
                <w:kern w:val="0"/>
                <w:sz w:val="24"/>
              </w:rPr>
              <w:t>实际完成目标</w:t>
            </w:r>
          </w:p>
        </w:tc>
      </w:tr>
      <w:tr w14:paraId="45924D3A">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E0E54">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8616A">
            <w:pPr>
              <w:widowControl/>
              <w:jc w:val="center"/>
              <w:textAlignment w:val="center"/>
              <w:rPr>
                <w:rFonts w:ascii="宋体" w:hAnsi="宋体" w:cs="宋体"/>
                <w:sz w:val="24"/>
              </w:rPr>
            </w:pPr>
            <w:r>
              <w:rPr>
                <w:rFonts w:ascii="宋体" w:hAnsi="宋体" w:cs="宋体"/>
                <w:sz w:val="24"/>
              </w:rPr>
              <w:t>保障本单位</w:t>
            </w:r>
            <w:r>
              <w:rPr>
                <w:rFonts w:hint="eastAsia" w:ascii="宋体" w:hAnsi="宋体" w:cs="宋体"/>
                <w:sz w:val="24"/>
              </w:rPr>
              <w:t>各专项</w:t>
            </w:r>
            <w:r>
              <w:rPr>
                <w:rFonts w:ascii="宋体" w:hAnsi="宋体" w:cs="宋体"/>
                <w:sz w:val="24"/>
              </w:rPr>
              <w:t>项目的有序进行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E027D">
            <w:pPr>
              <w:widowControl/>
              <w:jc w:val="center"/>
              <w:textAlignment w:val="center"/>
              <w:rPr>
                <w:rFonts w:ascii="宋体" w:hAnsi="宋体" w:cs="宋体"/>
                <w:sz w:val="24"/>
              </w:rPr>
            </w:pPr>
            <w:r>
              <w:rPr>
                <w:rFonts w:ascii="宋体" w:hAnsi="宋体" w:cs="宋体"/>
                <w:sz w:val="24"/>
              </w:rPr>
              <w:t>保障本单位</w:t>
            </w:r>
            <w:r>
              <w:rPr>
                <w:rFonts w:hint="eastAsia" w:ascii="宋体" w:hAnsi="宋体" w:cs="宋体"/>
                <w:sz w:val="24"/>
              </w:rPr>
              <w:t>各专项</w:t>
            </w:r>
            <w:r>
              <w:rPr>
                <w:rFonts w:ascii="宋体" w:hAnsi="宋体" w:cs="宋体"/>
                <w:sz w:val="24"/>
              </w:rPr>
              <w:t>项目的有序进行</w:t>
            </w:r>
          </w:p>
        </w:tc>
      </w:tr>
      <w:tr w14:paraId="2ABE30BC">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8A97F6B">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9DB14">
            <w:pPr>
              <w:widowControl/>
              <w:jc w:val="center"/>
              <w:textAlignment w:val="center"/>
              <w:rPr>
                <w:rFonts w:ascii="宋体" w:hAns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6525F">
            <w:pPr>
              <w:widowControl/>
              <w:jc w:val="center"/>
              <w:textAlignment w:val="center"/>
              <w:rPr>
                <w:rFonts w:ascii="宋体" w:hAns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30AFD">
            <w:pPr>
              <w:widowControl/>
              <w:jc w:val="center"/>
              <w:textAlignment w:val="center"/>
              <w:rPr>
                <w:rFonts w:ascii="宋体" w:hAns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944C8">
            <w:pPr>
              <w:widowControl/>
              <w:jc w:val="center"/>
              <w:textAlignment w:val="center"/>
              <w:rPr>
                <w:rFonts w:ascii="宋体" w:hAnsi="宋体" w:cs="宋体"/>
                <w:sz w:val="24"/>
              </w:rPr>
            </w:pPr>
            <w:r>
              <w:rPr>
                <w:rFonts w:hint="eastAsia" w:ascii="宋体" w:hAnsi="宋体" w:cs="宋体"/>
                <w:kern w:val="0"/>
                <w:sz w:val="24"/>
              </w:rPr>
              <w:t>预期指标值</w:t>
            </w:r>
            <w:r>
              <w:rPr>
                <w:rFonts w:hint="eastAsia" w:ascii="宋体" w:hAnsi="宋体" w:cs="宋体"/>
                <w:kern w:val="0"/>
                <w:sz w:val="24"/>
                <w:lang w:eastAsia="zh-CN"/>
              </w:rPr>
              <w:t>（</w:t>
            </w:r>
            <w:r>
              <w:rPr>
                <w:rFonts w:hint="eastAsia" w:ascii="宋体" w:hAnsi="宋体" w:cs="宋体"/>
                <w:kern w:val="0"/>
                <w:sz w:val="24"/>
              </w:rPr>
              <w:t>包含数字及文字描述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08154">
            <w:pPr>
              <w:widowControl/>
              <w:jc w:val="center"/>
              <w:textAlignment w:val="center"/>
              <w:rPr>
                <w:rFonts w:ascii="宋体" w:hAnsi="宋体" w:cs="宋体"/>
                <w:sz w:val="24"/>
              </w:rPr>
            </w:pPr>
            <w:r>
              <w:rPr>
                <w:rFonts w:hint="eastAsia" w:ascii="宋体" w:hAnsi="宋体" w:cs="宋体"/>
                <w:kern w:val="0"/>
                <w:sz w:val="24"/>
              </w:rPr>
              <w:t>实际完成指标值</w:t>
            </w:r>
            <w:r>
              <w:rPr>
                <w:rFonts w:hint="eastAsia" w:ascii="宋体" w:hAnsi="宋体" w:cs="宋体"/>
                <w:kern w:val="0"/>
                <w:sz w:val="24"/>
                <w:lang w:eastAsia="zh-CN"/>
              </w:rPr>
              <w:t>（</w:t>
            </w:r>
            <w:r>
              <w:rPr>
                <w:rFonts w:hint="eastAsia" w:ascii="宋体" w:hAnsi="宋体" w:cs="宋体"/>
                <w:kern w:val="0"/>
                <w:sz w:val="24"/>
              </w:rPr>
              <w:t>包含数字及文字描述</w:t>
            </w:r>
            <w:r>
              <w:rPr>
                <w:rFonts w:hint="eastAsia" w:ascii="宋体" w:hAnsi="宋体" w:cs="宋体"/>
                <w:kern w:val="0"/>
                <w:sz w:val="24"/>
                <w:lang w:eastAsia="zh-CN"/>
              </w:rPr>
              <w:t>）</w:t>
            </w:r>
          </w:p>
        </w:tc>
      </w:tr>
      <w:tr w14:paraId="42CDFC23">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D605F22">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E7617">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528EB">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FB40A">
            <w:pPr>
              <w:widowControl/>
              <w:jc w:val="center"/>
              <w:textAlignment w:val="center"/>
              <w:rPr>
                <w:rFonts w:ascii="宋体" w:hAnsi="宋体" w:cs="宋体"/>
                <w:sz w:val="24"/>
              </w:rPr>
            </w:pPr>
            <w:r>
              <w:rPr>
                <w:rFonts w:hint="eastAsia" w:ascii="仿宋" w:hAnsi="仿宋" w:eastAsia="仿宋" w:cs="仿宋"/>
                <w:kern w:val="0"/>
                <w:szCs w:val="21"/>
              </w:rPr>
              <w:t>第二批工业发展资金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A9010">
            <w:pPr>
              <w:widowControl/>
              <w:jc w:val="center"/>
              <w:textAlignment w:val="center"/>
              <w:rPr>
                <w:rFonts w:ascii="宋体" w:hAnsi="宋体" w:cs="宋体"/>
                <w:sz w:val="24"/>
              </w:rPr>
            </w:pPr>
            <w:r>
              <w:rPr>
                <w:rFonts w:hint="eastAsia" w:ascii="宋体" w:hAnsi="宋体" w:cs="宋体"/>
                <w:szCs w:val="21"/>
              </w:rPr>
              <w:t>帮助企业更好发展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5AB01">
            <w:pPr>
              <w:widowControl/>
              <w:jc w:val="center"/>
              <w:textAlignment w:val="center"/>
              <w:rPr>
                <w:rFonts w:ascii="宋体" w:hAnsi="宋体" w:cs="宋体"/>
                <w:sz w:val="24"/>
              </w:rPr>
            </w:pPr>
            <w:r>
              <w:rPr>
                <w:rFonts w:hint="eastAsia" w:ascii="仿宋" w:hAnsi="仿宋" w:eastAsia="仿宋" w:cs="仿宋"/>
                <w:szCs w:val="21"/>
              </w:rPr>
              <w:t>按照各项指标完成</w:t>
            </w:r>
          </w:p>
        </w:tc>
      </w:tr>
      <w:tr w14:paraId="7873E4EF">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34E9C16">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6F2E0">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05104">
            <w:pPr>
              <w:widowControl/>
              <w:jc w:val="center"/>
              <w:textAlignment w:val="center"/>
              <w:rPr>
                <w:rFonts w:ascii="仿宋" w:hAnsi="仿宋" w:eastAsia="仿宋" w:cs="仿宋"/>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0F7E6">
            <w:pPr>
              <w:widowControl/>
              <w:jc w:val="center"/>
              <w:textAlignment w:val="center"/>
              <w:rPr>
                <w:rFonts w:ascii="仿宋" w:hAnsi="仿宋" w:eastAsia="仿宋" w:cs="仿宋"/>
                <w:szCs w:val="21"/>
              </w:rPr>
            </w:pPr>
            <w:r>
              <w:rPr>
                <w:rFonts w:hint="eastAsia" w:ascii="仿宋" w:hAnsi="仿宋" w:eastAsia="仿宋" w:cs="仿宋"/>
                <w:kern w:val="0"/>
                <w:szCs w:val="21"/>
              </w:rPr>
              <w:t>2018年省级内贸流通服务业示范县项目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2E62F">
            <w:pPr>
              <w:widowControl/>
              <w:jc w:val="center"/>
              <w:textAlignment w:val="center"/>
              <w:rPr>
                <w:rFonts w:ascii="仿宋" w:hAnsi="仿宋" w:eastAsia="仿宋" w:cs="仿宋"/>
                <w:szCs w:val="21"/>
              </w:rPr>
            </w:pPr>
            <w:r>
              <w:rPr>
                <w:rFonts w:hint="eastAsia" w:ascii="仿宋" w:hAnsi="仿宋" w:eastAsia="仿宋" w:cs="仿宋"/>
                <w:color w:val="000000"/>
                <w:szCs w:val="21"/>
              </w:rPr>
              <w:t>预计撬动社会资金1925万元，预计占比资金23.76％，</w:t>
            </w:r>
            <w:r>
              <w:rPr>
                <w:rFonts w:hint="eastAsia" w:ascii="仿宋" w:hAnsi="仿宋" w:eastAsia="仿宋" w:cs="仿宋"/>
                <w:color w:val="000000"/>
                <w:szCs w:val="21"/>
                <w:lang w:eastAsia="zh-CN"/>
              </w:rPr>
              <w:t>截至</w:t>
            </w:r>
            <w:r>
              <w:rPr>
                <w:rFonts w:hint="eastAsia" w:ascii="仿宋" w:hAnsi="仿宋" w:eastAsia="仿宋" w:cs="仿宋"/>
                <w:color w:val="000000"/>
                <w:szCs w:val="21"/>
              </w:rPr>
              <w:t>2019年7月社会资金实际投资2525万元，资金投资率达100％，预计带动就业人数200人，带动人均增收2000余元，预计带动财政税收100万元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55252">
            <w:pPr>
              <w:widowControl/>
              <w:jc w:val="center"/>
              <w:textAlignment w:val="center"/>
              <w:rPr>
                <w:rFonts w:ascii="仿宋" w:hAnsi="仿宋" w:eastAsia="仿宋" w:cs="仿宋"/>
                <w:szCs w:val="21"/>
              </w:rPr>
            </w:pPr>
            <w:r>
              <w:rPr>
                <w:rFonts w:hint="eastAsia" w:ascii="仿宋" w:hAnsi="仿宋" w:eastAsia="仿宋" w:cs="仿宋"/>
                <w:szCs w:val="21"/>
              </w:rPr>
              <w:t>按照各项指标完成</w:t>
            </w:r>
          </w:p>
        </w:tc>
      </w:tr>
      <w:tr w14:paraId="2F9225C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1229A2A">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1021D">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B0FF7">
            <w:pPr>
              <w:widowControl/>
              <w:jc w:val="center"/>
              <w:textAlignment w:val="center"/>
              <w:rPr>
                <w:rFonts w:ascii="仿宋" w:hAnsi="仿宋" w:eastAsia="仿宋" w:cs="仿宋"/>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05345">
            <w:pPr>
              <w:widowControl/>
              <w:jc w:val="center"/>
              <w:textAlignment w:val="center"/>
              <w:rPr>
                <w:rFonts w:ascii="仿宋" w:hAnsi="仿宋" w:eastAsia="仿宋" w:cs="仿宋"/>
                <w:szCs w:val="21"/>
              </w:rPr>
            </w:pPr>
            <w:r>
              <w:rPr>
                <w:rFonts w:hint="eastAsia" w:ascii="仿宋" w:hAnsi="仿宋" w:eastAsia="仿宋" w:cs="仿宋"/>
                <w:kern w:val="0"/>
                <w:szCs w:val="21"/>
              </w:rPr>
              <w:t>《松潘县人民政府 北京京东叁佰陆拾度电子商务有限公司互联网+新经济发展项目》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73E0F">
            <w:pPr>
              <w:widowControl/>
              <w:jc w:val="center"/>
              <w:textAlignment w:val="center"/>
              <w:rPr>
                <w:rFonts w:ascii="仿宋" w:hAnsi="仿宋" w:eastAsia="仿宋" w:cs="仿宋"/>
                <w:szCs w:val="21"/>
              </w:rPr>
            </w:pPr>
            <w:r>
              <w:rPr>
                <w:rFonts w:hint="eastAsia" w:ascii="仿宋" w:hAnsi="仿宋" w:eastAsia="仿宋" w:cs="仿宋"/>
                <w:kern w:val="0"/>
                <w:szCs w:val="21"/>
              </w:rPr>
              <w:t>完成预算100%，</w:t>
            </w:r>
            <w:r>
              <w:rPr>
                <w:rStyle w:val="37"/>
                <w:rFonts w:hint="eastAsia" w:ascii="仿宋" w:hAnsi="仿宋" w:eastAsia="仿宋" w:cs="仿宋"/>
                <w:szCs w:val="21"/>
              </w:rPr>
              <w:t>项目以采购服务模式依托京东电商平台赋能本地企业电商化，以全国电商龙头企业为我县农产品拓展销售渠道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47D93">
            <w:pPr>
              <w:widowControl/>
              <w:jc w:val="center"/>
              <w:textAlignment w:val="center"/>
              <w:rPr>
                <w:rFonts w:ascii="仿宋" w:hAnsi="仿宋" w:eastAsia="仿宋" w:cs="仿宋"/>
                <w:sz w:val="24"/>
              </w:rPr>
            </w:pPr>
            <w:r>
              <w:rPr>
                <w:rFonts w:hint="eastAsia" w:ascii="仿宋" w:hAnsi="仿宋" w:eastAsia="仿宋" w:cs="仿宋"/>
                <w:szCs w:val="21"/>
              </w:rPr>
              <w:t>按照各项指标完成</w:t>
            </w:r>
          </w:p>
        </w:tc>
      </w:tr>
      <w:tr w14:paraId="667E2D1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4BF1D2E">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F2CCE">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68C10">
            <w:pPr>
              <w:widowControl/>
              <w:jc w:val="center"/>
              <w:textAlignment w:val="center"/>
              <w:rPr>
                <w:rFonts w:ascii="仿宋" w:hAnsi="仿宋" w:eastAsia="仿宋" w:cs="仿宋"/>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8289D">
            <w:pPr>
              <w:widowControl/>
              <w:jc w:val="center"/>
              <w:textAlignment w:val="center"/>
              <w:rPr>
                <w:rFonts w:ascii="仿宋" w:hAnsi="仿宋" w:eastAsia="仿宋" w:cs="仿宋"/>
                <w:szCs w:val="21"/>
              </w:rPr>
            </w:pPr>
            <w:r>
              <w:rPr>
                <w:rFonts w:hint="eastAsia" w:ascii="仿宋" w:hAnsi="仿宋" w:eastAsia="仿宋" w:cs="仿宋"/>
                <w:kern w:val="0"/>
                <w:szCs w:val="21"/>
              </w:rPr>
              <w:t>2018年促进现代物流业发展专项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B07F8">
            <w:pPr>
              <w:widowControl/>
              <w:jc w:val="center"/>
              <w:textAlignment w:val="center"/>
              <w:rPr>
                <w:rFonts w:ascii="仿宋" w:hAnsi="仿宋" w:eastAsia="仿宋" w:cs="仿宋"/>
                <w:szCs w:val="21"/>
              </w:rPr>
            </w:pPr>
            <w:r>
              <w:rPr>
                <w:rFonts w:hint="eastAsia" w:ascii="仿宋" w:hAnsi="仿宋" w:eastAsia="仿宋" w:cs="仿宋"/>
                <w:kern w:val="0"/>
                <w:szCs w:val="21"/>
              </w:rPr>
              <w:t>促进了我县物流服务业的发展，为我县打造川西北物流交通枢纽中心奠定了基础</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D9588">
            <w:pPr>
              <w:widowControl/>
              <w:jc w:val="center"/>
              <w:textAlignment w:val="center"/>
              <w:rPr>
                <w:rFonts w:ascii="仿宋" w:hAnsi="仿宋" w:eastAsia="仿宋" w:cs="仿宋"/>
                <w:szCs w:val="21"/>
              </w:rPr>
            </w:pPr>
            <w:r>
              <w:rPr>
                <w:rFonts w:hint="eastAsia" w:ascii="仿宋" w:hAnsi="仿宋" w:eastAsia="仿宋" w:cs="仿宋"/>
                <w:szCs w:val="21"/>
              </w:rPr>
              <w:t>按照各项指标完成</w:t>
            </w:r>
          </w:p>
        </w:tc>
      </w:tr>
      <w:tr w14:paraId="6651029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1959FE8">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4501D">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2314A">
            <w:pPr>
              <w:widowControl/>
              <w:jc w:val="center"/>
              <w:textAlignment w:val="center"/>
              <w:rPr>
                <w:rFonts w:ascii="仿宋" w:hAnsi="仿宋" w:eastAsia="仿宋" w:cs="仿宋"/>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9CC08">
            <w:pPr>
              <w:widowControl/>
              <w:jc w:val="center"/>
              <w:textAlignment w:val="center"/>
              <w:rPr>
                <w:rFonts w:ascii="仿宋" w:hAnsi="仿宋" w:eastAsia="仿宋" w:cs="仿宋"/>
                <w:szCs w:val="21"/>
              </w:rPr>
            </w:pPr>
            <w:r>
              <w:rPr>
                <w:rFonts w:hint="eastAsia" w:ascii="仿宋" w:hAnsi="仿宋" w:eastAsia="仿宋" w:cs="仿宋"/>
                <w:kern w:val="0"/>
                <w:szCs w:val="21"/>
              </w:rPr>
              <w:t>2017年国家级电子商务进农村示范补助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53B54">
            <w:pPr>
              <w:widowControl/>
              <w:jc w:val="center"/>
              <w:textAlignment w:val="center"/>
              <w:rPr>
                <w:rFonts w:ascii="仿宋" w:hAnsi="仿宋" w:eastAsia="仿宋" w:cs="仿宋"/>
                <w:szCs w:val="21"/>
              </w:rPr>
            </w:pPr>
            <w:r>
              <w:rPr>
                <w:rFonts w:hint="eastAsia" w:ascii="仿宋" w:hAnsi="仿宋" w:eastAsia="仿宋" w:cs="仿宋"/>
                <w:kern w:val="0"/>
                <w:szCs w:val="21"/>
              </w:rPr>
              <w:t>促进了我县电商扶贫发展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1D910">
            <w:pPr>
              <w:widowControl/>
              <w:jc w:val="center"/>
              <w:textAlignment w:val="center"/>
              <w:rPr>
                <w:rFonts w:ascii="仿宋" w:hAnsi="仿宋" w:eastAsia="仿宋" w:cs="仿宋"/>
                <w:szCs w:val="21"/>
              </w:rPr>
            </w:pPr>
            <w:r>
              <w:rPr>
                <w:rFonts w:hint="eastAsia" w:ascii="仿宋" w:hAnsi="仿宋" w:eastAsia="仿宋" w:cs="仿宋"/>
                <w:szCs w:val="21"/>
              </w:rPr>
              <w:t>按照各项指标完成</w:t>
            </w:r>
          </w:p>
        </w:tc>
      </w:tr>
      <w:tr w14:paraId="0941716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CDD5B82">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C5F58">
            <w:pPr>
              <w:widowControl/>
              <w:jc w:val="center"/>
              <w:textAlignment w:val="center"/>
              <w:rPr>
                <w:rFonts w:ascii="宋体" w:hAns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299FE">
            <w:pPr>
              <w:widowControl/>
              <w:jc w:val="center"/>
              <w:textAlignment w:val="center"/>
              <w:rPr>
                <w:rFonts w:ascii="仿宋" w:hAnsi="仿宋" w:eastAsia="仿宋" w:cs="仿宋"/>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A9C1D">
            <w:pPr>
              <w:widowControl/>
              <w:jc w:val="center"/>
              <w:textAlignment w:val="center"/>
              <w:rPr>
                <w:rFonts w:ascii="仿宋" w:hAnsi="仿宋" w:eastAsia="仿宋" w:cs="仿宋"/>
                <w:szCs w:val="21"/>
              </w:rPr>
            </w:pPr>
            <w:r>
              <w:rPr>
                <w:rFonts w:hint="eastAsia" w:ascii="仿宋" w:hAnsi="仿宋" w:eastAsia="仿宋" w:cs="仿宋"/>
                <w:szCs w:val="21"/>
              </w:rPr>
              <w:t>通过项目的实施，力争使服务对象对规划局项目实施的满意度达到较高水平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3BB4E">
            <w:pPr>
              <w:widowControl/>
              <w:jc w:val="center"/>
              <w:textAlignment w:val="center"/>
              <w:rPr>
                <w:rFonts w:ascii="仿宋" w:hAnsi="仿宋" w:eastAsia="仿宋" w:cs="仿宋"/>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59711">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val="zh-CN"/>
              </w:rPr>
              <w:t>重点项目绩效评价结果良好，群众满意度达到9</w:t>
            </w:r>
            <w:r>
              <w:rPr>
                <w:rFonts w:hint="eastAsia" w:ascii="仿宋" w:hAnsi="仿宋" w:eastAsia="仿宋" w:cs="仿宋"/>
                <w:color w:val="000000"/>
                <w:kern w:val="0"/>
                <w:szCs w:val="21"/>
              </w:rPr>
              <w:t>6</w:t>
            </w:r>
            <w:r>
              <w:rPr>
                <w:rFonts w:hint="eastAsia" w:ascii="仿宋" w:hAnsi="仿宋" w:eastAsia="仿宋" w:cs="仿宋"/>
                <w:color w:val="000000"/>
                <w:kern w:val="0"/>
                <w:szCs w:val="21"/>
                <w:lang w:val="zh-CN"/>
              </w:rPr>
              <w:t>%以上</w:t>
            </w:r>
          </w:p>
        </w:tc>
      </w:tr>
      <w:tr w14:paraId="49FDDB3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EA8F4A8">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EA241">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36D8F">
            <w:pPr>
              <w:widowControl/>
              <w:jc w:val="center"/>
              <w:textAlignment w:val="center"/>
              <w:rPr>
                <w:rFonts w:ascii="仿宋" w:hAnsi="仿宋" w:eastAsia="仿宋" w:cs="仿宋"/>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EC78A">
            <w:pPr>
              <w:widowControl/>
              <w:jc w:val="center"/>
              <w:textAlignment w:val="center"/>
              <w:rPr>
                <w:rFonts w:ascii="仿宋" w:hAnsi="仿宋" w:eastAsia="仿宋" w:cs="仿宋"/>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9C2A3">
            <w:pPr>
              <w:widowControl/>
              <w:jc w:val="center"/>
              <w:textAlignment w:val="center"/>
              <w:rPr>
                <w:rFonts w:ascii="仿宋" w:hAnsi="仿宋" w:eastAsia="仿宋" w:cs="仿宋"/>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CC852">
            <w:pPr>
              <w:widowControl/>
              <w:jc w:val="center"/>
              <w:textAlignment w:val="center"/>
              <w:rPr>
                <w:rFonts w:ascii="仿宋" w:hAnsi="仿宋" w:eastAsia="仿宋" w:cs="仿宋"/>
                <w:szCs w:val="21"/>
              </w:rPr>
            </w:pPr>
          </w:p>
        </w:tc>
      </w:tr>
    </w:tbl>
    <w:p w14:paraId="2ACF9656">
      <w:pPr>
        <w:spacing w:line="580" w:lineRule="exact"/>
        <w:ind w:left="630"/>
        <w:rPr>
          <w:rFonts w:ascii="仿宋_GB2312" w:hAnsi="仿宋_GB2312" w:eastAsia="仿宋_GB2312" w:cs="仿宋_GB2312"/>
          <w:color w:val="FF0000"/>
          <w:sz w:val="32"/>
          <w:szCs w:val="32"/>
        </w:rPr>
      </w:pPr>
    </w:p>
    <w:p w14:paraId="78C73469">
      <w:pPr>
        <w:spacing w:line="580" w:lineRule="exact"/>
        <w:ind w:left="630"/>
        <w:rPr>
          <w:rFonts w:ascii="仿宋_GB2312" w:hAnsi="仿宋_GB2312" w:eastAsia="仿宋_GB2312" w:cs="仿宋_GB2312"/>
          <w:sz w:val="32"/>
          <w:szCs w:val="32"/>
        </w:rPr>
      </w:pPr>
    </w:p>
    <w:p w14:paraId="0D3291D0">
      <w:pPr>
        <w:spacing w:line="580" w:lineRule="exact"/>
        <w:ind w:left="63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2.部门绩效评价结果。</w:t>
      </w:r>
    </w:p>
    <w:p w14:paraId="6810A12A">
      <w:pPr>
        <w:spacing w:line="58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本部门按要求对2019年部门整体支出绩效评价情况开展自评，《松潘县经济商务和信息化局部门2019年部门整体支出绩效评价报告》见附件（附件1）。</w:t>
      </w:r>
    </w:p>
    <w:p w14:paraId="6103C8D5">
      <w:pPr>
        <w:spacing w:line="580" w:lineRule="exact"/>
        <w:ind w:firstLine="600" w:firstLineChars="200"/>
        <w:rPr>
          <w:rFonts w:ascii="仿宋" w:hAnsi="仿宋" w:eastAsia="仿宋" w:cs="仿宋"/>
          <w:b/>
          <w:color w:val="000000" w:themeColor="text1"/>
          <w:sz w:val="30"/>
          <w:szCs w:val="30"/>
        </w:rPr>
      </w:pPr>
      <w:r>
        <w:rPr>
          <w:rFonts w:hint="eastAsia" w:ascii="仿宋" w:hAnsi="仿宋" w:eastAsia="仿宋" w:cs="仿宋"/>
          <w:color w:val="000000" w:themeColor="text1"/>
          <w:sz w:val="30"/>
          <w:szCs w:val="30"/>
        </w:rPr>
        <w:t>本部门自行组织对2017年国家级电子商务进农村综合示范</w:t>
      </w:r>
      <w:r>
        <w:rPr>
          <w:rFonts w:hint="eastAsia" w:ascii="仿宋" w:hAnsi="仿宋" w:eastAsia="仿宋" w:cs="仿宋"/>
          <w:color w:val="000000" w:themeColor="text1"/>
          <w:sz w:val="30"/>
          <w:szCs w:val="30"/>
          <w:lang w:eastAsia="zh-CN"/>
        </w:rPr>
        <w:t>项目</w:t>
      </w:r>
      <w:r>
        <w:rPr>
          <w:rFonts w:hint="eastAsia" w:ascii="仿宋" w:hAnsi="仿宋" w:eastAsia="仿宋" w:cs="仿宋"/>
          <w:color w:val="000000" w:themeColor="text1"/>
          <w:sz w:val="30"/>
          <w:szCs w:val="30"/>
        </w:rPr>
        <w:t>、2018年脱贫奔康示范县</w:t>
      </w:r>
      <w:r>
        <w:rPr>
          <w:rFonts w:hint="eastAsia" w:ascii="仿宋" w:hAnsi="仿宋" w:eastAsia="仿宋" w:cs="仿宋"/>
          <w:color w:val="000000" w:themeColor="text1"/>
          <w:sz w:val="30"/>
          <w:szCs w:val="30"/>
          <w:lang w:eastAsia="zh-CN"/>
        </w:rPr>
        <w:t>项目</w:t>
      </w:r>
      <w:r>
        <w:rPr>
          <w:rFonts w:hint="eastAsia" w:ascii="仿宋" w:hAnsi="仿宋" w:eastAsia="仿宋" w:cs="仿宋"/>
          <w:color w:val="000000" w:themeColor="text1"/>
          <w:sz w:val="30"/>
          <w:szCs w:val="30"/>
        </w:rPr>
        <w:t>开展了绩效评价，见附件（附件2）。（非涉密部门均需公开部门整体支出评价报告，部门自行组织的绩效评价情况根据部门实际公开，若未组织项目绩效评价，则只需说明部门整体支出绩效评价情况）</w:t>
      </w:r>
    </w:p>
    <w:p w14:paraId="693C87E4">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523620FA">
      <w:pPr>
        <w:numPr>
          <w:ilvl w:val="0"/>
          <w:numId w:val="5"/>
        </w:numPr>
        <w:spacing w:line="600" w:lineRule="exact"/>
        <w:ind w:firstLine="660" w:firstLineChars="150"/>
        <w:jc w:val="center"/>
        <w:outlineLvl w:val="0"/>
        <w:rPr>
          <w:rStyle w:val="28"/>
          <w:rFonts w:ascii="黑体" w:hAnsi="黑体" w:eastAsia="黑体"/>
          <w:b w:val="0"/>
        </w:rPr>
      </w:pPr>
      <w:bookmarkStart w:id="50" w:name="_Toc15396613"/>
      <w:bookmarkStart w:id="51" w:name="_Toc15377225"/>
      <w:r>
        <w:rPr>
          <w:rFonts w:hint="eastAsia" w:ascii="黑体" w:hAnsi="黑体" w:eastAsia="黑体"/>
          <w:color w:val="000000"/>
          <w:sz w:val="44"/>
          <w:szCs w:val="44"/>
        </w:rPr>
        <w:t>名</w:t>
      </w:r>
      <w:r>
        <w:rPr>
          <w:rStyle w:val="28"/>
          <w:rFonts w:hint="eastAsia" w:ascii="黑体" w:hAnsi="黑体" w:eastAsia="黑体"/>
          <w:b w:val="0"/>
        </w:rPr>
        <w:t>词解释</w:t>
      </w:r>
      <w:bookmarkEnd w:id="50"/>
      <w:bookmarkEnd w:id="51"/>
    </w:p>
    <w:p w14:paraId="019BE6EC">
      <w:pPr>
        <w:spacing w:line="600" w:lineRule="exact"/>
        <w:jc w:val="left"/>
        <w:rPr>
          <w:rFonts w:ascii="宋体"/>
          <w:b/>
          <w:color w:val="000000"/>
          <w:sz w:val="44"/>
          <w:szCs w:val="44"/>
        </w:rPr>
      </w:pPr>
    </w:p>
    <w:p w14:paraId="54F6A5E1">
      <w:pPr>
        <w:ind w:firstLine="560" w:firstLineChars="200"/>
        <w:rPr>
          <w:rFonts w:ascii="仿宋_GB2312" w:hAnsi="宋体" w:eastAsia="仿宋_GB2312"/>
          <w:color w:val="000000"/>
          <w:sz w:val="28"/>
          <w:szCs w:val="28"/>
        </w:rPr>
      </w:pPr>
      <w:bookmarkStart w:id="52" w:name="_Toc15377226"/>
      <w:r>
        <w:rPr>
          <w:rFonts w:ascii="仿宋_GB2312" w:hAnsi="宋体" w:eastAsia="仿宋_GB2312"/>
          <w:color w:val="000000"/>
          <w:sz w:val="28"/>
          <w:szCs w:val="28"/>
        </w:rPr>
        <w:t>1.</w:t>
      </w:r>
      <w:r>
        <w:rPr>
          <w:rFonts w:hint="eastAsia" w:ascii="仿宋_GB2312" w:hAnsi="宋体" w:eastAsia="仿宋_GB2312"/>
          <w:color w:val="000000"/>
          <w:sz w:val="28"/>
          <w:szCs w:val="28"/>
        </w:rPr>
        <w:t>财政拨款收入：指县级财政当年拨付的资金。</w:t>
      </w:r>
      <w:r>
        <w:rPr>
          <w:rFonts w:ascii="仿宋_GB2312" w:hAnsi="宋体" w:eastAsia="仿宋_GB2312"/>
          <w:color w:val="000000"/>
          <w:sz w:val="28"/>
          <w:szCs w:val="28"/>
        </w:rPr>
        <w:t xml:space="preserve"> </w:t>
      </w:r>
    </w:p>
    <w:p w14:paraId="154680C8">
      <w:pPr>
        <w:rPr>
          <w:rFonts w:ascii="仿宋_GB2312" w:hAnsi="宋体" w:eastAsia="仿宋_GB2312"/>
          <w:color w:val="000000"/>
          <w:sz w:val="28"/>
          <w:szCs w:val="28"/>
        </w:rPr>
      </w:pPr>
      <w:r>
        <w:rPr>
          <w:rFonts w:ascii="仿宋_GB2312" w:hAnsi="宋体" w:eastAsia="仿宋_GB2312"/>
          <w:color w:val="000000"/>
          <w:sz w:val="28"/>
          <w:szCs w:val="28"/>
        </w:rPr>
        <w:t xml:space="preserve">    2.</w:t>
      </w:r>
      <w:r>
        <w:rPr>
          <w:rFonts w:hint="eastAsia" w:ascii="仿宋_GB2312" w:hAnsi="宋体" w:eastAsia="仿宋_GB2312"/>
          <w:color w:val="000000"/>
          <w:sz w:val="28"/>
          <w:szCs w:val="28"/>
        </w:rPr>
        <w:t>年初结转和结余：指以前年度尚未完成、结转到本年按有关规定继续使用的资金。</w:t>
      </w:r>
      <w:r>
        <w:rPr>
          <w:rFonts w:ascii="仿宋_GB2312" w:hAnsi="宋体" w:eastAsia="仿宋_GB2312"/>
          <w:color w:val="000000"/>
          <w:sz w:val="28"/>
          <w:szCs w:val="28"/>
        </w:rPr>
        <w:t xml:space="preserve"> </w:t>
      </w:r>
    </w:p>
    <w:p w14:paraId="4CC74801">
      <w:pPr>
        <w:ind w:firstLine="560"/>
        <w:rPr>
          <w:rFonts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一般公共服务（类）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：指行政运行。（类）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02</w:t>
      </w:r>
      <w:r>
        <w:rPr>
          <w:rFonts w:hint="eastAsia" w:ascii="仿宋_GB2312" w:hAnsi="宋体" w:eastAsia="仿宋_GB2312"/>
          <w:color w:val="000000"/>
          <w:sz w:val="28"/>
          <w:szCs w:val="28"/>
        </w:rPr>
        <w:t>：指一般行政管理</w:t>
      </w:r>
      <w:r>
        <w:rPr>
          <w:rFonts w:hint="eastAsia" w:ascii="仿宋_GB2312" w:hAnsi="宋体" w:eastAsia="仿宋_GB2312"/>
          <w:color w:val="000000"/>
          <w:sz w:val="28"/>
          <w:szCs w:val="28"/>
          <w:lang w:eastAsia="zh-CN"/>
        </w:rPr>
        <w:t>事务</w:t>
      </w:r>
      <w:r>
        <w:rPr>
          <w:rFonts w:hint="eastAsia" w:ascii="仿宋_GB2312" w:hAnsi="宋体" w:eastAsia="仿宋_GB2312"/>
          <w:color w:val="000000"/>
          <w:sz w:val="28"/>
          <w:szCs w:val="28"/>
        </w:rPr>
        <w:t>。</w:t>
      </w:r>
    </w:p>
    <w:p w14:paraId="142235EB">
      <w:pPr>
        <w:rPr>
          <w:rFonts w:ascii="仿宋_GB2312" w:hAnsi="宋体" w:eastAsia="仿宋_GB2312"/>
          <w:color w:val="000000"/>
          <w:sz w:val="28"/>
          <w:szCs w:val="28"/>
        </w:rPr>
      </w:pPr>
      <w:r>
        <w:rPr>
          <w:rFonts w:ascii="仿宋_GB2312" w:hAnsi="宋体" w:eastAsia="仿宋_GB2312"/>
          <w:color w:val="000000"/>
          <w:sz w:val="28"/>
          <w:szCs w:val="28"/>
        </w:rPr>
        <w:t xml:space="preserve">    4.</w:t>
      </w:r>
      <w:r>
        <w:rPr>
          <w:rFonts w:hint="eastAsia" w:ascii="仿宋_GB2312" w:hAnsi="宋体" w:eastAsia="仿宋_GB2312"/>
          <w:color w:val="000000"/>
          <w:sz w:val="28"/>
          <w:szCs w:val="28"/>
        </w:rPr>
        <w:t>社会保障和就业（类）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05</w:t>
      </w:r>
      <w:r>
        <w:rPr>
          <w:rFonts w:hint="eastAsia" w:ascii="仿宋_GB2312" w:hAnsi="宋体" w:eastAsia="仿宋_GB2312"/>
          <w:color w:val="000000"/>
          <w:sz w:val="28"/>
          <w:szCs w:val="28"/>
        </w:rPr>
        <w:t>：指机关事业单位基本养老保险。（类）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08</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：指死亡抚恤。</w:t>
      </w:r>
      <w:r>
        <w:rPr>
          <w:rFonts w:ascii="仿宋_GB2312" w:hAnsi="宋体" w:eastAsia="仿宋_GB2312"/>
          <w:color w:val="000000"/>
          <w:sz w:val="28"/>
          <w:szCs w:val="28"/>
        </w:rPr>
        <w:t xml:space="preserve"> </w:t>
      </w:r>
    </w:p>
    <w:p w14:paraId="7F7B2CE4">
      <w:pPr>
        <w:rPr>
          <w:rFonts w:ascii="仿宋_GB2312" w:hAnsi="宋体" w:eastAsia="仿宋_GB2312"/>
          <w:color w:val="000000"/>
          <w:sz w:val="28"/>
          <w:szCs w:val="28"/>
        </w:rPr>
      </w:pPr>
      <w:r>
        <w:rPr>
          <w:rFonts w:ascii="仿宋_GB2312" w:hAnsi="宋体" w:eastAsia="仿宋_GB2312"/>
          <w:color w:val="000000"/>
          <w:sz w:val="28"/>
          <w:szCs w:val="28"/>
        </w:rPr>
        <w:t xml:space="preserve">    5.</w:t>
      </w:r>
      <w:r>
        <w:rPr>
          <w:rFonts w:hint="eastAsia" w:ascii="仿宋_GB2312" w:hAnsi="宋体" w:eastAsia="仿宋_GB2312"/>
          <w:color w:val="000000"/>
          <w:sz w:val="28"/>
          <w:szCs w:val="28"/>
        </w:rPr>
        <w:t>医疗卫生与计划生育（类）</w:t>
      </w:r>
      <w:r>
        <w:rPr>
          <w:rFonts w:ascii="仿宋_GB2312" w:hAnsi="宋体" w:eastAsia="仿宋_GB2312"/>
          <w:color w:val="000000"/>
          <w:sz w:val="28"/>
          <w:szCs w:val="28"/>
        </w:rPr>
        <w:t>210</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：指行政单位医疗。</w:t>
      </w:r>
      <w:r>
        <w:rPr>
          <w:rFonts w:ascii="仿宋_GB2312" w:hAnsi="宋体" w:eastAsia="仿宋_GB2312"/>
          <w:color w:val="000000"/>
          <w:sz w:val="28"/>
          <w:szCs w:val="28"/>
        </w:rPr>
        <w:t xml:space="preserve"> </w:t>
      </w:r>
    </w:p>
    <w:p w14:paraId="337633B2">
      <w:pPr>
        <w:rPr>
          <w:rFonts w:ascii="仿宋_GB2312" w:hAnsi="宋体" w:eastAsia="仿宋_GB2312"/>
          <w:color w:val="000000"/>
          <w:sz w:val="28"/>
          <w:szCs w:val="28"/>
        </w:rPr>
      </w:pPr>
      <w:r>
        <w:rPr>
          <w:rFonts w:ascii="仿宋_GB2312" w:hAnsi="宋体" w:eastAsia="仿宋_GB2312"/>
          <w:color w:val="000000"/>
          <w:sz w:val="28"/>
          <w:szCs w:val="28"/>
        </w:rPr>
        <w:t xml:space="preserve">    6.</w:t>
      </w:r>
      <w:r>
        <w:rPr>
          <w:rFonts w:hint="eastAsia" w:ascii="仿宋_GB2312" w:hAnsi="宋体" w:eastAsia="仿宋_GB2312"/>
          <w:color w:val="000000"/>
          <w:sz w:val="28"/>
          <w:szCs w:val="28"/>
        </w:rPr>
        <w:t>商业服务（类）</w:t>
      </w:r>
      <w:r>
        <w:rPr>
          <w:rFonts w:ascii="仿宋_GB2312" w:hAnsi="宋体" w:eastAsia="仿宋_GB2312"/>
          <w:color w:val="000000"/>
          <w:sz w:val="28"/>
          <w:szCs w:val="28"/>
        </w:rPr>
        <w:t>216</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99</w:t>
      </w:r>
      <w:r>
        <w:rPr>
          <w:rFonts w:hint="eastAsia" w:ascii="仿宋_GB2312" w:hAnsi="宋体" w:eastAsia="仿宋_GB2312"/>
          <w:color w:val="000000"/>
          <w:sz w:val="28"/>
          <w:szCs w:val="28"/>
        </w:rPr>
        <w:t>：指其他旅游业管理与服务支出。</w:t>
      </w:r>
      <w:r>
        <w:rPr>
          <w:rFonts w:ascii="仿宋_GB2312" w:hAnsi="宋体" w:eastAsia="仿宋_GB2312"/>
          <w:color w:val="000000"/>
          <w:sz w:val="28"/>
          <w:szCs w:val="28"/>
        </w:rPr>
        <w:t xml:space="preserve"> </w:t>
      </w:r>
    </w:p>
    <w:p w14:paraId="58A9F9B9">
      <w:pPr>
        <w:rPr>
          <w:rFonts w:ascii="仿宋_GB2312" w:hAnsi="宋体" w:eastAsia="仿宋_GB2312"/>
          <w:color w:val="000000"/>
          <w:sz w:val="28"/>
          <w:szCs w:val="28"/>
        </w:rPr>
      </w:pPr>
      <w:r>
        <w:rPr>
          <w:rFonts w:hint="eastAsia" w:ascii="仿宋_GB2312" w:hAnsi="宋体" w:eastAsia="仿宋_GB2312"/>
          <w:color w:val="000000"/>
          <w:sz w:val="28"/>
          <w:szCs w:val="28"/>
        </w:rPr>
        <w:t>　</w:t>
      </w:r>
      <w:r>
        <w:rPr>
          <w:rFonts w:ascii="仿宋_GB2312" w:hAnsi="宋体" w:eastAsia="仿宋_GB2312"/>
          <w:color w:val="000000"/>
          <w:sz w:val="28"/>
          <w:szCs w:val="28"/>
        </w:rPr>
        <w:t xml:space="preserve">  7.</w:t>
      </w:r>
      <w:r>
        <w:rPr>
          <w:rFonts w:hint="eastAsia" w:ascii="仿宋_GB2312" w:hAnsi="宋体" w:eastAsia="仿宋_GB2312"/>
          <w:color w:val="000000"/>
          <w:sz w:val="28"/>
          <w:szCs w:val="28"/>
        </w:rPr>
        <w:t>住房保障（类）</w:t>
      </w:r>
      <w:r>
        <w:rPr>
          <w:rFonts w:ascii="仿宋_GB2312" w:hAnsi="宋体" w:eastAsia="仿宋_GB2312"/>
          <w:color w:val="000000"/>
          <w:sz w:val="28"/>
          <w:szCs w:val="28"/>
        </w:rPr>
        <w:t>221</w:t>
      </w:r>
      <w:r>
        <w:rPr>
          <w:rFonts w:hint="eastAsia" w:ascii="仿宋_GB2312" w:hAnsi="宋体" w:eastAsia="仿宋_GB2312"/>
          <w:color w:val="000000"/>
          <w:sz w:val="28"/>
          <w:szCs w:val="28"/>
        </w:rPr>
        <w:t>（款）</w:t>
      </w:r>
      <w:r>
        <w:rPr>
          <w:rFonts w:ascii="仿宋_GB2312" w:hAnsi="宋体" w:eastAsia="仿宋_GB2312"/>
          <w:color w:val="000000"/>
          <w:sz w:val="28"/>
          <w:szCs w:val="28"/>
        </w:rPr>
        <w:t>02</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：指住房公积金。</w:t>
      </w:r>
      <w:r>
        <w:rPr>
          <w:rFonts w:ascii="仿宋_GB2312" w:hAnsi="宋体" w:eastAsia="仿宋_GB2312"/>
          <w:color w:val="000000"/>
          <w:sz w:val="28"/>
          <w:szCs w:val="28"/>
        </w:rPr>
        <w:t xml:space="preserve"> </w:t>
      </w:r>
    </w:p>
    <w:p w14:paraId="0BDE01AE">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8.</w:t>
      </w:r>
      <w:r>
        <w:rPr>
          <w:rFonts w:hint="eastAsia" w:ascii="仿宋_GB2312" w:hAnsi="宋体" w:eastAsia="仿宋_GB2312"/>
          <w:color w:val="000000"/>
          <w:sz w:val="28"/>
          <w:szCs w:val="28"/>
        </w:rPr>
        <w:t>年末结转和结余：指本年度或以前年度预算安排、因客观条件发生变化无法按原计划实施，需延迟到以后年度按有关规定继续使用的资金。</w:t>
      </w:r>
      <w:r>
        <w:rPr>
          <w:rFonts w:ascii="仿宋_GB2312" w:hAnsi="宋体" w:eastAsia="仿宋_GB2312"/>
          <w:color w:val="000000"/>
          <w:sz w:val="28"/>
          <w:szCs w:val="28"/>
        </w:rPr>
        <w:t xml:space="preserve"> </w:t>
      </w:r>
    </w:p>
    <w:p w14:paraId="5EF33106">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9.</w:t>
      </w:r>
      <w:r>
        <w:rPr>
          <w:rFonts w:hint="eastAsia" w:ascii="仿宋_GB2312" w:hAnsi="宋体" w:eastAsia="仿宋_GB2312"/>
          <w:color w:val="000000"/>
          <w:sz w:val="28"/>
          <w:szCs w:val="28"/>
        </w:rPr>
        <w:t>基本支出：指为保障机构正常运转、完成日常工作任务而发生的人员支出和公用支出。</w:t>
      </w:r>
      <w:r>
        <w:rPr>
          <w:rFonts w:ascii="仿宋_GB2312" w:hAnsi="宋体" w:eastAsia="仿宋_GB2312"/>
          <w:color w:val="000000"/>
          <w:sz w:val="28"/>
          <w:szCs w:val="28"/>
        </w:rPr>
        <w:t xml:space="preserve"> </w:t>
      </w:r>
    </w:p>
    <w:p w14:paraId="32AC9197">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10.</w:t>
      </w:r>
      <w:r>
        <w:rPr>
          <w:rFonts w:hint="eastAsia" w:ascii="仿宋_GB2312" w:hAnsi="宋体" w:eastAsia="仿宋_GB2312"/>
          <w:color w:val="000000"/>
          <w:sz w:val="28"/>
          <w:szCs w:val="28"/>
        </w:rPr>
        <w:t>项目支出：指在基本支出之外为完成特定行政任务和事业发展目标所发生的支出。</w:t>
      </w:r>
      <w:r>
        <w:rPr>
          <w:rFonts w:ascii="仿宋_GB2312" w:hAnsi="宋体" w:eastAsia="仿宋_GB2312"/>
          <w:color w:val="000000"/>
          <w:sz w:val="28"/>
          <w:szCs w:val="28"/>
        </w:rPr>
        <w:t xml:space="preserve"> </w:t>
      </w:r>
    </w:p>
    <w:p w14:paraId="215A229A">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11.</w:t>
      </w:r>
      <w:r>
        <w:rPr>
          <w:rFonts w:hint="eastAsia" w:ascii="仿宋_GB2312" w:hAnsi="宋体" w:eastAsia="仿宋_GB2312"/>
          <w:color w:val="000000"/>
          <w:sz w:val="28"/>
          <w:szCs w:val="28"/>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宋体" w:eastAsia="仿宋_GB2312"/>
          <w:color w:val="000000"/>
          <w:sz w:val="28"/>
          <w:szCs w:val="28"/>
        </w:rPr>
        <w:t xml:space="preserve"> </w:t>
      </w:r>
    </w:p>
    <w:p w14:paraId="19EE3222">
      <w:pPr>
        <w:ind w:firstLine="560" w:firstLineChars="200"/>
        <w:rPr>
          <w:rFonts w:ascii="仿宋_GB2312" w:hAnsi="宋体" w:eastAsia="仿宋_GB2312"/>
          <w:sz w:val="28"/>
          <w:szCs w:val="28"/>
        </w:rPr>
      </w:pPr>
      <w:r>
        <w:rPr>
          <w:rFonts w:ascii="仿宋_GB2312" w:hAnsi="宋体" w:eastAsia="仿宋_GB2312"/>
          <w:color w:val="000000"/>
          <w:sz w:val="28"/>
          <w:szCs w:val="28"/>
        </w:rPr>
        <w:t>12.</w:t>
      </w:r>
      <w:r>
        <w:rPr>
          <w:rFonts w:hint="eastAsia" w:ascii="仿宋_GB2312" w:hAnsi="宋体" w:eastAsia="仿宋_GB2312"/>
          <w:color w:val="000000"/>
          <w:sz w:val="28"/>
          <w:szCs w:val="28"/>
        </w:rPr>
        <w:t>机关运行经费：为保障行政单位（含参照公务员法管理的事业单位）运行用于购买货物和服务的各项资金，包括办公及印刷费、</w:t>
      </w:r>
      <w:r>
        <w:rPr>
          <w:rFonts w:hint="eastAsia" w:ascii="仿宋_GB2312" w:hAnsi="宋体" w:eastAsia="仿宋_GB2312"/>
          <w:sz w:val="28"/>
          <w:szCs w:val="28"/>
        </w:rPr>
        <w:t>邮电费、差旅费、会议费、福利费、日常维修费、专用材料及一般设备购置费、办公用房水电费、办公用房取暖费、办公用房物业管理费、公务用车运行维护费以及其他费用。</w:t>
      </w:r>
    </w:p>
    <w:p w14:paraId="62060111">
      <w:pPr>
        <w:spacing w:line="600" w:lineRule="exact"/>
        <w:jc w:val="center"/>
        <w:outlineLvl w:val="0"/>
        <w:rPr>
          <w:rStyle w:val="28"/>
          <w:rFonts w:ascii="黑体" w:hAnsi="黑体" w:eastAsia="黑体"/>
          <w:b w:val="0"/>
        </w:rPr>
      </w:pPr>
      <w:r>
        <w:rPr>
          <w:rFonts w:ascii="宋体"/>
          <w:b/>
          <w:color w:val="000000"/>
          <w:sz w:val="44"/>
          <w:szCs w:val="44"/>
        </w:rPr>
        <w:br w:type="page"/>
      </w:r>
      <w:bookmarkStart w:id="53" w:name="_Toc15396614"/>
      <w:r>
        <w:rPr>
          <w:rFonts w:hint="eastAsia" w:ascii="黑体" w:hAnsi="黑体" w:eastAsia="黑体"/>
          <w:color w:val="000000"/>
          <w:sz w:val="44"/>
          <w:szCs w:val="44"/>
        </w:rPr>
        <w:t>第</w:t>
      </w:r>
      <w:r>
        <w:rPr>
          <w:rStyle w:val="28"/>
          <w:rFonts w:hint="eastAsia" w:ascii="黑体" w:hAnsi="黑体" w:eastAsia="黑体"/>
          <w:b w:val="0"/>
        </w:rPr>
        <w:t>四部分 附件</w:t>
      </w:r>
      <w:bookmarkEnd w:id="53"/>
    </w:p>
    <w:p w14:paraId="1B63C44B">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5D6E1FED">
      <w:pPr>
        <w:spacing w:line="580" w:lineRule="exact"/>
        <w:jc w:val="center"/>
        <w:rPr>
          <w:rFonts w:ascii="方正小标宋简体" w:hAnsi="方正小标宋简体" w:eastAsia="方正小标宋简体" w:cs="方正小标宋简体"/>
          <w:sz w:val="44"/>
          <w:szCs w:val="44"/>
        </w:rPr>
      </w:pPr>
    </w:p>
    <w:p w14:paraId="64CBA727">
      <w:pPr>
        <w:spacing w:line="600" w:lineRule="exact"/>
        <w:jc w:val="center"/>
        <w:rPr>
          <w:rFonts w:ascii="黑体" w:hAnsi="宋体" w:eastAsia="黑体" w:cs="宋体"/>
          <w:color w:val="000000"/>
          <w:kern w:val="0"/>
          <w:sz w:val="24"/>
          <w:szCs w:val="32"/>
          <w:shd w:val="clear" w:color="auto" w:fill="FFFFFF"/>
        </w:rPr>
      </w:pPr>
      <w:r>
        <w:rPr>
          <w:rFonts w:hint="eastAsia" w:ascii="方正小标宋简体" w:hAnsi="宋体" w:eastAsia="方正小标宋简体"/>
          <w:color w:val="000000"/>
          <w:kern w:val="0"/>
          <w:sz w:val="40"/>
          <w:szCs w:val="44"/>
        </w:rPr>
        <w:t>经济商务和信息化局</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73D87E1F">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536B6E3C">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（一）主要职能。</w:t>
      </w:r>
    </w:p>
    <w:p w14:paraId="5B70E11E">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根据《中共松潘县委松潘县人民政府关于印发《松潘县人民政府职能转变和机构改革方案》和《关于组织实施松潘县人民政府职能转变和机构改革方案有关问题的意见》的通知》 </w:t>
      </w:r>
      <w:r>
        <w:rPr>
          <w:rFonts w:hint="eastAsia" w:ascii="仿宋" w:hAnsi="仿宋" w:eastAsia="仿宋"/>
          <w:b/>
          <w:color w:val="000000"/>
          <w:sz w:val="32"/>
          <w:szCs w:val="32"/>
          <w:lang w:eastAsia="zh-CN"/>
        </w:rPr>
        <w:t>（</w:t>
      </w:r>
      <w:r>
        <w:rPr>
          <w:rFonts w:hint="eastAsia" w:ascii="仿宋" w:hAnsi="仿宋" w:eastAsia="仿宋"/>
          <w:b/>
          <w:color w:val="000000"/>
          <w:sz w:val="32"/>
          <w:szCs w:val="32"/>
        </w:rPr>
        <w:t>松委发［2014] 9号）精神，设立松潘县经济商务和信息化局（简称县经信局）， 为县政府工作部门。</w:t>
      </w:r>
    </w:p>
    <w:p w14:paraId="14791644">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一、职责调整</w:t>
      </w:r>
    </w:p>
    <w:p w14:paraId="0457E46E">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（一）取消的职责</w:t>
      </w:r>
    </w:p>
    <w:p w14:paraId="3AE30C81">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1. 取消已由县政府公布取消的行政审批事项。</w:t>
      </w:r>
    </w:p>
    <w:p w14:paraId="336381B6">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2. 取消酒类流通管理职责和生猪屠宰职责。</w:t>
      </w:r>
    </w:p>
    <w:p w14:paraId="0B73FC96">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（二）增加的职责</w:t>
      </w:r>
    </w:p>
    <w:p w14:paraId="7BADB552">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1. 负责研究</w:t>
      </w:r>
      <w:r>
        <w:rPr>
          <w:rFonts w:hint="eastAsia" w:ascii="仿宋" w:hAnsi="仿宋" w:eastAsia="仿宋"/>
          <w:b/>
          <w:color w:val="000000"/>
          <w:sz w:val="32"/>
          <w:szCs w:val="32"/>
          <w:lang w:eastAsia="zh-CN"/>
        </w:rPr>
        <w:t>拟定</w:t>
      </w:r>
      <w:r>
        <w:rPr>
          <w:rFonts w:hint="eastAsia" w:ascii="仿宋" w:hAnsi="仿宋" w:eastAsia="仿宋"/>
          <w:b/>
          <w:color w:val="000000"/>
          <w:sz w:val="32"/>
          <w:szCs w:val="32"/>
        </w:rPr>
        <w:t>药品流通行业的发展规划、政策和相关标准，推进药品流通行业结构调整，指导药品流通企业改革，推动现代药品流通方式的发展。</w:t>
      </w:r>
    </w:p>
    <w:p w14:paraId="5211F8C8">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2. 负责全县电动汽车产业发展的相关工作，牵头拟订全县电动汽车发展规划、产业政策和相关标准。</w:t>
      </w:r>
    </w:p>
    <w:p w14:paraId="16820360">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3. 负责组织推动工业和信息化领域的清洁生产促进工作。</w:t>
      </w:r>
    </w:p>
    <w:p w14:paraId="14C830E0">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二、主要职责</w:t>
      </w:r>
    </w:p>
    <w:p w14:paraId="5F07C14A">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（一）贯彻实施国家有关工业经济、信息化和无线电管理的方针、政策和</w:t>
      </w:r>
      <w:r>
        <w:rPr>
          <w:rFonts w:hint="eastAsia" w:ascii="仿宋" w:hAnsi="仿宋" w:eastAsia="仿宋"/>
          <w:b/>
          <w:color w:val="000000"/>
          <w:sz w:val="32"/>
          <w:szCs w:val="32"/>
          <w:lang w:eastAsia="zh-CN"/>
        </w:rPr>
        <w:t>法律法规</w:t>
      </w:r>
      <w:r>
        <w:rPr>
          <w:rFonts w:hint="eastAsia" w:ascii="仿宋" w:hAnsi="仿宋" w:eastAsia="仿宋"/>
          <w:b/>
          <w:color w:val="000000"/>
          <w:sz w:val="32"/>
          <w:szCs w:val="32"/>
        </w:rPr>
        <w:t>。监测、分析经济运行态势和质量，建立全县工业经济运行预警机制，拟订中、近期经济运行目标、政策并组织实施，协调解决经济运行中的重大问题。</w:t>
      </w:r>
    </w:p>
    <w:p w14:paraId="478F0B66">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二）负责电力、成品油、天然气等重要物资综合调控、紧急调度工作和交通运输协同配合工作，负责协同民爆物品销售环节的安全监督管理。负责推进全县工业结构调整；负责制定并落实工业信息化行业的年度计划和产业政策。承办年度工业经济目标和责任考核。</w:t>
      </w:r>
    </w:p>
    <w:p w14:paraId="55B527E3">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三）负责全县企业技术创新体系建设，制定鼓励企业技术创新的政策措施，指导企业技术创新、技术引进。负责全县企业技术改造推进工作，组织制定并实施全县企业技术改造投资规划和政策，提出工业和信息化固定资产投资规模的意见，按照规定权限审批，核准、备案规划内全县企业技术改造项目，组织企业技术改造项目申报国家、省、州有关专项计划并组织实施。</w:t>
      </w:r>
    </w:p>
    <w:p w14:paraId="21C81585">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四）负责全县工业和信息化领域的节能降耗、清洁生产和，资源节约与综合利用工作，协调推进工业化与生态环境协调发展中的相关问题，组织实施相关示范项目和新产品、新技术、新工艺、新设备、新材料的推广应用。</w:t>
      </w:r>
    </w:p>
    <w:p w14:paraId="13EE51EE">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五）对工业经济政策实施情况进行督查，指导企业建立现代企业制度、改组改造、兼并重组，负责全县企业治乱减负工作，指导企业经营管理人员、专业技术人员培训，负责全县龙头骨干企业的培育工作，负责全县中小企业发展的指导推进工作，综合协调有关部门拟订促进中小企业发展的政策措施，负责推进中小企业服务体系建设。</w:t>
      </w:r>
    </w:p>
    <w:p w14:paraId="38C9DD4B">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六）负责指导全县中小企业协调发展，综合协调有关部门研究拟订全县中小企业发展规划和促进中小企业发展的政策；推进企业信用制度建设，负责中小企业信用担保和融资体系建设并实施行业监管，负责制订工业发展资金等财政专项资金使用计划，负责企业技术改造、技术创新、生产运行等涉及财政、信贷、税收、保险等方面问题的协调，指导工业企业融资工作，推进产业园区发展，统筹大中小企业协调发展；参与对非公有制企业的指导、协调和服务工作。</w:t>
      </w:r>
    </w:p>
    <w:p w14:paraId="333B6B2D">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（七）贯彻国家内外贸易、利用外资和国际经济合作的发展战略、方针和政策，研究拟订我县内外贸易、利用外资和国际经济合作规范性文件，</w:t>
      </w:r>
      <w:r>
        <w:rPr>
          <w:rFonts w:hint="eastAsia" w:ascii="仿宋" w:hAnsi="仿宋" w:eastAsia="仿宋"/>
          <w:b/>
          <w:color w:val="000000"/>
          <w:sz w:val="32"/>
          <w:szCs w:val="32"/>
          <w:lang w:eastAsia="zh-CN"/>
        </w:rPr>
        <w:t>拟定</w:t>
      </w:r>
      <w:r>
        <w:rPr>
          <w:rFonts w:hint="eastAsia" w:ascii="仿宋" w:hAnsi="仿宋" w:eastAsia="仿宋"/>
          <w:b/>
          <w:color w:val="000000"/>
          <w:sz w:val="32"/>
          <w:szCs w:val="32"/>
        </w:rPr>
        <w:t>全县商务发展规划、年度计划并组织实施。贯彻落实国家流通体制改革的方针政策，培育发展城乡市场，推进流通产业结构调整和连锁经营、物流配送、电子商务等现代流通方式。</w:t>
      </w:r>
    </w:p>
    <w:p w14:paraId="098B6A87">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八）贯彻落实国家规范市场运行、流通秩序和打破市场垄断、地区封锁的政策措施，建立健全统一、开放、竞争、有序、安全的现代市场体系；监测市场运行和商品供求状况，负责重要消费品市场的监控和重要生产资料的流通管理。研究起草全县商品流通和餐饮、美容美发等服务业的规范性文件，调查研究流通行业重大问题，提出政策建议；负责盐政稽查、拍卖、典当、民爆器材、再生资源、报废汽车、旧机动车交易等特种行业的监督管理的相关工作。</w:t>
      </w:r>
    </w:p>
    <w:p w14:paraId="448273F7">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九）指导和管理全县招商引资、投资促进工作，负责组织省、州、县政府和上级商务部门举办的内外贸促销活动和招商引资、对外经济合作活动；指导、协调以松潘县名义在境内外举办的各种内外贸交易会、展览会、展销会和招商引资等活动；建立县级招商项目库，统一对外发布招商项目；负责县级招商签约项目的跟踪服务和督促落实；负责县直单位招商引资目标责任制的</w:t>
      </w:r>
      <w:r>
        <w:rPr>
          <w:rFonts w:hint="eastAsia" w:ascii="仿宋" w:hAnsi="仿宋" w:eastAsia="仿宋"/>
          <w:b/>
          <w:color w:val="000000"/>
          <w:sz w:val="32"/>
          <w:szCs w:val="32"/>
          <w:lang w:eastAsia="zh-CN"/>
        </w:rPr>
        <w:t>拟订</w:t>
      </w:r>
      <w:r>
        <w:rPr>
          <w:rFonts w:hint="eastAsia" w:ascii="仿宋" w:hAnsi="仿宋" w:eastAsia="仿宋"/>
          <w:b/>
          <w:color w:val="000000"/>
          <w:sz w:val="32"/>
          <w:szCs w:val="32"/>
        </w:rPr>
        <w:t>和检查考核；分析研究全县招商引资情况、拟订招商引资发展战略和规划；依法核准外商投资项目的合同、章程及法律特别规定的重大变更事项；督促检查外商投资企业执行有关法律法规和合同、章程的情况；参与协调、指导县级经济技术开发县的有关具体工作。</w:t>
      </w:r>
    </w:p>
    <w:p w14:paraId="5BA7AA0A">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贯彻执行国家对外技术贸易、进出口管制以及鼓励技术成套设备出口的政策；贯彻国家外商投资政策，指导全县外商投资工作；分析研究全县外商投资情况，定期向县政府和上级商务部门报告有关动态和建议，</w:t>
      </w:r>
      <w:r>
        <w:rPr>
          <w:rFonts w:hint="eastAsia" w:ascii="仿宋" w:hAnsi="仿宋" w:eastAsia="仿宋"/>
          <w:b/>
          <w:color w:val="000000"/>
          <w:sz w:val="32"/>
          <w:szCs w:val="32"/>
          <w:lang w:eastAsia="zh-CN"/>
        </w:rPr>
        <w:t>制定</w:t>
      </w:r>
      <w:r>
        <w:rPr>
          <w:rFonts w:hint="eastAsia" w:ascii="仿宋" w:hAnsi="仿宋" w:eastAsia="仿宋"/>
          <w:b/>
          <w:color w:val="000000"/>
          <w:sz w:val="32"/>
          <w:szCs w:val="32"/>
        </w:rPr>
        <w:t>和执行外商投资的管理办法，参与</w:t>
      </w:r>
      <w:r>
        <w:rPr>
          <w:rFonts w:hint="eastAsia" w:ascii="仿宋" w:hAnsi="仿宋" w:eastAsia="仿宋"/>
          <w:b/>
          <w:color w:val="000000"/>
          <w:sz w:val="32"/>
          <w:szCs w:val="32"/>
          <w:lang w:eastAsia="zh-CN"/>
        </w:rPr>
        <w:t>拟定</w:t>
      </w:r>
      <w:r>
        <w:rPr>
          <w:rFonts w:hint="eastAsia" w:ascii="仿宋" w:hAnsi="仿宋" w:eastAsia="仿宋"/>
          <w:b/>
          <w:color w:val="000000"/>
          <w:sz w:val="32"/>
          <w:szCs w:val="32"/>
        </w:rPr>
        <w:t>利用外资的中长期发展规划；指导和管理全县投资促进及权限内外商投资企业的审批和进出口工作；负责全县外商投资和外商投资企业生产经营情况统计。</w:t>
      </w:r>
    </w:p>
    <w:p w14:paraId="4A331D45">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一）负责全县对外经济合作工作；贯彻执行对港、澳、台地区的经贸政策、贸易中长期规划及管理规章；负责全县内外贸易、利用外资和国际经济合作新闻发布、宣传工作并提供信息咨询服务；指导全县商务领域信息网络和电子商务建设；指导全县商务行业协会、学会等社团组织工作。</w:t>
      </w:r>
    </w:p>
    <w:p w14:paraId="25F6BF87">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（十二）贯彻执行国家、省、州有关信息化工作的</w:t>
      </w:r>
      <w:r>
        <w:rPr>
          <w:rFonts w:hint="eastAsia" w:ascii="仿宋" w:hAnsi="仿宋" w:eastAsia="仿宋"/>
          <w:b/>
          <w:color w:val="000000"/>
          <w:sz w:val="32"/>
          <w:szCs w:val="32"/>
          <w:lang w:eastAsia="zh-CN"/>
        </w:rPr>
        <w:t>法律法规和各项</w:t>
      </w:r>
      <w:r>
        <w:rPr>
          <w:rFonts w:hint="eastAsia" w:ascii="仿宋" w:hAnsi="仿宋" w:eastAsia="仿宋"/>
          <w:b/>
          <w:color w:val="000000"/>
          <w:sz w:val="32"/>
          <w:szCs w:val="32"/>
        </w:rPr>
        <w:t>方针、政策，制定实施办法并组织实施；负责信息产业的行政执法和执法监督；组织实施国家和省、州、县信息技术规范与技术标准；负责本县信息化技术标准的行政监督管理工作；协调信息化建设和发展资金并监督使用；组织协调全县信息安全保障体系建设，指导和监督政府部门、重点行业的重要信息系统与信息网络的安全保障工作，指导信息安全防范工作，参与处理网络与信息安全重大事件。</w:t>
      </w:r>
    </w:p>
    <w:p w14:paraId="061E6142">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（十三）承担全县信息化应用推进工作；负责指导、建立全县信息化安全保障体系；组织、协调、指导开展信息化宣传普及教育；负责信息化工作的对外交流与合作。</w:t>
      </w:r>
    </w:p>
    <w:p w14:paraId="5685D1D4">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（十四）贯彻执行国家无线电管理的方针、政策、法规和规章，拟定地方无线电管理的具体规章；负责全县无线电管理工作，统一配置和管理全县无线电频谱资源，依法监督管理无线电台（站）， 负责无线电电磁环境保护工作，负责无线电监测、检测和干扰查处，协调军地间和市际间无线电管理相关事宜，维护空中电波秩序，依法组织实施无线电管制；负责国家和地方无线电管理机构规定的其他职责。</w:t>
      </w:r>
    </w:p>
    <w:p w14:paraId="66CF9C56">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（十五）负责全县工程系列技术职称的审核上报工作。</w:t>
      </w:r>
    </w:p>
    <w:p w14:paraId="45AD85C7">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（十六）承担县政府批准保留的行政审批事项。</w:t>
      </w:r>
    </w:p>
    <w:p w14:paraId="2CF20AC5">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1. 食用盐零售经营许可证核发。</w:t>
      </w:r>
    </w:p>
    <w:p w14:paraId="5C93FB7C">
      <w:pPr>
        <w:pStyle w:val="6"/>
        <w:adjustRightInd w:val="0"/>
        <w:snapToGrid w:val="0"/>
        <w:spacing w:before="93" w:line="600" w:lineRule="exact"/>
        <w:ind w:firstLine="675" w:firstLineChars="210"/>
        <w:outlineLvl w:val="2"/>
        <w:rPr>
          <w:rFonts w:ascii="仿宋" w:hAnsi="仿宋" w:eastAsia="仿宋"/>
          <w:b/>
          <w:color w:val="000000"/>
          <w:sz w:val="32"/>
          <w:szCs w:val="32"/>
        </w:rPr>
      </w:pPr>
      <w:r>
        <w:rPr>
          <w:rFonts w:hint="eastAsia" w:ascii="仿宋" w:hAnsi="仿宋" w:eastAsia="仿宋"/>
          <w:b/>
          <w:color w:val="000000"/>
          <w:sz w:val="32"/>
          <w:szCs w:val="32"/>
        </w:rPr>
        <w:t>2. 无线电管理行政审批事项。</w:t>
      </w:r>
    </w:p>
    <w:p w14:paraId="3423AEAC">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二、</w:t>
      </w:r>
      <w:r>
        <w:rPr>
          <w:rFonts w:hint="eastAsia" w:ascii="仿宋_GB2312" w:hAnsi="宋体" w:eastAsia="仿宋_GB2312" w:cs="宋体"/>
          <w:color w:val="000000"/>
          <w:kern w:val="0"/>
          <w:sz w:val="32"/>
          <w:szCs w:val="32"/>
          <w:shd w:val="clear" w:color="auto" w:fill="FFFFFF"/>
          <w:lang w:val="zh-CN"/>
        </w:rPr>
        <w:t>人员概况。</w:t>
      </w:r>
    </w:p>
    <w:p w14:paraId="57F0C22B">
      <w:pPr>
        <w:pStyle w:val="6"/>
        <w:adjustRightInd w:val="0"/>
        <w:snapToGrid w:val="0"/>
        <w:spacing w:before="93" w:line="600" w:lineRule="exact"/>
        <w:ind w:firstLine="675" w:firstLineChars="210"/>
        <w:outlineLvl w:val="2"/>
        <w:rPr>
          <w:rFonts w:ascii="仿宋" w:hAnsi="仿宋" w:eastAsia="仿宋"/>
          <w:b/>
          <w:color w:val="000000"/>
          <w:sz w:val="32"/>
          <w:szCs w:val="32"/>
          <w:lang w:val="zh-CN"/>
        </w:rPr>
      </w:pPr>
      <w:r>
        <w:rPr>
          <w:rFonts w:hint="eastAsia" w:ascii="仿宋" w:hAnsi="仿宋" w:eastAsia="仿宋"/>
          <w:b/>
          <w:color w:val="000000"/>
          <w:sz w:val="32"/>
          <w:szCs w:val="32"/>
        </w:rPr>
        <w:t>松潘县经济商务和信息化局机关行政编制6名。其中：局长1名，副局长2名，县纪委、县监察局派驻</w:t>
      </w:r>
      <w:r>
        <w:rPr>
          <w:rFonts w:hint="eastAsia" w:ascii="仿宋" w:hAnsi="仿宋" w:eastAsia="仿宋"/>
          <w:b/>
          <w:color w:val="000000"/>
          <w:sz w:val="32"/>
          <w:szCs w:val="32"/>
          <w:lang w:eastAsia="zh-CN"/>
        </w:rPr>
        <w:t>纪检组组长</w:t>
      </w:r>
      <w:r>
        <w:rPr>
          <w:rFonts w:hint="eastAsia" w:ascii="仿宋" w:hAnsi="仿宋" w:eastAsia="仿宋"/>
          <w:b/>
          <w:color w:val="000000"/>
          <w:sz w:val="32"/>
          <w:szCs w:val="32"/>
        </w:rPr>
        <w:t>1名，股级领导职数2名。机关工勤人员事业编制1名。</w:t>
      </w:r>
    </w:p>
    <w:p w14:paraId="4A55C29D">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5717D67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488AFCAD">
      <w:pPr>
        <w:widowControl/>
        <w:adjustRightInd w:val="0"/>
        <w:snapToGrid w:val="0"/>
        <w:spacing w:line="572"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201</w:t>
      </w:r>
      <w:r>
        <w:rPr>
          <w:rFonts w:hint="eastAsia" w:ascii="仿宋_GB2312" w:hAnsi="仿宋_GB2312" w:cs="仿宋_GB2312"/>
          <w:color w:val="000000"/>
          <w:sz w:val="32"/>
          <w:szCs w:val="32"/>
        </w:rPr>
        <w:t>8</w:t>
      </w:r>
      <w:r>
        <w:rPr>
          <w:rFonts w:hint="eastAsia" w:ascii="仿宋_GB2312" w:hAnsi="仿宋_GB2312" w:eastAsia="仿宋_GB2312" w:cs="仿宋_GB2312"/>
          <w:color w:val="000000"/>
          <w:sz w:val="32"/>
          <w:szCs w:val="32"/>
        </w:rPr>
        <w:t>年结余</w:t>
      </w:r>
      <w:r>
        <w:rPr>
          <w:rFonts w:hint="eastAsia" w:ascii="仿宋_GB2312" w:hAnsi="仿宋_GB2312" w:cs="仿宋_GB2312"/>
          <w:color w:val="000000"/>
          <w:sz w:val="32"/>
          <w:szCs w:val="32"/>
        </w:rPr>
        <w:t>1166</w:t>
      </w:r>
      <w:r>
        <w:rPr>
          <w:rFonts w:hint="eastAsia" w:ascii="仿宋_GB2312" w:hAnsi="仿宋_GB2312" w:eastAsia="仿宋_GB2312" w:cs="仿宋_GB2312"/>
          <w:color w:val="000000"/>
          <w:sz w:val="32"/>
          <w:szCs w:val="32"/>
        </w:rPr>
        <w:t>万元，201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年经信局本年收入合计</w:t>
      </w:r>
      <w:r>
        <w:rPr>
          <w:rFonts w:hint="eastAsia" w:ascii="仿宋_GB2312" w:hAnsi="仿宋_GB2312" w:cs="仿宋_GB2312"/>
          <w:color w:val="000000"/>
          <w:sz w:val="32"/>
          <w:szCs w:val="32"/>
        </w:rPr>
        <w:t>888.73</w:t>
      </w:r>
      <w:r>
        <w:rPr>
          <w:rFonts w:hint="eastAsia" w:ascii="仿宋_GB2312" w:hAnsi="仿宋_GB2312" w:eastAsia="仿宋_GB2312" w:cs="仿宋_GB2312"/>
          <w:color w:val="000000"/>
          <w:sz w:val="32"/>
          <w:szCs w:val="32"/>
        </w:rPr>
        <w:t>万元，其中：财政拨款收入</w:t>
      </w:r>
      <w:r>
        <w:rPr>
          <w:rFonts w:hint="eastAsia" w:ascii="仿宋_GB2312" w:hAnsi="仿宋_GB2312" w:cs="仿宋_GB2312"/>
          <w:color w:val="000000"/>
          <w:sz w:val="32"/>
          <w:szCs w:val="32"/>
        </w:rPr>
        <w:t>888.73</w:t>
      </w:r>
      <w:r>
        <w:rPr>
          <w:rFonts w:hint="eastAsia" w:ascii="仿宋_GB2312" w:hAnsi="仿宋_GB2312" w:eastAsia="仿宋_GB2312" w:cs="仿宋_GB2312"/>
          <w:color w:val="000000"/>
          <w:sz w:val="32"/>
          <w:szCs w:val="32"/>
        </w:rPr>
        <w:t>万元，占100%。</w:t>
      </w:r>
    </w:p>
    <w:p w14:paraId="170C5F34">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14:paraId="50AD0603">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年经信局本年支出合计</w:t>
      </w:r>
      <w:r>
        <w:rPr>
          <w:rFonts w:hint="eastAsia" w:ascii="仿宋_GB2312" w:hAnsi="仿宋_GB2312" w:cs="仿宋_GB2312"/>
          <w:color w:val="000000"/>
          <w:sz w:val="32"/>
          <w:szCs w:val="32"/>
        </w:rPr>
        <w:t>1504.31</w:t>
      </w:r>
      <w:r>
        <w:rPr>
          <w:rFonts w:hint="eastAsia" w:ascii="仿宋_GB2312" w:hAnsi="仿宋_GB2312" w:eastAsia="仿宋_GB2312" w:cs="仿宋_GB2312"/>
          <w:color w:val="000000"/>
          <w:sz w:val="32"/>
          <w:szCs w:val="32"/>
        </w:rPr>
        <w:t>万元，其中：基本支出</w:t>
      </w:r>
      <w:r>
        <w:rPr>
          <w:rFonts w:hint="eastAsia" w:ascii="仿宋_GB2312" w:hAnsi="仿宋_GB2312" w:cs="仿宋_GB2312"/>
          <w:color w:val="000000"/>
          <w:sz w:val="32"/>
          <w:szCs w:val="32"/>
        </w:rPr>
        <w:t>257</w:t>
      </w:r>
      <w:r>
        <w:rPr>
          <w:rFonts w:hint="eastAsia" w:ascii="仿宋_GB2312" w:hAnsi="仿宋_GB2312" w:eastAsia="仿宋_GB2312" w:cs="仿宋_GB2312"/>
          <w:color w:val="000000"/>
          <w:sz w:val="32"/>
          <w:szCs w:val="32"/>
        </w:rPr>
        <w:t>万元，占</w:t>
      </w:r>
      <w:r>
        <w:rPr>
          <w:rFonts w:hint="eastAsia" w:ascii="仿宋_GB2312" w:hAnsi="仿宋_GB2312" w:cs="仿宋_GB2312"/>
          <w:color w:val="000000"/>
          <w:sz w:val="32"/>
          <w:szCs w:val="32"/>
        </w:rPr>
        <w:t>17</w:t>
      </w:r>
      <w:r>
        <w:rPr>
          <w:rFonts w:hint="eastAsia" w:ascii="仿宋_GB2312" w:hAnsi="仿宋_GB2312" w:eastAsia="仿宋_GB2312" w:cs="仿宋_GB2312"/>
          <w:color w:val="000000"/>
          <w:sz w:val="32"/>
          <w:szCs w:val="32"/>
        </w:rPr>
        <w:t>%；项目支出</w:t>
      </w:r>
      <w:r>
        <w:rPr>
          <w:rFonts w:hint="eastAsia" w:ascii="仿宋_GB2312" w:hAnsi="仿宋_GB2312" w:cs="仿宋_GB2312"/>
          <w:color w:val="000000"/>
          <w:sz w:val="32"/>
          <w:szCs w:val="32"/>
        </w:rPr>
        <w:t>1247.31</w:t>
      </w:r>
      <w:r>
        <w:rPr>
          <w:rFonts w:hint="eastAsia" w:ascii="仿宋_GB2312" w:hAnsi="仿宋_GB2312" w:eastAsia="仿宋_GB2312" w:cs="仿宋_GB2312"/>
          <w:color w:val="000000"/>
          <w:sz w:val="32"/>
          <w:szCs w:val="32"/>
        </w:rPr>
        <w:t>万元，占83%。</w:t>
      </w:r>
    </w:p>
    <w:p w14:paraId="18CC7CCE">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黑体" w:eastAsia="黑体" w:cs="黑体"/>
          <w:sz w:val="32"/>
          <w:szCs w:val="32"/>
        </w:rPr>
        <w:t>附件2</w:t>
      </w:r>
      <w:r>
        <w:rPr>
          <w:rFonts w:hint="eastAsia" w:ascii="黑体" w:hAnsi="宋体" w:eastAsia="黑体" w:cs="宋体"/>
          <w:color w:val="000000"/>
          <w:kern w:val="0"/>
          <w:sz w:val="32"/>
          <w:szCs w:val="32"/>
          <w:shd w:val="clear" w:color="auto" w:fill="FFFFFF"/>
        </w:rPr>
        <w:t>三、部门整体预算绩效管理情况</w:t>
      </w:r>
    </w:p>
    <w:p w14:paraId="77DCAAE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67951F01">
      <w:pPr>
        <w:widowControl/>
        <w:adjustRightInd w:val="0"/>
        <w:snapToGrid w:val="0"/>
        <w:spacing w:line="572" w:lineRule="exact"/>
        <w:ind w:firstLine="960" w:firstLineChars="300"/>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黄龙乡人民政府按照县财</w:t>
      </w:r>
      <w:r>
        <w:rPr>
          <w:rFonts w:hint="eastAsia" w:ascii="仿宋_GB2312" w:hAnsi="仿宋_GB2312" w:eastAsia="仿宋_GB2312" w:cs="仿宋_GB2312"/>
          <w:color w:val="000000"/>
          <w:sz w:val="32"/>
          <w:szCs w:val="32"/>
          <w:lang w:eastAsia="zh-CN"/>
        </w:rPr>
        <w:t>政局</w:t>
      </w:r>
      <w:r>
        <w:rPr>
          <w:rFonts w:hint="eastAsia" w:ascii="仿宋_GB2312" w:hAnsi="仿宋_GB2312" w:eastAsia="仿宋_GB2312" w:cs="仿宋_GB2312"/>
          <w:color w:val="000000"/>
          <w:sz w:val="32"/>
          <w:szCs w:val="32"/>
        </w:rPr>
        <w:t>的要求及时组织财务人员进行预决的编制，对本年度相应用款进行及时清理和处理，做到账账相符、账实相符、账证相符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先有预算再有支出的原则，及时处理相关事务；对绩效目标进行季度梳理和年度分析，及时上报相关报表；对专项预算提前细化，分科目上报，做到收支平衡。</w:t>
      </w:r>
    </w:p>
    <w:p w14:paraId="5ED3677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6F3534F7">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本乡201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年绩效评价报告通过乡政府公示栏进行公开，各项支出都在县财政的监管下执行，手续齐全、合理、合法，公开的数据，不存在虚列支出的问题，按照实际支出填报。</w:t>
      </w:r>
    </w:p>
    <w:p w14:paraId="673DE7C8">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4CF1CDD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7372269D">
      <w:pPr>
        <w:widowControl/>
        <w:adjustRightInd w:val="0"/>
        <w:snapToGrid w:val="0"/>
        <w:spacing w:line="572" w:lineRule="exact"/>
        <w:ind w:firstLine="960" w:firstLineChars="300"/>
        <w:jc w:val="left"/>
        <w:rPr>
          <w:rFonts w:ascii="仿宋_GB2312" w:hAnsi="宋体" w:eastAsia="仿宋_GB2312" w:cs="宋体"/>
          <w:color w:val="000000"/>
          <w:kern w:val="0"/>
          <w:sz w:val="32"/>
          <w:szCs w:val="32"/>
          <w:shd w:val="clear" w:color="auto" w:fill="FFFFFF"/>
        </w:rPr>
      </w:pPr>
      <w:r>
        <w:rPr>
          <w:rFonts w:hint="eastAsia" w:ascii="仿宋_GB2312" w:hAnsi="仿宋_GB2312" w:eastAsia="仿宋_GB2312" w:cs="仿宋_GB2312"/>
          <w:color w:val="000000"/>
          <w:sz w:val="32"/>
          <w:szCs w:val="32"/>
        </w:rPr>
        <w:t>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年，我单位认真落实县委、县政府决策部署，按照保进度、重质量、求实效的要求，全面推进各项重点工作，较好地完成了各项目标任务。整体支出绩效评价指标体系自评得分</w:t>
      </w:r>
      <w:r>
        <w:rPr>
          <w:rFonts w:hint="eastAsia" w:ascii="仿宋_GB2312" w:hAnsi="仿宋_GB2312" w:cs="仿宋_GB2312"/>
          <w:color w:val="000000"/>
          <w:sz w:val="32"/>
          <w:szCs w:val="32"/>
        </w:rPr>
        <w:t>86.5</w:t>
      </w:r>
      <w:r>
        <w:rPr>
          <w:rFonts w:hint="eastAsia" w:ascii="仿宋_GB2312" w:hAnsi="仿宋_GB2312" w:eastAsia="仿宋_GB2312" w:cs="仿宋_GB2312"/>
          <w:color w:val="000000"/>
          <w:sz w:val="32"/>
          <w:szCs w:val="32"/>
        </w:rPr>
        <w:t>分，部门整体支出绩效为“良好”。</w:t>
      </w:r>
    </w:p>
    <w:p w14:paraId="7D4044C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rPr>
        <w:t>二</w:t>
      </w:r>
      <w:r>
        <w:rPr>
          <w:rFonts w:hint="eastAsia" w:ascii="仿宋_GB2312" w:hAnsi="宋体" w:eastAsia="仿宋_GB2312" w:cs="宋体"/>
          <w:color w:val="000000"/>
          <w:kern w:val="0"/>
          <w:sz w:val="32"/>
          <w:szCs w:val="32"/>
          <w:shd w:val="clear" w:color="auto" w:fill="FFFFFF"/>
          <w:lang w:val="zh-CN"/>
        </w:rPr>
        <w:t>）改进建议。</w:t>
      </w:r>
    </w:p>
    <w:p w14:paraId="259A735C">
      <w:pPr>
        <w:spacing w:line="580"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科学合理编制预算，严格执行预算，规范账务处理，提高财务信息质量，完善管理制度，进一步加强资产管理。</w:t>
      </w:r>
    </w:p>
    <w:p w14:paraId="314862C5">
      <w:pPr>
        <w:spacing w:line="580" w:lineRule="exact"/>
        <w:ind w:firstLine="640" w:firstLineChars="200"/>
        <w:rPr>
          <w:rFonts w:ascii="仿宋_GB2312" w:hAnsi="仿宋_GB2312" w:eastAsia="仿宋_GB2312" w:cs="仿宋_GB2312"/>
          <w:sz w:val="32"/>
          <w:szCs w:val="32"/>
        </w:rPr>
      </w:pPr>
    </w:p>
    <w:p w14:paraId="4101EAF2">
      <w:pPr>
        <w:spacing w:line="600" w:lineRule="exact"/>
        <w:jc w:val="center"/>
        <w:rPr>
          <w:rFonts w:ascii="方正小标宋简体" w:hAnsi="宋体" w:eastAsia="方正小标宋简体"/>
          <w:color w:val="000000"/>
          <w:kern w:val="0"/>
          <w:sz w:val="44"/>
          <w:szCs w:val="44"/>
        </w:rPr>
      </w:pPr>
    </w:p>
    <w:p w14:paraId="019F156B">
      <w:pPr>
        <w:spacing w:line="600" w:lineRule="exact"/>
        <w:jc w:val="center"/>
        <w:rPr>
          <w:rFonts w:ascii="方正小标宋简体" w:hAnsi="宋体" w:eastAsia="方正小标宋简体"/>
          <w:color w:val="000000"/>
          <w:kern w:val="0"/>
          <w:sz w:val="44"/>
          <w:szCs w:val="44"/>
        </w:rPr>
      </w:pPr>
    </w:p>
    <w:p w14:paraId="4F0552A2">
      <w:pPr>
        <w:autoSpaceDN w:val="0"/>
        <w:spacing w:line="576" w:lineRule="exact"/>
        <w:ind w:firstLine="1760" w:firstLineChars="400"/>
        <w:rPr>
          <w:rFonts w:ascii="方正小标宋简体" w:hAnsi="方正小标宋简体" w:eastAsia="方正小标宋简体" w:cs="方正小标宋简体"/>
          <w:sz w:val="44"/>
          <w:szCs w:val="44"/>
        </w:rPr>
      </w:pPr>
      <w:bookmarkStart w:id="54" w:name="_Toc15396618"/>
      <w:r>
        <w:rPr>
          <w:rFonts w:hint="eastAsia" w:ascii="方正小标宋简体" w:hAnsi="方正小标宋简体" w:eastAsia="方正小标宋简体" w:cs="方正小标宋简体"/>
          <w:sz w:val="44"/>
          <w:szCs w:val="44"/>
        </w:rPr>
        <w:t>松潘县经济商务和信息化局</w:t>
      </w:r>
    </w:p>
    <w:p w14:paraId="1A3FE380">
      <w:pPr>
        <w:pStyle w:val="3"/>
        <w:keepNext w:val="0"/>
        <w:keepLines w:val="0"/>
        <w:spacing w:line="576"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关于松潘县2017年国家级电子商务进农村综合示范项目绩效自评报告</w:t>
      </w:r>
    </w:p>
    <w:p w14:paraId="200771DB">
      <w:pPr>
        <w:spacing w:line="576" w:lineRule="exact"/>
      </w:pPr>
    </w:p>
    <w:p w14:paraId="58A7958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rPr>
        <w:t>2017年</w:t>
      </w:r>
      <w:r>
        <w:rPr>
          <w:rFonts w:hint="eastAsia" w:ascii="仿宋_GB2312" w:hAnsi="仿宋_GB2312" w:eastAsia="仿宋_GB2312" w:cs="仿宋_GB2312"/>
          <w:sz w:val="32"/>
          <w:szCs w:val="32"/>
        </w:rPr>
        <w:t>5月，松潘县通过申报</w:t>
      </w:r>
      <w:r>
        <w:rPr>
          <w:rFonts w:hint="eastAsia" w:ascii="仿宋_GB2312" w:hAnsi="仿宋_GB2312" w:eastAsia="仿宋_GB2312" w:cs="仿宋_GB2312"/>
          <w:snapToGrid w:val="0"/>
          <w:color w:val="000000"/>
          <w:kern w:val="0"/>
          <w:sz w:val="32"/>
          <w:szCs w:val="32"/>
        </w:rPr>
        <w:t>国家级电子商务进农村综合示范县，被纳入</w:t>
      </w:r>
      <w:r>
        <w:rPr>
          <w:rFonts w:hint="eastAsia" w:ascii="仿宋_GB2312" w:hAnsi="仿宋_GB2312" w:eastAsia="仿宋_GB2312" w:cs="仿宋_GB2312"/>
          <w:sz w:val="32"/>
          <w:szCs w:val="32"/>
        </w:rPr>
        <w:t>第四批国家级电子商务进农村综合示范县项目。2017年7月6日，成都市东博慧讯科技有限公司与四川好亦同有限公司成功中标，并于8月10日正式签订协议，国家级电子商务进农村综合示范县项目实施企业正式入驻松潘并开展相关工作，现将松潘县2017年国家级电子商务进农村综合示范项目绩效自评报告如下。</w:t>
      </w:r>
    </w:p>
    <w:p w14:paraId="30214EDD">
      <w:pPr>
        <w:shd w:val="clear" w:color="auto" w:fill="FFFFFF"/>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松潘县位于四川省西北部、阿坝州东北部，东接平武县，南依茂县，东南与</w:t>
      </w:r>
      <w:r>
        <w:rPr>
          <w:rFonts w:hint="eastAsia" w:ascii="仿宋_GB2312" w:hAnsi="仿宋_GB2312" w:eastAsia="仿宋_GB2312" w:cs="仿宋_GB2312"/>
          <w:sz w:val="32"/>
          <w:szCs w:val="32"/>
          <w:lang w:eastAsia="zh-CN"/>
        </w:rPr>
        <w:t>北川羌族自治县</w:t>
      </w:r>
      <w:r>
        <w:rPr>
          <w:rFonts w:hint="eastAsia" w:ascii="仿宋_GB2312" w:hAnsi="仿宋_GB2312" w:eastAsia="仿宋_GB2312" w:cs="仿宋_GB2312"/>
          <w:sz w:val="32"/>
          <w:szCs w:val="32"/>
        </w:rPr>
        <w:t>相邻，西南紧靠红原县、黑水县，北与九寨沟县、若尔盖县接壤，幅员面积8486平方公里，县城海拔2850米，全县辖23乡2镇、143个行政村、4个社区，总人口7.6万人，以藏族、羌族、回族、汉族为主的多民族聚居地。2019年初全县摘掉了贫困的帽子，国家级电子商务进农村综合示范县项目的实施被</w:t>
      </w:r>
      <w:r>
        <w:rPr>
          <w:rFonts w:hint="eastAsia" w:ascii="仿宋_GB2312" w:hAnsi="仿宋_GB2312" w:eastAsia="仿宋_GB2312" w:cs="仿宋_GB2312"/>
          <w:sz w:val="32"/>
          <w:szCs w:val="32"/>
          <w:lang w:eastAsia="zh-CN"/>
        </w:rPr>
        <w:t>作为</w:t>
      </w:r>
      <w:r>
        <w:rPr>
          <w:rFonts w:hint="eastAsia" w:ascii="仿宋_GB2312" w:hAnsi="仿宋_GB2312" w:eastAsia="仿宋_GB2312" w:cs="仿宋_GB2312"/>
          <w:sz w:val="32"/>
          <w:szCs w:val="32"/>
        </w:rPr>
        <w:t>商务扶贫重要措施之一，在脱贫攻坚工作中起到了重要的作用。松潘县国家级电子商务进农村综合示范县的实施计划投资3850万元，其中中央财政给予2000万元资金支持（占52％），撬动民间资金投入1850万元（占48％），</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投入资金1540余万元，建设进度40％，全县乡村覆盖率53％，贫困村全辐射，中央补助资金拨付率15％。根据四川省2017年国家级电子商务进农村综合示范绩效评价指标体系认真对照，自评得分99分。</w:t>
      </w:r>
    </w:p>
    <w:p w14:paraId="08DB4BCE">
      <w:pPr>
        <w:numPr>
          <w:ilvl w:val="0"/>
          <w:numId w:val="7"/>
        </w:num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组织管理与规范</w:t>
      </w:r>
    </w:p>
    <w:p w14:paraId="5FF7D74E">
      <w:pPr>
        <w:numPr>
          <w:ilvl w:val="0"/>
          <w:numId w:val="8"/>
        </w:numPr>
        <w:spacing w:line="576"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组织管理</w:t>
      </w:r>
    </w:p>
    <w:p w14:paraId="420BB163">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1.相关制度制定</w:t>
      </w:r>
    </w:p>
    <w:p w14:paraId="55A10BF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组织领导，制定工作方案。成立了以县长为组长，以分管副县长为副组长，各乡镇、各部门为成员的全县电子商务进农村综合示范县工作领导小组，为全县顺利推进电子商务进农村综合示范县工作提供了强有力的组织保障。同时，县政府根据省商务厅</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我县电子商务进农村综合示范项目的意见，结合我县实际制定《松潘县国家级电子商务进农村综合示范县项目实施方案》，并向省商务厅、省财政厅、省扶贫移民局</w:t>
      </w:r>
      <w:r>
        <w:rPr>
          <w:rFonts w:hint="eastAsia" w:ascii="仿宋_GB2312" w:hAnsi="仿宋_GB2312" w:eastAsia="仿宋_GB2312" w:cs="仿宋_GB2312"/>
          <w:sz w:val="32"/>
          <w:szCs w:val="32"/>
          <w:lang w:eastAsia="zh-CN"/>
        </w:rPr>
        <w:t>报备</w:t>
      </w:r>
      <w:r>
        <w:rPr>
          <w:rFonts w:hint="eastAsia" w:ascii="仿宋_GB2312" w:hAnsi="仿宋_GB2312" w:eastAsia="仿宋_GB2312" w:cs="仿宋_GB2312"/>
          <w:sz w:val="32"/>
          <w:szCs w:val="32"/>
        </w:rPr>
        <w:t>，为顺利开展该项工作制定了具体目标和措施。为加快松潘县国家级电子商务进农村综合示范县的实施，我县制定了《松潘县创新创业若干意见》扶持电子商务发展的政策文件。2018年12月，我县国投公司与北京京东叁佰陆拾度电子商务有限公司和四川东方星雨科技有限公司签订了投资1000万元的《“互联网+”新经济发展项目协议书》，以电商龙头企业带动我县电商工作长期有效推进，与国家级电子商务进农村综合示范县项目形成互补，确保松潘县电商可持续发展。</w:t>
      </w:r>
    </w:p>
    <w:p w14:paraId="1E53E263">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2.资金项目监管</w:t>
      </w:r>
    </w:p>
    <w:p w14:paraId="1320AE88">
      <w:pPr>
        <w:spacing w:line="576" w:lineRule="exact"/>
        <w:ind w:firstLine="640" w:firstLineChars="200"/>
      </w:pPr>
      <w:r>
        <w:rPr>
          <w:rFonts w:hint="eastAsia" w:ascii="仿宋_GB2312" w:hAnsi="仿宋_GB2312" w:eastAsia="仿宋_GB2312" w:cs="仿宋_GB2312"/>
          <w:sz w:val="32"/>
          <w:szCs w:val="32"/>
        </w:rPr>
        <w:t>2017年5月，我县成功申报第四批国家级电子商务进农村综合示范县项目，中央财政给予2000万元资金支持。该项目于2018年初正式启动公开招投标程序，成立以县人民政府县长为组长的项目推进领导小组，制定实施方案，资金管理办法等相关内容，经县委常委会</w:t>
      </w:r>
      <w:r>
        <w:rPr>
          <w:rFonts w:hint="eastAsia" w:ascii="仿宋_GB2312" w:hAnsi="仿宋_GB2312" w:eastAsia="仿宋_GB2312" w:cs="仿宋_GB2312"/>
          <w:sz w:val="32"/>
          <w:szCs w:val="32"/>
          <w:lang w:eastAsia="zh-CN"/>
        </w:rPr>
        <w:t>和县</w:t>
      </w:r>
      <w:r>
        <w:rPr>
          <w:rFonts w:hint="eastAsia" w:ascii="仿宋_GB2312" w:hAnsi="仿宋_GB2312" w:eastAsia="仿宋_GB2312" w:cs="仿宋_GB2312"/>
          <w:sz w:val="32"/>
          <w:szCs w:val="32"/>
        </w:rPr>
        <w:t>政府常务</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通过，并在省商务厅、省财政厅、省扶贫移民局进行备案，确保了项目招标公开、公正、透明。2018年7月6日第三次公开招标，确定了成都市东博慧讯科技有限公司和四川好亦同信息科技有限公司组成的联合体中标企业。2018年11月15日公开招标，确定了四川川泰会计师事务所有限公司为松潘县国家级电子商务进农村综合示范县项目第三方审计服务机构企业。严格按照商务厅关于电子商务进农村综合示范项目资金的要求，对项目资金做到专款专用、专项管理。项目计划总投资3850万元，财政资金补助2000万元。</w:t>
      </w:r>
    </w:p>
    <w:p w14:paraId="67D46495">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3.统计信息工作</w:t>
      </w:r>
    </w:p>
    <w:p w14:paraId="5A23856A">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按照《松潘县人民政府办公室关于成立松潘县电子商务进农村综合示范项目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领导小组的通知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松潘县电子商务进村</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示范项目管理办法</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要求，由县商务主管部门牵头，组织相关单位定期或不定期通过实地走访，以及承建企业汇报等方式抽查项目实施进度，收集相关信息按时按要</w:t>
      </w:r>
      <w:r>
        <w:rPr>
          <w:rFonts w:hint="eastAsia" w:ascii="仿宋_GB2312" w:hAnsi="仿宋_GB2312" w:eastAsia="仿宋_GB2312" w:cs="仿宋_GB2312"/>
          <w:sz w:val="32"/>
          <w:szCs w:val="32"/>
          <w:lang w:eastAsia="zh-CN"/>
        </w:rPr>
        <w:t>求在</w:t>
      </w:r>
      <w:r>
        <w:rPr>
          <w:rFonts w:hint="eastAsia" w:ascii="仿宋_GB2312" w:hAnsi="仿宋_GB2312" w:eastAsia="仿宋_GB2312" w:cs="仿宋_GB2312"/>
          <w:sz w:val="32"/>
          <w:szCs w:val="32"/>
        </w:rPr>
        <w:t>“商务部业务系统统一平台”进行填报。</w:t>
      </w:r>
    </w:p>
    <w:p w14:paraId="1FC212D2">
      <w:pPr>
        <w:numPr>
          <w:ilvl w:val="0"/>
          <w:numId w:val="8"/>
        </w:numPr>
        <w:spacing w:line="576"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公开透明与规范</w:t>
      </w:r>
    </w:p>
    <w:p w14:paraId="7358B78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使该项目建设公开透明与规范，我县在松潘县人民政府网站开设了国家级电子商务进农村综合示范县项目专栏，公开了项目工作方案、资金与项目管理制度，财政支持项目的决策过程文件，项目名称、资金额度、建设内容、完成时限、承办单位等信息；做到了及时更新，同时设立了审计举报窗口。</w:t>
      </w:r>
    </w:p>
    <w:p w14:paraId="2D86EEC6">
      <w:pPr>
        <w:numPr>
          <w:ilvl w:val="0"/>
          <w:numId w:val="8"/>
        </w:numPr>
        <w:spacing w:line="576"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宣传推广</w:t>
      </w:r>
    </w:p>
    <w:p w14:paraId="2C82E54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利用县电视台、新闻网及电子显示屏等宣传媒体，滚动播放电子商务进农村综合示范县等内容；在松潘县人民政府网站开设了国家级电子商务进农村综合示范县项目专栏；同时积极借助微信、微媒体等宣传媒介，全面强化电子商务宣传工作；全县各部门、各乡镇按照责任分工，积极采取印发资料、悬挂横幅、设置宣传牌、LED、张贴海报等多种形式，积极开展宣传工作，努力营造浓厚社会舆论氛围，全县电商知识培训累计达2329人次，完成培训计划70.5%。　</w:t>
      </w:r>
    </w:p>
    <w:p w14:paraId="34A32D09">
      <w:pPr>
        <w:numPr>
          <w:ilvl w:val="0"/>
          <w:numId w:val="7"/>
        </w:num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政策措施与成效</w:t>
      </w:r>
    </w:p>
    <w:p w14:paraId="73039459">
      <w:pPr>
        <w:spacing w:line="576"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（一）助推脱贫攻坚</w:t>
      </w:r>
    </w:p>
    <w:p w14:paraId="6B5F119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办企业在主管部门的支持下，制定了《松潘县电子商务扶贫》工作方案，助力脱贫攻坚。通过系列培训转变思想观念、开设网络店铺、提高网店经营能力；深入部分贫困村，大量收购农特产品，带动贫困村产业发展；走访贫困户，发送贫困物资，针对性做出帮扶计划。建立了以电子商务综合服务站点+贫困户，创业孵化+贫困户的成功案例，增强了贫困户的获得感和满足感。国家级电子商务综合服务站点做到了全县55个贫困村的全辐射。培育了黄龙当归、满山红花椒、五间房大蒜、镇江关李子等贫困村农产品品牌，通过产业电商化，带动贫困群众就业创业人数增长10%以上。通过实施国家级电子商务进农村综合示范县项目，拓宽农产品销售渠道，助推我县脱贫攻坚和产业振兴。完成电商服务站点的行政村覆盖率达到45%以上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松潘县是深度贫困县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，并实现全县55个建档立卡贫困村全辐射，农村网络零售额同比增长20%以上，农产品网络零售额同比增长30%以上，电商培训不低于6000人次，其中线下培训3300人次，电商在线培训2700人次。</w:t>
      </w:r>
    </w:p>
    <w:p w14:paraId="3933BAD5">
      <w:pPr>
        <w:spacing w:line="576"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（二）农村产品供应链</w:t>
      </w:r>
    </w:p>
    <w:p w14:paraId="10934E8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松潘县商务主管部门会同实施企业通过对县域具有相对优势的农副产品、乡村旅游、餐饮、民俗等特色产品实地调研，筛选出20余个农特产品进行了分类定级，制定了标准化生产流程和处理流程手册，将向本地合作社、农户、企业进行推广宣传。设计并注册“纯境松潘”为松潘县电子商务公共品牌，设计了松潘电商logo，培育了黄龙当归、满山红花椒、五间房大蒜、镇江关李子等农产品品牌，并开展了多个线上线下推广宣传活动。随着电子商务进农村的不断推广应用，松潘县境内农产品交易额增长了20%以上，农产品网络零售额增长了30%。目前正在建设建立农产品质量追溯体系、建立农产品生产认证服务体系、松潘县农村电商双创孵化示范基地，确保农产品供应环境。</w:t>
      </w:r>
    </w:p>
    <w:p w14:paraId="7E386004">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一是探索农产品标准化建设，已完成总目标的80%。</w:t>
      </w:r>
      <w:r>
        <w:rPr>
          <w:rFonts w:hint="eastAsia" w:ascii="仿宋_GB2312" w:hAnsi="仿宋_GB2312" w:eastAsia="仿宋_GB2312" w:cs="仿宋_GB2312"/>
          <w:sz w:val="32"/>
          <w:szCs w:val="32"/>
        </w:rPr>
        <w:t>目前已经走访了全县农产品集中的15个乡镇和60个村，对牦牛肉、藏香猪、青稞酒、中药材（虫草、当归、贝母、羌活）、花椒、大蒜、莴笋、野生菌、水果（青红脆李、雪山梨）等品类进行了调研，收集了年产量、市场价格、消费人群、销售渠道等数据。已经对20余种农产品进行电商分类、定级以及标准化制定，并打印成册。</w:t>
      </w:r>
    </w:p>
    <w:p w14:paraId="53C86486">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二是培育农产品品牌，已完成总目标的70%。</w:t>
      </w:r>
      <w:r>
        <w:rPr>
          <w:rFonts w:hint="eastAsia" w:ascii="仿宋_GB2312" w:hAnsi="仿宋_GB2312" w:eastAsia="仿宋_GB2312" w:cs="仿宋_GB2312"/>
          <w:sz w:val="32"/>
          <w:szCs w:val="32"/>
        </w:rPr>
        <w:t>完成松潘电商Logo及应用体系设计；松潘公共品牌暂命名为“纯境松潘”，正在按流程进行申请注册；完成品牌包装设计，包括8种农特产品、8种乡村旅游产品和13种文创产品；代表松潘参加第六届中国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商品展示交易会（渝交会）、浙江黄岩和台州优质农产品展销会、浙江农博会、第23届中国（四川）新春年货购物节；完成松潘旅游形象片、松潘农特产品宣传片的拍摄。</w:t>
      </w:r>
    </w:p>
    <w:p w14:paraId="49C5583F">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三是农产品质量追溯体系建设，已完成总目标的70%。</w:t>
      </w:r>
      <w:r>
        <w:rPr>
          <w:rFonts w:hint="eastAsia" w:ascii="仿宋_GB2312" w:hAnsi="仿宋_GB2312" w:eastAsia="仿宋_GB2312" w:cs="仿宋_GB2312"/>
          <w:sz w:val="32"/>
          <w:szCs w:val="32"/>
        </w:rPr>
        <w:t>已完成农产品质量安全追溯系统开发，并已进行上线测试；完成松潘县镇江关物联网示范基地的基础建设，目前处于硬件设备调试分析阶段。</w:t>
      </w:r>
    </w:p>
    <w:p w14:paraId="32D7547C">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四是农产品生产认证服务体系建设，已完成总目标的20%。</w:t>
      </w:r>
      <w:r>
        <w:rPr>
          <w:rFonts w:hint="eastAsia" w:ascii="仿宋_GB2312" w:hAnsi="仿宋_GB2312" w:eastAsia="仿宋_GB2312" w:cs="仿宋_GB2312"/>
          <w:sz w:val="32"/>
          <w:szCs w:val="32"/>
        </w:rPr>
        <w:t>已经对30余家企业进行调研，松潘县电子商务协会正在登记注册。</w:t>
      </w:r>
    </w:p>
    <w:p w14:paraId="09D0EC98">
      <w:pPr>
        <w:spacing w:line="576"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（三）农村物流体系</w:t>
      </w:r>
    </w:p>
    <w:p w14:paraId="2F114B0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2019年3月31日，县级物流配送中心室内建设资金超过40%，12个乡镇物流服务站和65个村级物流服务点已经完成装修、设备采购调试，资金投入已超过80%，此项目不存在重复建设。县级物流中心处于建设期间，整个物流系统还没有完全运行。</w:t>
      </w:r>
    </w:p>
    <w:p w14:paraId="4577194A">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一是电商物流加工配送基地建设，已完成总目标的20%。</w:t>
      </w:r>
      <w:r>
        <w:rPr>
          <w:rFonts w:hint="eastAsia" w:ascii="仿宋_GB2312" w:hAnsi="仿宋_GB2312" w:eastAsia="仿宋_GB2312" w:cs="仿宋_GB2312"/>
          <w:sz w:val="32"/>
          <w:szCs w:val="32"/>
        </w:rPr>
        <w:t>已经完成三级物流配送系统及物流中心仓配管理系统的开发，即将上线测试进入试运行阶段，并已确定物流运输车辆采购供应商。</w:t>
      </w:r>
    </w:p>
    <w:p w14:paraId="05120101">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二是冷链仓储物流中心建设，已完成总目标的20%。</w:t>
      </w:r>
      <w:r>
        <w:rPr>
          <w:rFonts w:hint="eastAsia" w:ascii="仿宋_GB2312" w:hAnsi="仿宋_GB2312" w:eastAsia="仿宋_GB2312" w:cs="仿宋_GB2312"/>
          <w:sz w:val="32"/>
          <w:szCs w:val="32"/>
        </w:rPr>
        <w:t>已经完成选址，确定了建设实施方案。</w:t>
      </w:r>
    </w:p>
    <w:p w14:paraId="1EBD4407">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三是电商公共服务线上平台建设，已完成总目标的65%。</w:t>
      </w:r>
      <w:r>
        <w:rPr>
          <w:rFonts w:hint="eastAsia" w:ascii="仿宋_GB2312" w:hAnsi="仿宋_GB2312" w:eastAsia="仿宋_GB2312" w:cs="仿宋_GB2312"/>
          <w:sz w:val="32"/>
          <w:szCs w:val="32"/>
        </w:rPr>
        <w:t>松潘县电子商务公共服务平台、松潘县电子商务公共服务微信平台、松潘县电子商务线上培训平台、农产品质量安全追溯平台、物流配送信息平台和站点进销存管理系统等6个平台系统已开发完成，处于试运行阶段，待基础设施完成及人员培训结束后，正式上线运营。</w:t>
      </w:r>
    </w:p>
    <w:p w14:paraId="5DE79104">
      <w:pPr>
        <w:numPr>
          <w:ilvl w:val="0"/>
          <w:numId w:val="8"/>
        </w:numPr>
        <w:spacing w:line="576"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农村电商公共服务体系</w:t>
      </w:r>
    </w:p>
    <w:p w14:paraId="17B3237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2019年3月31日，县级物流配送中心室内建设资金超过40%，12个乡镇物流服务站和65个村级物流服务点已经完成装修、设备采购调试，资金投入已超过80%，此项目不存在重复建设。县级物流中心处于建设期间，整个物流系统还没有完全运行。</w:t>
      </w:r>
    </w:p>
    <w:p w14:paraId="4E63697C">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一是乡（村）级电子商务服务站点建设，已完成总目标的80%。</w:t>
      </w:r>
      <w:r>
        <w:rPr>
          <w:rFonts w:hint="eastAsia" w:ascii="仿宋_GB2312" w:hAnsi="仿宋_GB2312" w:eastAsia="仿宋_GB2312" w:cs="仿宋_GB2312"/>
          <w:sz w:val="32"/>
          <w:szCs w:val="32"/>
        </w:rPr>
        <w:t>已完成77个站点勘察选址并签订服务辅助实施合同；77套门头及制度牌正在制作，其中77家已完成安装，已完成所有站点物资的采购，即将进入站点物资配送阶段；已完成站点应用系统开发。</w:t>
      </w:r>
    </w:p>
    <w:p w14:paraId="56D2A62B">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二是松潘县农村电商双创孵化示范基地建设，已完成总目标的40%。</w:t>
      </w:r>
      <w:r>
        <w:rPr>
          <w:rFonts w:hint="eastAsia" w:ascii="仿宋_GB2312" w:hAnsi="仿宋_GB2312" w:eastAsia="仿宋_GB2312" w:cs="仿宋_GB2312"/>
          <w:sz w:val="32"/>
          <w:szCs w:val="32"/>
        </w:rPr>
        <w:t>农村电商双创孵化示范基地装修设计方案已经审核通过，施工团队已入驻，已经完成装修总进度的40%左右。</w:t>
      </w:r>
    </w:p>
    <w:p w14:paraId="6A3D9D94">
      <w:pPr>
        <w:numPr>
          <w:ilvl w:val="0"/>
          <w:numId w:val="8"/>
        </w:numPr>
        <w:spacing w:line="576"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人才培训人才培养</w:t>
      </w:r>
    </w:p>
    <w:p w14:paraId="58D32E6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松潘县国家级电子商务进农村电商培训实施方案》文件要求，将开展不低于6000人次电商培训（其中：电商普及培训1700人次、电商创业培训1000人次、传统企业互联网升级培训300人次、站点培训320人次，在线培训2700人次）。已经完成总目标的70%。松潘县国家级电子商务进农村综合示范县培训项目，共计6000人次培训，其中电商普及培训、电商创业培训、传统企业互联网升级培训和电商服务站点站长及从业人员技能提升培训共计3300人次以上，在线培训2700人次。目前各项线下培训已完成2329人次，在线培训已完成2126人次，完成率70.5%。</w:t>
      </w:r>
    </w:p>
    <w:p w14:paraId="38A8E882">
      <w:pPr>
        <w:spacing w:line="576" w:lineRule="exact"/>
        <w:ind w:firstLine="321" w:firstLineChars="100"/>
        <w:rPr>
          <w:b/>
          <w:bCs/>
          <w:sz w:val="32"/>
          <w:szCs w:val="32"/>
        </w:rPr>
      </w:pPr>
      <w:r>
        <w:rPr>
          <w:rFonts w:hint="eastAsia" w:ascii="仿宋_GB2312" w:hAnsi="仿宋_GB2312" w:eastAsia="仿宋_GB2312" w:cs="仿宋_GB2312"/>
          <w:b/>
          <w:bCs/>
          <w:sz w:val="32"/>
          <w:szCs w:val="32"/>
        </w:rPr>
        <w:t>国家级电子商务进农村综合示范县（松潘县）建成情况表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4905"/>
        <w:gridCol w:w="870"/>
        <w:gridCol w:w="1066"/>
      </w:tblGrid>
      <w:tr w14:paraId="4C1B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1" w:type="dxa"/>
          </w:tcPr>
          <w:p w14:paraId="42ECA60F">
            <w:pPr>
              <w:pStyle w:val="4"/>
              <w:keepNext w:val="0"/>
              <w:keepLines w:val="0"/>
              <w:spacing w:line="576" w:lineRule="exact"/>
              <w:jc w:val="center"/>
              <w:outlineLvl w:val="1"/>
              <w:rPr>
                <w:rFonts w:ascii="楷体" w:hAnsi="楷体" w:eastAsia="楷体" w:cs="楷体"/>
                <w:bCs w:val="0"/>
              </w:rPr>
            </w:pPr>
            <w:r>
              <w:rPr>
                <w:rFonts w:hint="eastAsia" w:ascii="楷体" w:hAnsi="楷体" w:eastAsia="楷体" w:cs="楷体"/>
                <w:bCs w:val="0"/>
              </w:rPr>
              <w:t>建设项</w:t>
            </w:r>
          </w:p>
          <w:p w14:paraId="0BAB5755">
            <w:pPr>
              <w:pStyle w:val="4"/>
              <w:keepNext w:val="0"/>
              <w:keepLines w:val="0"/>
              <w:spacing w:line="576" w:lineRule="exact"/>
              <w:jc w:val="center"/>
              <w:outlineLvl w:val="1"/>
              <w:rPr>
                <w:rFonts w:ascii="楷体" w:hAnsi="楷体" w:eastAsia="楷体" w:cs="楷体"/>
                <w:bCs w:val="0"/>
              </w:rPr>
            </w:pPr>
            <w:r>
              <w:rPr>
                <w:rFonts w:hint="eastAsia" w:ascii="楷体" w:hAnsi="楷体" w:eastAsia="楷体" w:cs="楷体"/>
                <w:bCs w:val="0"/>
              </w:rPr>
              <w:t>目名称</w:t>
            </w:r>
          </w:p>
        </w:tc>
        <w:tc>
          <w:tcPr>
            <w:tcW w:w="4905" w:type="dxa"/>
          </w:tcPr>
          <w:p w14:paraId="47420F1A">
            <w:pPr>
              <w:pStyle w:val="4"/>
              <w:keepNext w:val="0"/>
              <w:keepLines w:val="0"/>
              <w:spacing w:line="576" w:lineRule="exact"/>
              <w:ind w:firstLine="2249" w:firstLineChars="700"/>
              <w:outlineLvl w:val="1"/>
              <w:rPr>
                <w:rFonts w:ascii="楷体" w:hAnsi="楷体" w:eastAsia="楷体" w:cs="楷体"/>
                <w:bCs w:val="0"/>
              </w:rPr>
            </w:pPr>
            <w:r>
              <w:rPr>
                <w:rFonts w:hint="eastAsia" w:ascii="楷体" w:hAnsi="楷体" w:eastAsia="楷体" w:cs="楷体"/>
                <w:bCs w:val="0"/>
              </w:rPr>
              <w:t>建设内容</w:t>
            </w:r>
          </w:p>
        </w:tc>
        <w:tc>
          <w:tcPr>
            <w:tcW w:w="870" w:type="dxa"/>
          </w:tcPr>
          <w:p w14:paraId="4C4A2D44">
            <w:pPr>
              <w:pStyle w:val="4"/>
              <w:keepNext w:val="0"/>
              <w:keepLines w:val="0"/>
              <w:spacing w:line="576" w:lineRule="exact"/>
              <w:jc w:val="center"/>
              <w:outlineLvl w:val="1"/>
              <w:rPr>
                <w:rFonts w:ascii="楷体" w:hAnsi="楷体" w:eastAsia="楷体" w:cs="楷体"/>
                <w:bCs w:val="0"/>
              </w:rPr>
            </w:pPr>
            <w:r>
              <w:rPr>
                <w:rFonts w:hint="eastAsia" w:ascii="楷体" w:hAnsi="楷体" w:eastAsia="楷体" w:cs="楷体"/>
                <w:bCs w:val="0"/>
              </w:rPr>
              <w:t>计划投资</w:t>
            </w:r>
          </w:p>
        </w:tc>
        <w:tc>
          <w:tcPr>
            <w:tcW w:w="1066" w:type="dxa"/>
          </w:tcPr>
          <w:p w14:paraId="54B754DB">
            <w:pPr>
              <w:pStyle w:val="4"/>
              <w:keepNext w:val="0"/>
              <w:keepLines w:val="0"/>
              <w:spacing w:line="576" w:lineRule="exact"/>
              <w:jc w:val="center"/>
              <w:outlineLvl w:val="1"/>
              <w:rPr>
                <w:rFonts w:ascii="楷体" w:hAnsi="楷体" w:eastAsia="楷体" w:cs="楷体"/>
                <w:bCs w:val="0"/>
              </w:rPr>
            </w:pPr>
            <w:r>
              <w:rPr>
                <w:rFonts w:hint="eastAsia" w:ascii="楷体" w:hAnsi="楷体" w:eastAsia="楷体" w:cs="楷体"/>
                <w:bCs w:val="0"/>
              </w:rPr>
              <w:t>建设</w:t>
            </w:r>
          </w:p>
          <w:p w14:paraId="183F3685">
            <w:pPr>
              <w:pStyle w:val="4"/>
              <w:keepNext w:val="0"/>
              <w:keepLines w:val="0"/>
              <w:spacing w:line="576" w:lineRule="exact"/>
              <w:jc w:val="center"/>
              <w:outlineLvl w:val="1"/>
              <w:rPr>
                <w:rFonts w:ascii="楷体" w:hAnsi="楷体" w:eastAsia="楷体" w:cs="楷体"/>
                <w:bCs w:val="0"/>
              </w:rPr>
            </w:pPr>
            <w:r>
              <w:rPr>
                <w:rFonts w:hint="eastAsia" w:ascii="楷体" w:hAnsi="楷体" w:eastAsia="楷体" w:cs="楷体"/>
                <w:bCs w:val="0"/>
              </w:rPr>
              <w:t>进度</w:t>
            </w:r>
          </w:p>
        </w:tc>
      </w:tr>
      <w:tr w14:paraId="7532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681" w:type="dxa"/>
          </w:tcPr>
          <w:p w14:paraId="4CAA5D93">
            <w:pPr>
              <w:pStyle w:val="4"/>
              <w:keepNext w:val="0"/>
              <w:keepLines w:val="0"/>
              <w:spacing w:line="576" w:lineRule="exact"/>
              <w:outlineLvl w:val="1"/>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探索农产品标准化建设</w:t>
            </w:r>
          </w:p>
        </w:tc>
        <w:tc>
          <w:tcPr>
            <w:tcW w:w="4905" w:type="dxa"/>
          </w:tcPr>
          <w:p w14:paraId="3ED49BDB">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目前已经走访了全县农产品集中的15个乡镇和60个村，对牦牛肉、藏香猪、青稞酒、中药材（虫草、当归、贝母、羌活）、花椒、大蒜、莴笋、野生菌、水果（青红脆李、雪山梨）等品类进行了调研，收集了年产量、市场价格、消费人群、销售渠道等数据。已经对20余种农产品进行电商分类、定级以及标准化制定，并打印成册。</w:t>
            </w:r>
          </w:p>
        </w:tc>
        <w:tc>
          <w:tcPr>
            <w:tcW w:w="870" w:type="dxa"/>
          </w:tcPr>
          <w:p w14:paraId="7D6BF706">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60万元</w:t>
            </w:r>
          </w:p>
        </w:tc>
        <w:tc>
          <w:tcPr>
            <w:tcW w:w="1066" w:type="dxa"/>
          </w:tcPr>
          <w:p w14:paraId="31F0928C">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80％</w:t>
            </w:r>
          </w:p>
        </w:tc>
      </w:tr>
      <w:tr w14:paraId="15B6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3A939657">
            <w:pPr>
              <w:pStyle w:val="4"/>
              <w:keepNext w:val="0"/>
              <w:keepLines w:val="0"/>
              <w:spacing w:line="576" w:lineRule="exact"/>
              <w:outlineLvl w:val="1"/>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培育农产品品牌</w:t>
            </w:r>
          </w:p>
        </w:tc>
        <w:tc>
          <w:tcPr>
            <w:tcW w:w="4905" w:type="dxa"/>
          </w:tcPr>
          <w:p w14:paraId="4AFB5442">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完成松潘电商Logo及应用体系设计；松潘公共品牌暂命名为“纯境松潘”，正在按流程进行申请注册；完成品牌包装设计，包括8种农特产品、8种乡村旅游产品和13种文创产品；代表松潘参加第六届中国</w:t>
            </w:r>
            <w:r>
              <w:rPr>
                <w:rFonts w:hint="eastAsia" w:ascii="仿宋_GB2312" w:hAnsi="仿宋_GB2312" w:eastAsia="仿宋_GB2312" w:cs="仿宋_GB2312"/>
                <w:b w:val="0"/>
                <w:sz w:val="24"/>
                <w:szCs w:val="24"/>
                <w:lang w:eastAsia="zh-CN"/>
              </w:rPr>
              <w:t>（</w:t>
            </w:r>
            <w:r>
              <w:rPr>
                <w:rFonts w:hint="eastAsia" w:ascii="仿宋_GB2312" w:hAnsi="仿宋_GB2312" w:eastAsia="仿宋_GB2312" w:cs="仿宋_GB2312"/>
                <w:b w:val="0"/>
                <w:sz w:val="24"/>
                <w:szCs w:val="24"/>
              </w:rPr>
              <w:t>重庆</w:t>
            </w:r>
            <w:r>
              <w:rPr>
                <w:rFonts w:hint="eastAsia" w:ascii="仿宋_GB2312" w:hAnsi="仿宋_GB2312" w:eastAsia="仿宋_GB2312" w:cs="仿宋_GB2312"/>
                <w:b w:val="0"/>
                <w:sz w:val="24"/>
                <w:szCs w:val="24"/>
                <w:lang w:eastAsia="zh-CN"/>
              </w:rPr>
              <w:t>）</w:t>
            </w:r>
            <w:r>
              <w:rPr>
                <w:rFonts w:hint="eastAsia" w:ascii="仿宋_GB2312" w:hAnsi="仿宋_GB2312" w:eastAsia="仿宋_GB2312" w:cs="仿宋_GB2312"/>
                <w:b w:val="0"/>
                <w:sz w:val="24"/>
                <w:szCs w:val="24"/>
              </w:rPr>
              <w:t>商品展示交易会（渝交会）、浙江黄岩和台州优质农产品展销会、浙江农博会、第23届中国（四川）新春年货购物节；完成松潘旅游形象片、松潘农特产品宣传片的拍摄。</w:t>
            </w:r>
          </w:p>
        </w:tc>
        <w:tc>
          <w:tcPr>
            <w:tcW w:w="870" w:type="dxa"/>
          </w:tcPr>
          <w:p w14:paraId="26DC3AD9">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445万元</w:t>
            </w:r>
          </w:p>
        </w:tc>
        <w:tc>
          <w:tcPr>
            <w:tcW w:w="1066" w:type="dxa"/>
          </w:tcPr>
          <w:p w14:paraId="69CA6C9F">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70％</w:t>
            </w:r>
          </w:p>
        </w:tc>
      </w:tr>
      <w:tr w14:paraId="1F1F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046FA9D4">
            <w:pPr>
              <w:pStyle w:val="4"/>
              <w:keepNext w:val="0"/>
              <w:keepLines w:val="0"/>
              <w:spacing w:line="576" w:lineRule="exact"/>
              <w:outlineLvl w:val="1"/>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农产品质量追溯体系建设</w:t>
            </w:r>
          </w:p>
        </w:tc>
        <w:tc>
          <w:tcPr>
            <w:tcW w:w="4905" w:type="dxa"/>
          </w:tcPr>
          <w:p w14:paraId="4AD2E403">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已完成农产品质量安全追溯系统开发，并已进行上线测试；完成松潘县镇江关物联网示范基地的基础建设，目前处于硬件设备调试分析阶段。</w:t>
            </w:r>
          </w:p>
        </w:tc>
        <w:tc>
          <w:tcPr>
            <w:tcW w:w="870" w:type="dxa"/>
          </w:tcPr>
          <w:p w14:paraId="17821132">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280万元</w:t>
            </w:r>
          </w:p>
        </w:tc>
        <w:tc>
          <w:tcPr>
            <w:tcW w:w="1066" w:type="dxa"/>
          </w:tcPr>
          <w:p w14:paraId="73DA774A">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70%</w:t>
            </w:r>
          </w:p>
        </w:tc>
      </w:tr>
      <w:tr w14:paraId="788B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0D0205BF">
            <w:pPr>
              <w:pStyle w:val="4"/>
              <w:keepNext w:val="0"/>
              <w:keepLines w:val="0"/>
              <w:spacing w:line="576" w:lineRule="exact"/>
              <w:outlineLvl w:val="1"/>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农产品生产认证服务体系建设</w:t>
            </w:r>
          </w:p>
        </w:tc>
        <w:tc>
          <w:tcPr>
            <w:tcW w:w="4905" w:type="dxa"/>
          </w:tcPr>
          <w:p w14:paraId="21A32763">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已经对30</w:t>
            </w:r>
            <w:r>
              <w:rPr>
                <w:rFonts w:hint="eastAsia" w:ascii="仿宋_GB2312" w:hAnsi="仿宋_GB2312" w:eastAsia="仿宋_GB2312" w:cs="仿宋_GB2312"/>
                <w:b w:val="0"/>
                <w:sz w:val="24"/>
                <w:szCs w:val="24"/>
                <w:lang w:eastAsia="zh-CN"/>
              </w:rPr>
              <w:t>余家企业</w:t>
            </w:r>
            <w:r>
              <w:rPr>
                <w:rFonts w:hint="eastAsia" w:ascii="仿宋_GB2312" w:hAnsi="仿宋_GB2312" w:eastAsia="仿宋_GB2312" w:cs="仿宋_GB2312"/>
                <w:b w:val="0"/>
                <w:sz w:val="24"/>
                <w:szCs w:val="24"/>
              </w:rPr>
              <w:t>进行调研，松潘县电子商务协会正在登记注册。</w:t>
            </w:r>
          </w:p>
        </w:tc>
        <w:tc>
          <w:tcPr>
            <w:tcW w:w="870" w:type="dxa"/>
          </w:tcPr>
          <w:p w14:paraId="0B2AC0E2">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80万元</w:t>
            </w:r>
          </w:p>
        </w:tc>
        <w:tc>
          <w:tcPr>
            <w:tcW w:w="1066" w:type="dxa"/>
          </w:tcPr>
          <w:p w14:paraId="02364F42">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20％</w:t>
            </w:r>
          </w:p>
        </w:tc>
      </w:tr>
      <w:tr w14:paraId="679A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139A0B79">
            <w:pPr>
              <w:pStyle w:val="4"/>
              <w:keepNext w:val="0"/>
              <w:keepLines w:val="0"/>
              <w:spacing w:line="576" w:lineRule="exact"/>
              <w:outlineLvl w:val="1"/>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电商物流加工配送基地建设</w:t>
            </w:r>
          </w:p>
        </w:tc>
        <w:tc>
          <w:tcPr>
            <w:tcW w:w="4905" w:type="dxa"/>
          </w:tcPr>
          <w:p w14:paraId="17B6D449">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已经完成三级物流配送系统及物流中心仓配管理系统的开发，即将上线测试进入试运行阶段，并已确定物流运输车辆采购供应商。</w:t>
            </w:r>
          </w:p>
        </w:tc>
        <w:tc>
          <w:tcPr>
            <w:tcW w:w="870" w:type="dxa"/>
          </w:tcPr>
          <w:p w14:paraId="5BFAB841">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1350万元</w:t>
            </w:r>
          </w:p>
        </w:tc>
        <w:tc>
          <w:tcPr>
            <w:tcW w:w="1066" w:type="dxa"/>
          </w:tcPr>
          <w:p w14:paraId="3C7B773F">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20%</w:t>
            </w:r>
          </w:p>
        </w:tc>
      </w:tr>
      <w:tr w14:paraId="3621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2C2EB795">
            <w:pPr>
              <w:pStyle w:val="4"/>
              <w:keepNext w:val="0"/>
              <w:keepLines w:val="0"/>
              <w:spacing w:line="576" w:lineRule="exact"/>
              <w:outlineLvl w:val="1"/>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冷链仓储物流中心建设</w:t>
            </w:r>
          </w:p>
        </w:tc>
        <w:tc>
          <w:tcPr>
            <w:tcW w:w="4905" w:type="dxa"/>
          </w:tcPr>
          <w:p w14:paraId="17459DF5">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已经完成选址，确定了建设实施方案。</w:t>
            </w:r>
          </w:p>
        </w:tc>
        <w:tc>
          <w:tcPr>
            <w:tcW w:w="870" w:type="dxa"/>
          </w:tcPr>
          <w:p w14:paraId="64C976C6">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520万元</w:t>
            </w:r>
          </w:p>
        </w:tc>
        <w:tc>
          <w:tcPr>
            <w:tcW w:w="1066" w:type="dxa"/>
          </w:tcPr>
          <w:p w14:paraId="1FDE81AB">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20％</w:t>
            </w:r>
          </w:p>
        </w:tc>
      </w:tr>
      <w:tr w14:paraId="204B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33D35DED">
            <w:pPr>
              <w:pStyle w:val="4"/>
              <w:keepNext w:val="0"/>
              <w:keepLines w:val="0"/>
              <w:spacing w:line="576" w:lineRule="exact"/>
              <w:outlineLvl w:val="1"/>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电商公共服务线上平台建设</w:t>
            </w:r>
          </w:p>
        </w:tc>
        <w:tc>
          <w:tcPr>
            <w:tcW w:w="4905" w:type="dxa"/>
          </w:tcPr>
          <w:p w14:paraId="4EC7175A">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松潘县电子商务公共服务平台、松潘县电子商务公共服务微信平台、松潘县电子商务线上培训平台、农产品质量安全追溯平台、物流配送信息平台和站点进销存管理系统等6个平台系统已开发完成，处于试运行阶段，待基础设施完成及人员培训结束后，正式上线运营。</w:t>
            </w:r>
          </w:p>
        </w:tc>
        <w:tc>
          <w:tcPr>
            <w:tcW w:w="870" w:type="dxa"/>
          </w:tcPr>
          <w:p w14:paraId="46D7B1C2">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160万元</w:t>
            </w:r>
          </w:p>
        </w:tc>
        <w:tc>
          <w:tcPr>
            <w:tcW w:w="1066" w:type="dxa"/>
          </w:tcPr>
          <w:p w14:paraId="5BCB460D">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65％</w:t>
            </w:r>
          </w:p>
        </w:tc>
      </w:tr>
      <w:tr w14:paraId="501A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04E6ABE3">
            <w:pPr>
              <w:pStyle w:val="4"/>
              <w:keepNext w:val="0"/>
              <w:keepLines w:val="0"/>
              <w:spacing w:line="576" w:lineRule="exact"/>
              <w:outlineLvl w:val="1"/>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乡（村）级电子商务服务站点建设</w:t>
            </w:r>
          </w:p>
        </w:tc>
        <w:tc>
          <w:tcPr>
            <w:tcW w:w="4905" w:type="dxa"/>
          </w:tcPr>
          <w:p w14:paraId="205CE4A8">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已完成77个站点勘察选址并签订服务辅助实施合同；77套门头及制度牌正在制作，其中77家已完成安装，已完成所有站点物资的采购，即将进入站点物资配送阶段；已完成站点应用系统开发。</w:t>
            </w:r>
          </w:p>
        </w:tc>
        <w:tc>
          <w:tcPr>
            <w:tcW w:w="870" w:type="dxa"/>
          </w:tcPr>
          <w:p w14:paraId="26BCB58F">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230万元</w:t>
            </w:r>
          </w:p>
        </w:tc>
        <w:tc>
          <w:tcPr>
            <w:tcW w:w="1066" w:type="dxa"/>
          </w:tcPr>
          <w:p w14:paraId="308DEF17">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80％</w:t>
            </w:r>
          </w:p>
        </w:tc>
      </w:tr>
      <w:tr w14:paraId="70FA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1234B4FB">
            <w:pPr>
              <w:pStyle w:val="4"/>
              <w:keepNext w:val="0"/>
              <w:keepLines w:val="0"/>
              <w:spacing w:line="576" w:lineRule="exact"/>
              <w:outlineLvl w:val="1"/>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松潘县农村电商双创孵化示范基地建设</w:t>
            </w:r>
          </w:p>
        </w:tc>
        <w:tc>
          <w:tcPr>
            <w:tcW w:w="4905" w:type="dxa"/>
          </w:tcPr>
          <w:p w14:paraId="0B0FC200">
            <w:pPr>
              <w:spacing w:line="576" w:lineRule="exact"/>
              <w:rPr>
                <w:rFonts w:ascii="仿宋_GB2312" w:hAnsi="仿宋_GB2312" w:eastAsia="仿宋_GB2312" w:cs="仿宋_GB2312"/>
                <w:bCs/>
                <w:sz w:val="24"/>
              </w:rPr>
            </w:pPr>
            <w:r>
              <w:rPr>
                <w:rFonts w:hint="eastAsia" w:ascii="仿宋_GB2312" w:hAnsi="仿宋_GB2312" w:eastAsia="仿宋_GB2312" w:cs="仿宋_GB2312"/>
                <w:bCs/>
                <w:sz w:val="24"/>
              </w:rPr>
              <w:t>农村电商双创孵化示范基地装修设计方案已经审核通过，施工团队已入驻，已经完成装修总进度的40%左右。</w:t>
            </w:r>
          </w:p>
        </w:tc>
        <w:tc>
          <w:tcPr>
            <w:tcW w:w="870" w:type="dxa"/>
          </w:tcPr>
          <w:p w14:paraId="7692320B">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540万元</w:t>
            </w:r>
          </w:p>
        </w:tc>
        <w:tc>
          <w:tcPr>
            <w:tcW w:w="1066" w:type="dxa"/>
          </w:tcPr>
          <w:p w14:paraId="6196CB1A">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40％</w:t>
            </w:r>
          </w:p>
        </w:tc>
      </w:tr>
      <w:tr w14:paraId="28B1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574F6B39">
            <w:pPr>
              <w:pStyle w:val="4"/>
              <w:keepNext w:val="0"/>
              <w:keepLines w:val="0"/>
              <w:spacing w:line="576" w:lineRule="exact"/>
              <w:outlineLvl w:val="1"/>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电子商务人才培训培育</w:t>
            </w:r>
          </w:p>
        </w:tc>
        <w:tc>
          <w:tcPr>
            <w:tcW w:w="4905" w:type="dxa"/>
          </w:tcPr>
          <w:p w14:paraId="1CD140DA">
            <w:pPr>
              <w:spacing w:line="576" w:lineRule="exact"/>
              <w:rPr>
                <w:rFonts w:ascii="仿宋_GB2312" w:hAnsi="仿宋_GB2312" w:eastAsia="仿宋_GB2312" w:cs="仿宋_GB2312"/>
                <w:bCs/>
                <w:sz w:val="24"/>
              </w:rPr>
            </w:pPr>
            <w:r>
              <w:rPr>
                <w:rFonts w:hint="eastAsia" w:ascii="仿宋_GB2312" w:hAnsi="仿宋_GB2312" w:eastAsia="仿宋_GB2312" w:cs="仿宋_GB2312"/>
                <w:bCs/>
                <w:sz w:val="24"/>
              </w:rPr>
              <w:t>松潘县国家级电子商务进农村综合示范县培训项目，共计6000人次培训，其中电商普及培训、电商创业培训、传统企业互联网升级培训和电商服务站点站长及从业人员技能提升培训共计3300人次以上，在线培训2700人次。目前各项线下培训已完成2329人次，在线培训已完成2126人次，完成率70.5%。</w:t>
            </w:r>
          </w:p>
        </w:tc>
        <w:tc>
          <w:tcPr>
            <w:tcW w:w="870" w:type="dxa"/>
          </w:tcPr>
          <w:p w14:paraId="22B1A830">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185万元</w:t>
            </w:r>
          </w:p>
        </w:tc>
        <w:tc>
          <w:tcPr>
            <w:tcW w:w="1066" w:type="dxa"/>
          </w:tcPr>
          <w:p w14:paraId="148E0DBC">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70％</w:t>
            </w:r>
          </w:p>
        </w:tc>
      </w:tr>
      <w:tr w14:paraId="2142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423B7EB6">
            <w:pPr>
              <w:pStyle w:val="4"/>
              <w:keepNext w:val="0"/>
              <w:keepLines w:val="0"/>
              <w:spacing w:line="576" w:lineRule="exact"/>
              <w:ind w:firstLine="241" w:firstLineChars="100"/>
              <w:outlineLvl w:val="1"/>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合计</w:t>
            </w:r>
          </w:p>
        </w:tc>
        <w:tc>
          <w:tcPr>
            <w:tcW w:w="4905" w:type="dxa"/>
          </w:tcPr>
          <w:p w14:paraId="7F78E4FB">
            <w:pPr>
              <w:pStyle w:val="4"/>
              <w:keepNext w:val="0"/>
              <w:keepLines w:val="0"/>
              <w:spacing w:line="576" w:lineRule="exact"/>
              <w:outlineLvl w:val="1"/>
              <w:rPr>
                <w:rFonts w:ascii="仿宋_GB2312" w:hAnsi="仿宋_GB2312" w:eastAsia="仿宋_GB2312" w:cs="仿宋_GB2312"/>
                <w:b w:val="0"/>
                <w:sz w:val="24"/>
                <w:szCs w:val="24"/>
              </w:rPr>
            </w:pPr>
          </w:p>
        </w:tc>
        <w:tc>
          <w:tcPr>
            <w:tcW w:w="870" w:type="dxa"/>
          </w:tcPr>
          <w:p w14:paraId="5BF55B5B">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3850</w:t>
            </w:r>
          </w:p>
        </w:tc>
        <w:tc>
          <w:tcPr>
            <w:tcW w:w="1066" w:type="dxa"/>
          </w:tcPr>
          <w:p w14:paraId="6EBE9ABB">
            <w:pPr>
              <w:pStyle w:val="4"/>
              <w:keepNext w:val="0"/>
              <w:keepLines w:val="0"/>
              <w:spacing w:line="576" w:lineRule="exact"/>
              <w:outlineLvl w:val="1"/>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40％</w:t>
            </w:r>
          </w:p>
        </w:tc>
      </w:tr>
    </w:tbl>
    <w:p w14:paraId="1FC918D0">
      <w:pPr>
        <w:pStyle w:val="4"/>
        <w:keepNext w:val="0"/>
        <w:keepLines w:val="0"/>
        <w:spacing w:line="576" w:lineRule="exact"/>
        <w:ind w:firstLine="960" w:firstLineChars="300"/>
        <w:rPr>
          <w:rFonts w:ascii="黑体" w:hAnsi="黑体" w:eastAsia="黑体" w:cs="黑体"/>
          <w:b w:val="0"/>
        </w:rPr>
      </w:pPr>
      <w:r>
        <w:rPr>
          <w:rFonts w:hint="eastAsia" w:ascii="黑体" w:hAnsi="黑体" w:eastAsia="黑体" w:cs="黑体"/>
          <w:b w:val="0"/>
        </w:rPr>
        <w:t>三、项目绩效情况分析</w:t>
      </w:r>
    </w:p>
    <w:p w14:paraId="00C9AF3F">
      <w:pPr>
        <w:pStyle w:val="5"/>
        <w:keepNext w:val="0"/>
        <w:keepLines w:val="0"/>
        <w:spacing w:line="576" w:lineRule="exact"/>
        <w:ind w:firstLine="643" w:firstLineChars="200"/>
        <w:rPr>
          <w:rFonts w:ascii="楷体" w:hAnsi="楷体" w:eastAsia="楷体" w:cs="楷体"/>
          <w:bCs w:val="0"/>
        </w:rPr>
      </w:pPr>
      <w:r>
        <w:rPr>
          <w:rFonts w:hint="eastAsia" w:ascii="楷体" w:hAnsi="楷体" w:eastAsia="楷体" w:cs="楷体"/>
          <w:bCs w:val="0"/>
        </w:rPr>
        <w:t>（一）</w:t>
      </w:r>
      <w:r>
        <w:rPr>
          <w:rFonts w:hint="eastAsia" w:ascii="楷体" w:hAnsi="楷体" w:eastAsia="楷体" w:cs="楷体"/>
          <w:bCs w:val="0"/>
          <w:lang w:eastAsia="zh-CN"/>
        </w:rPr>
        <w:t>项目</w:t>
      </w:r>
      <w:r>
        <w:rPr>
          <w:rFonts w:hint="eastAsia" w:ascii="楷体" w:hAnsi="楷体" w:eastAsia="楷体" w:cs="楷体"/>
          <w:bCs w:val="0"/>
        </w:rPr>
        <w:t>成本分析</w:t>
      </w:r>
    </w:p>
    <w:p w14:paraId="5454A28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松潘县充分利用闲置厂房、办公楼作为公共服务中心、快递物流分拣中心等，有效节约资金，实现资金使用效益的最大化。站点建设中充分利用现有村级便利店、乡镇商贸超市、万村千乡农家店、供销农资网点等流通网络资源，建成乡镇级电商服务站12个，村级电商服务站65个，节约了成本和资源，助推了松潘县电子商务进农村项目可持续发展。重大项目实施前报经县政府研究同意后，严格按照合作协议实施，有效规避项目资金使用风险。</w:t>
      </w:r>
    </w:p>
    <w:p w14:paraId="4DEC2069">
      <w:pPr>
        <w:pStyle w:val="5"/>
        <w:keepNext w:val="0"/>
        <w:keepLines w:val="0"/>
        <w:spacing w:line="576" w:lineRule="exact"/>
        <w:ind w:firstLine="643" w:firstLineChars="200"/>
        <w:rPr>
          <w:rFonts w:ascii="楷体" w:hAnsi="楷体" w:eastAsia="楷体" w:cs="楷体"/>
          <w:bCs w:val="0"/>
        </w:rPr>
      </w:pPr>
      <w:r>
        <w:rPr>
          <w:rFonts w:hint="eastAsia" w:ascii="楷体" w:hAnsi="楷体" w:eastAsia="楷体" w:cs="楷体"/>
          <w:bCs w:val="0"/>
        </w:rPr>
        <w:t>（二）项目的经济效益</w:t>
      </w:r>
    </w:p>
    <w:p w14:paraId="76A43BC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松潘县示范项目实施一年多来，全县农村电子商务发展氛围浓厚，电子商务交易额逐年大幅攀升，本地农副产品销售额显著增长，带动农村创业和就业成效突出，通过电商提高贫困户收入，带动贫困户脱贫。乡镇超市、万村千乡农家店、供销农资网点等传统商贸企业通过信息化改造，使我县不少传统商贸企业快速实现转型升级。2018年通过各类产业帮扶、电商带动，20余人建档立卡贫困人口脱贫 ，人均增收2000</w:t>
      </w:r>
      <w:r>
        <w:rPr>
          <w:rFonts w:hint="eastAsia" w:ascii="仿宋_GB2312" w:hAnsi="仿宋_GB2312" w:eastAsia="仿宋_GB2312" w:cs="仿宋_GB2312"/>
          <w:sz w:val="32"/>
          <w:szCs w:val="32"/>
          <w:lang w:eastAsia="zh-CN"/>
        </w:rPr>
        <w:t>余元</w:t>
      </w:r>
      <w:r>
        <w:rPr>
          <w:rFonts w:hint="eastAsia" w:ascii="仿宋_GB2312" w:hAnsi="仿宋_GB2312" w:eastAsia="仿宋_GB2312" w:cs="仿宋_GB2312"/>
          <w:sz w:val="32"/>
          <w:szCs w:val="32"/>
        </w:rPr>
        <w:t>。通过实施本项目对带动全县农民就业，增加农民收入，推进电商精准扶贫，促进农业产业化发展起到了良好的示范效应和带动作用。发展农村电商的经济效益明显，项目资金的使用发挥了撬动效应。</w:t>
      </w:r>
    </w:p>
    <w:p w14:paraId="15952C43">
      <w:pPr>
        <w:pStyle w:val="5"/>
        <w:keepNext w:val="0"/>
        <w:keepLines w:val="0"/>
        <w:spacing w:line="576" w:lineRule="exact"/>
        <w:ind w:firstLine="643" w:firstLineChars="200"/>
        <w:rPr>
          <w:rFonts w:ascii="楷体" w:hAnsi="楷体" w:eastAsia="楷体" w:cs="楷体"/>
          <w:bCs w:val="0"/>
        </w:rPr>
      </w:pPr>
      <w:r>
        <w:rPr>
          <w:rFonts w:hint="eastAsia" w:ascii="楷体" w:hAnsi="楷体" w:eastAsia="楷体" w:cs="楷体"/>
          <w:bCs w:val="0"/>
        </w:rPr>
        <w:t>（三）项目的社会效益</w:t>
      </w:r>
    </w:p>
    <w:p w14:paraId="16CFD56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已初步完成村镇级服务站77个，计划为附近村民提供网上代买代卖、农产品下行工业品上行、充值缴费、快递收发、金融服务、农资服务、电子商务免费培训等服务，方便群众生产生活，有效改善农村信息消费环境，助力推进电子商务进农村综合示范工作。</w:t>
      </w:r>
    </w:p>
    <w:p w14:paraId="3E3A290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2.通过孵化培育，发展县域电商企业3家，直接或间接带动100余名返乡大学生、返乡青年、农村妇女、</w:t>
      </w:r>
      <w:r>
        <w:rPr>
          <w:rFonts w:hint="eastAsia" w:ascii="仿宋_GB2312" w:hAnsi="仿宋_GB2312" w:eastAsia="仿宋_GB2312" w:cs="仿宋_GB2312"/>
          <w:sz w:val="32"/>
          <w:szCs w:val="32"/>
          <w:lang w:eastAsia="zh-CN"/>
        </w:rPr>
        <w:t>残障</w:t>
      </w:r>
      <w:r>
        <w:rPr>
          <w:rFonts w:hint="eastAsia" w:ascii="仿宋_GB2312" w:hAnsi="仿宋_GB2312" w:eastAsia="仿宋_GB2312" w:cs="仿宋_GB2312"/>
          <w:sz w:val="32"/>
          <w:szCs w:val="32"/>
        </w:rPr>
        <w:t>人口等实现就业创业，开设网店、微店150余个，实现培育本地电商企业、人才的目标，有效带动创业创新。</w:t>
      </w:r>
    </w:p>
    <w:p w14:paraId="5843F6B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在建的县级农村快递配送中心，已有5家快递企业申请入驻，配送中心将开辟4条快递专线实现集中配送，依托77个镇村服务站和各快递网点开展快递配送，快递从县到乡镇实现24小时内送达，从镇到村实现48小时内送达，降低物流成本，提高配送时效，村民不出村即可享受快递配送服务，极大方便了农民群众的快递需求，促进了“工业品下行 农产品上行”融合发展，实现资源优化、整合和共享的目标，有效构建物流体系。</w:t>
      </w:r>
    </w:p>
    <w:p w14:paraId="425D6F4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松潘电商精准扶贫，实现三个走出去：文化走出去，实现松潘千年历史文化、感恩文化的传播；品牌走出去，实现区域公共品牌“纯境松潘”在全国推广；产品走出去，实现松潘县牦牛肉、藏香猪、青稞酒、中药材（虫草、当归、贝母、羌活）、花椒、大蒜、莴笋、野生菌、水果（青红脆李、雪山梨）等名优特产的推广，真正实现农副产品进城零距离目标，极大</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提升松潘农产品知名度和信誉度，农产品附加值逐年攀升，有效拉动农民增收，助推扶贫帮困。</w:t>
      </w:r>
    </w:p>
    <w:p w14:paraId="1583B11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定期开展农村电商公共宣传，针对政府、企业、农民等已完成电子商务进农村基础普及性的公开免费培训2329人次；已建立有效的农村青年创业培训机制，针对有电商创业需求的农村青年提供增值提高培训549人次，并对已培训人员跟踪服务，提供辅导、孵化等定向服务；其中，177余名建档立卡贫困户参加了电商知识培训，26人成功</w:t>
      </w:r>
      <w:r>
        <w:rPr>
          <w:rFonts w:hint="eastAsia" w:ascii="仿宋_GB2312" w:hAnsi="仿宋_GB2312" w:eastAsia="仿宋_GB2312" w:cs="仿宋_GB2312"/>
          <w:sz w:val="32"/>
          <w:szCs w:val="32"/>
          <w:lang w:eastAsia="zh-CN"/>
        </w:rPr>
        <w:t>开设</w:t>
      </w:r>
      <w:r>
        <w:rPr>
          <w:rFonts w:hint="eastAsia" w:ascii="仿宋_GB2312" w:hAnsi="仿宋_GB2312" w:eastAsia="仿宋_GB2312" w:cs="仿宋_GB2312"/>
          <w:sz w:val="32"/>
          <w:szCs w:val="32"/>
        </w:rPr>
        <w:t>网络店铺。全县212名未就业大学生、返乡初高中毕业生及农村青年开设了网络店铺，70余位</w:t>
      </w:r>
      <w:r>
        <w:rPr>
          <w:rFonts w:hint="eastAsia" w:ascii="仿宋_GB2312" w:hAnsi="仿宋_GB2312" w:eastAsia="仿宋_GB2312" w:cs="仿宋_GB2312"/>
          <w:sz w:val="32"/>
          <w:szCs w:val="32"/>
          <w:lang w:eastAsia="zh-CN"/>
        </w:rPr>
        <w:t>成为</w:t>
      </w:r>
      <w:r>
        <w:rPr>
          <w:rFonts w:hint="eastAsia" w:ascii="仿宋_GB2312" w:hAnsi="仿宋_GB2312" w:eastAsia="仿宋_GB2312" w:cs="仿宋_GB2312"/>
          <w:sz w:val="32"/>
          <w:szCs w:val="32"/>
        </w:rPr>
        <w:t>农产电商经营人，月网购佣金平均保持在1000-3000元。同时，10余名站点合伙人由代买转型为代卖，在电商平台销售本村农产品、中药材等农特产品，月收入保持在500-1000元，已经在家门前实现了电商创业致富。　　　</w:t>
      </w:r>
    </w:p>
    <w:p w14:paraId="782EA50F">
      <w:pPr>
        <w:pStyle w:val="5"/>
        <w:keepNext w:val="0"/>
        <w:keepLines w:val="0"/>
        <w:spacing w:line="576" w:lineRule="exact"/>
        <w:ind w:firstLine="643" w:firstLineChars="200"/>
        <w:rPr>
          <w:rFonts w:ascii="楷体" w:hAnsi="楷体" w:eastAsia="楷体" w:cs="楷体"/>
          <w:bCs w:val="0"/>
        </w:rPr>
      </w:pPr>
      <w:r>
        <w:rPr>
          <w:rFonts w:hint="eastAsia" w:ascii="楷体" w:hAnsi="楷体" w:eastAsia="楷体" w:cs="楷体"/>
          <w:bCs w:val="0"/>
        </w:rPr>
        <w:t>（四）项目的可持续性</w:t>
      </w:r>
    </w:p>
    <w:p w14:paraId="307F367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项目实施实现可持续发展，松潘县政府制定出台《松潘县电子商务进农村综合示范工作实施方案》和《松潘县电子商务进农村综合示范项目管理制度》《关于加快发展农村电子商务的实施意见》《关于大力发展电子商务加快培育经济新动力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松潘县电子商务发展规划》等文件，为项目可持续发展提供政策保障。通过搭建产品溯源平台体系、开展多层次电商人才培训、整合建设县级物流快递配送中心，开辟4条快递专线，实现镇村快递网点集中配送，完善支撑服务体系。整合部门资源，加大政策支持力度，引导传统企业触电上网，转型升级，鼓励支持电商企业做大做强，着力营造电子商务发展的良好环境，全面提升电子商务的创新能力、应用层次和发展水平，努力开创具有松潘特色的电子商务发展道路，为电商产业摸索出了一条健康可持续发展的新路。</w:t>
      </w:r>
    </w:p>
    <w:p w14:paraId="1B5A7E54">
      <w:pPr>
        <w:pStyle w:val="4"/>
        <w:keepNext w:val="0"/>
        <w:keepLines w:val="0"/>
        <w:spacing w:line="576" w:lineRule="exact"/>
        <w:ind w:firstLine="640" w:firstLineChars="200"/>
        <w:rPr>
          <w:rFonts w:ascii="黑体" w:hAnsi="黑体" w:eastAsia="黑体" w:cs="黑体"/>
          <w:b w:val="0"/>
        </w:rPr>
      </w:pPr>
      <w:r>
        <w:rPr>
          <w:rFonts w:hint="eastAsia" w:ascii="黑体" w:hAnsi="黑体" w:eastAsia="黑体" w:cs="黑体"/>
          <w:b w:val="0"/>
        </w:rPr>
        <w:t>四、经验与做法</w:t>
      </w:r>
    </w:p>
    <w:p w14:paraId="79AD2E56">
      <w:pPr>
        <w:shd w:val="clear" w:color="auto" w:fill="FFFFFF"/>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近年来，松潘县依托县域丰富的农产品资源和优越的区位交通优势，以“互联网+县域经济”为引领，深耕本县电商发展沃土，通过培育壮大经营主体，加快公共平台建设，强化基础设施配套，健全服务支撑体系，普及电子商务应用等措施，努力推动互联网和经济社会融合发展，成效明显。</w:t>
      </w:r>
    </w:p>
    <w:p w14:paraId="03D78093">
      <w:pPr>
        <w:shd w:val="clear" w:color="auto" w:fill="FFFFFF"/>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楷体" w:hAnsi="楷体" w:eastAsia="楷体" w:cs="楷体"/>
          <w:b/>
          <w:bCs/>
          <w:sz w:val="32"/>
          <w:szCs w:val="32"/>
        </w:rPr>
        <w:t>（一）加强组织领导，夯实工作责任。</w:t>
      </w:r>
      <w:r>
        <w:rPr>
          <w:rFonts w:hint="eastAsia" w:ascii="仿宋_GB2312" w:hAnsi="仿宋_GB2312" w:eastAsia="仿宋_GB2312" w:cs="仿宋_GB2312"/>
          <w:sz w:val="32"/>
          <w:szCs w:val="32"/>
        </w:rPr>
        <w:t>县委、县政府高度重视电子商务进农村工作，将其作为经济增长动力培育、传统产业转型升级、县域经济跨越发展的重要抓手，成立了由县政府主要领导任组长，主管县长任副组长，商务、经发、经合、财政等相关单位为成员的全县电子商务进农村工作</w:t>
      </w:r>
      <w:bookmarkStart w:id="68" w:name="_GoBack"/>
      <w:r>
        <w:rPr>
          <w:rFonts w:hint="eastAsia" w:ascii="仿宋_GB2312" w:hAnsi="仿宋_GB2312" w:eastAsia="仿宋_GB2312" w:cs="仿宋_GB2312"/>
          <w:sz w:val="32"/>
          <w:szCs w:val="32"/>
        </w:rPr>
        <w:t>领导小组</w:t>
      </w:r>
      <w:bookmarkEnd w:id="68"/>
      <w:r>
        <w:rPr>
          <w:rFonts w:hint="eastAsia" w:ascii="仿宋_GB2312" w:hAnsi="仿宋_GB2312" w:eastAsia="仿宋_GB2312" w:cs="仿宋_GB2312"/>
          <w:sz w:val="32"/>
          <w:szCs w:val="32"/>
        </w:rPr>
        <w:t>，同时，成立了松潘县电子商务行业协会，鼓励引导做好行业整合提升、经营规范自律，形成发展合力，初步形成了政府主导推动，部门配合联动，企业主体运作，全社会共同参与的电子商务发展格局。</w:t>
      </w:r>
    </w:p>
    <w:p w14:paraId="7D6C2718">
      <w:pPr>
        <w:shd w:val="clear" w:color="auto" w:fill="FFFFFF"/>
        <w:spacing w:line="576"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（二）健全制度机制，保障健康发展。</w:t>
      </w:r>
      <w:r>
        <w:rPr>
          <w:rFonts w:hint="eastAsia" w:ascii="仿宋_GB2312" w:hAnsi="仿宋_GB2312" w:eastAsia="仿宋_GB2312" w:cs="仿宋_GB2312"/>
          <w:sz w:val="32"/>
          <w:szCs w:val="32"/>
        </w:rPr>
        <w:t>制定出台了《松潘县加快电子商务发展的实施意见》和《松潘县加快推进电子商务进农村工作实施方案》，确定了全县发展电子商务的指导思想、目标任务、工作重点和保障措施，修订完善《松潘县电子商务发展规划》和《松潘县电子商务扶贫工作意见》。同时，建立了电子商务进农村工作信息公开制度和工作运行机制，公开透明综合示范创建工作信息，完善各项试点工作管理制度，为推进电子商务发展提供了有力的制度机制保障，努力营造激励电商创新创业的良好发展环境，形成全县上下助力电子商务的浓厚社会氛围。</w:t>
      </w:r>
    </w:p>
    <w:p w14:paraId="3924BD8E">
      <w:pPr>
        <w:shd w:val="clear" w:color="auto" w:fill="FFFFFF"/>
        <w:spacing w:line="576"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（三）加大资金投入，增强发展动力。</w:t>
      </w:r>
      <w:r>
        <w:rPr>
          <w:rFonts w:hint="eastAsia" w:ascii="仿宋_GB2312" w:hAnsi="仿宋_GB2312" w:eastAsia="仿宋_GB2312" w:cs="仿宋_GB2312"/>
          <w:sz w:val="32"/>
          <w:szCs w:val="32"/>
        </w:rPr>
        <w:t>在县财政十分紧张的情况下，千方百计争取项目、筹措资金，不断加大通讯、交通等基础设施建设力度，加快通讯光纤进农村、进社区步伐。积极探索推进电子商务</w:t>
      </w:r>
      <w:r>
        <w:rPr>
          <w:rFonts w:hint="eastAsia" w:ascii="仿宋_GB2312" w:hAnsi="仿宋_GB2312" w:eastAsia="仿宋_GB2312" w:cs="仿宋_GB2312"/>
          <w:sz w:val="32"/>
          <w:szCs w:val="32"/>
          <w:lang w:eastAsia="zh-CN"/>
        </w:rPr>
        <w:t>脱贫攻坚</w:t>
      </w:r>
      <w:r>
        <w:rPr>
          <w:rFonts w:hint="eastAsia" w:ascii="仿宋_GB2312" w:hAnsi="仿宋_GB2312" w:eastAsia="仿宋_GB2312" w:cs="仿宋_GB2312"/>
          <w:sz w:val="32"/>
          <w:szCs w:val="32"/>
        </w:rPr>
        <w:t>，开展为贫困群众代买代卖、订单收购、农资农技服务、金融服务下乡等电商扶贫行动，不断改善贫困地区商贸流通水平，多渠道帮助贫困群众脱贫致富。</w:t>
      </w:r>
    </w:p>
    <w:p w14:paraId="5188B18C">
      <w:pPr>
        <w:shd w:val="clear" w:color="auto" w:fill="FFFFFF"/>
        <w:spacing w:line="576"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（四）拓展招商合作，健全服务体系。</w:t>
      </w:r>
      <w:r>
        <w:rPr>
          <w:rFonts w:hint="eastAsia" w:ascii="仿宋_GB2312" w:hAnsi="仿宋_GB2312" w:eastAsia="仿宋_GB2312" w:cs="仿宋_GB2312"/>
          <w:sz w:val="32"/>
          <w:szCs w:val="32"/>
        </w:rPr>
        <w:t>通过积极开展对外合作，广泛招引企业项目，着力加快农村电商公共服务、物流和网销农产品供应链体系建设。与京东商城、苏宁易购</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电商平台企业全面达成战略合作，建成了松潘县农村电子商务公共服务中心、农村快递物流配送中心、65个村级电子商务综合服务站点，借助综合服务体系，大力开展工业品、信息农资、金融服务下乡和农村电子商务知识普及、应用推广。</w:t>
      </w:r>
    </w:p>
    <w:p w14:paraId="04103436">
      <w:pPr>
        <w:shd w:val="clear" w:color="auto" w:fill="FFFFFF"/>
        <w:spacing w:line="576"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（五）强化培训孵化，深化应用推广。</w:t>
      </w:r>
      <w:r>
        <w:rPr>
          <w:rFonts w:hint="eastAsia" w:ascii="仿宋_GB2312" w:hAnsi="仿宋_GB2312" w:eastAsia="仿宋_GB2312" w:cs="仿宋_GB2312"/>
          <w:sz w:val="32"/>
          <w:szCs w:val="32"/>
        </w:rPr>
        <w:t>以培训孵化为抓手，积极培育市场主体，推动传统产业转型升级、线上线下协同发展。采取培训主体多元、培训方式多样、培训对象多层次等有效措施，组织开展了大学毕业生、返乡创业青年、贫困群众创业培训，受训人数累计达2329人次。通过产品资源整合、名优品牌创建、新兴媒体导流、物流平台搭建等多种措施为广大返乡青年创业兴业提供一站式服务，今年以来全县新增微店、淘宝等网店212余户。同时，进一步推动电子商务应用在商贸流通、现代农业、乡村旅游等方面深度融合，2018年全县线上网销额不断提升，电子商务在农产品流通方式创新、现代农业转型升级和扶贫开发中发挥了重要作用。</w:t>
      </w:r>
    </w:p>
    <w:p w14:paraId="7CAFA1C1">
      <w:pPr>
        <w:shd w:val="clear" w:color="auto" w:fill="FFFFFF"/>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b/>
          <w:bCs/>
          <w:sz w:val="32"/>
          <w:szCs w:val="32"/>
        </w:rPr>
        <w:t>（六）强化电商营销，狠抓品牌建设。</w:t>
      </w:r>
      <w:r>
        <w:rPr>
          <w:rFonts w:hint="eastAsia" w:ascii="仿宋_GB2312" w:hAnsi="仿宋_GB2312" w:eastAsia="仿宋_GB2312" w:cs="仿宋_GB2312"/>
          <w:sz w:val="32"/>
          <w:szCs w:val="32"/>
        </w:rPr>
        <w:t>按照“做大线上、做强线下、上下协同、线下优先”的农产品电商发展思路，鼓励引导各类电子商务营销及综合服务市场主体，广泛开展线上产品资源整合和各类网络营销活动，突出抓好特色农产品品牌营销工作。同时，充分发挥产业优势、区域优势和特色优势，培育壮大和保护农产品品牌，大力推进标准化生产、产业化经营、市场化运作，支持做大做强品牌农业。建立了县级农产品质量安全追溯平台，16家食用农产品生产主体的50余种农产品纳入了追溯平台管理。</w:t>
      </w:r>
    </w:p>
    <w:p w14:paraId="78DD5468">
      <w:pPr>
        <w:shd w:val="clear" w:color="auto" w:fill="FFFFFF"/>
        <w:spacing w:line="576"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（七）加大产业扶贫，助力脱贫攻坚。</w:t>
      </w:r>
      <w:r>
        <w:rPr>
          <w:rFonts w:hint="eastAsia" w:ascii="仿宋_GB2312" w:hAnsi="仿宋_GB2312" w:eastAsia="仿宋_GB2312" w:cs="仿宋_GB2312"/>
          <w:sz w:val="32"/>
          <w:szCs w:val="32"/>
        </w:rPr>
        <w:t>形成了政府、部门、企业三位一体，上下联动的扶贫工作新格局。产业扶贫工作迈出了新步伐，探索形成了“电商+合作社+贫困户”的产业扶贫工作模式，开展企业托管贫困户帮扶活动，有近3家本县电商龙头企业参加了贫困托管工作，将企业利益与合作社农户捆绑，以“创业培训、订单收购、劳务用工”等形式，帮助贫困户脱贫。177余名建档立卡贫困户，订单收购贫困户农产品30余万元，为贫困户提供务工岗位52个，增收25余万元。</w:t>
      </w:r>
    </w:p>
    <w:p w14:paraId="5DFC1E2E">
      <w:pPr>
        <w:pStyle w:val="4"/>
        <w:keepNext w:val="0"/>
        <w:keepLines w:val="0"/>
        <w:spacing w:line="576" w:lineRule="exact"/>
        <w:ind w:firstLine="640" w:firstLineChars="200"/>
        <w:rPr>
          <w:rFonts w:ascii="黑体" w:hAnsi="黑体" w:eastAsia="黑体" w:cs="黑体"/>
          <w:b w:val="0"/>
        </w:rPr>
      </w:pPr>
      <w:r>
        <w:rPr>
          <w:rFonts w:hint="eastAsia" w:ascii="黑体" w:hAnsi="黑体" w:eastAsia="黑体" w:cs="黑体"/>
          <w:b w:val="0"/>
        </w:rPr>
        <w:t>五、存在的问题和下一步工作设想</w:t>
      </w:r>
    </w:p>
    <w:p w14:paraId="2C1EA30E">
      <w:pPr>
        <w:shd w:val="clear" w:color="auto" w:fill="FFFFFF"/>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我县综合示范项目实施工作取得了一定成效，但还存在一些困难和问题。</w:t>
      </w:r>
      <w:r>
        <w:rPr>
          <w:rFonts w:hint="eastAsia" w:ascii="楷体" w:hAnsi="楷体" w:eastAsia="楷体" w:cs="楷体"/>
          <w:b/>
          <w:bCs/>
          <w:sz w:val="32"/>
          <w:szCs w:val="32"/>
        </w:rPr>
        <w:t>一是</w:t>
      </w:r>
      <w:r>
        <w:rPr>
          <w:rFonts w:hint="eastAsia" w:ascii="仿宋_GB2312" w:hAnsi="仿宋_GB2312" w:eastAsia="仿宋_GB2312" w:cs="仿宋_GB2312"/>
          <w:sz w:val="32"/>
          <w:szCs w:val="32"/>
        </w:rPr>
        <w:t>电商产业扶贫的工作难度很大。建档立卡贫困户中，大多是因病因残导致的贫困家庭，不是缺劳力，就是缺技术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，加大了通过电商或产业扶贫工作的阻力和困难。</w:t>
      </w:r>
      <w:r>
        <w:rPr>
          <w:rFonts w:hint="eastAsia" w:ascii="楷体" w:hAnsi="楷体" w:eastAsia="楷体" w:cs="楷体"/>
          <w:b/>
          <w:bCs/>
          <w:sz w:val="32"/>
          <w:szCs w:val="32"/>
        </w:rPr>
        <w:t>二是</w:t>
      </w:r>
      <w:r>
        <w:rPr>
          <w:rFonts w:hint="eastAsia" w:ascii="仿宋_GB2312" w:hAnsi="仿宋_GB2312" w:eastAsia="仿宋_GB2312" w:cs="仿宋_GB2312"/>
          <w:sz w:val="32"/>
          <w:szCs w:val="32"/>
        </w:rPr>
        <w:t>由于智能手机的普及使村级电商站点服务功能萎缩、农村人口结构不利于网购网销发展等因素的影响，企业</w:t>
      </w:r>
      <w:r>
        <w:rPr>
          <w:rFonts w:hint="eastAsia" w:ascii="仿宋_GB2312" w:hAnsi="仿宋_GB2312" w:eastAsia="仿宋_GB2312" w:cs="仿宋_GB2312"/>
          <w:sz w:val="32"/>
          <w:szCs w:val="32"/>
          <w:lang w:eastAsia="zh-CN"/>
        </w:rPr>
        <w:t>盈利</w:t>
      </w:r>
      <w:r>
        <w:rPr>
          <w:rFonts w:hint="eastAsia" w:ascii="仿宋_GB2312" w:hAnsi="仿宋_GB2312" w:eastAsia="仿宋_GB2312" w:cs="仿宋_GB2312"/>
          <w:sz w:val="32"/>
          <w:szCs w:val="32"/>
        </w:rPr>
        <w:t>空间狭小，而综合示范项目补贴资金额度有限，致使运营企业难以为继、生存压力较大，制约着综合示范项目的顺利开展。</w:t>
      </w:r>
      <w:r>
        <w:rPr>
          <w:rFonts w:hint="eastAsia" w:ascii="楷体" w:hAnsi="楷体" w:eastAsia="楷体" w:cs="楷体"/>
          <w:b/>
          <w:bCs/>
          <w:sz w:val="32"/>
          <w:szCs w:val="32"/>
        </w:rPr>
        <w:t>三是</w:t>
      </w:r>
      <w:r>
        <w:rPr>
          <w:rFonts w:hint="eastAsia" w:ascii="仿宋_GB2312" w:hAnsi="仿宋_GB2312" w:eastAsia="仿宋_GB2312" w:cs="仿宋_GB2312"/>
          <w:sz w:val="32"/>
          <w:szCs w:val="32"/>
        </w:rPr>
        <w:t>由于多种原因导致综合示范项目工作整体推进缓慢。</w:t>
      </w:r>
    </w:p>
    <w:p w14:paraId="2E62097B">
      <w:pPr>
        <w:shd w:val="clear" w:color="auto" w:fill="FFFFFF"/>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我们将认真学习落实党的十九大精神，加快推进电子商务进农村综合示范项目的实施，继续突出抓好电商扶贫工作，努力开创综合示范工作新局面。</w:t>
      </w:r>
      <w:r>
        <w:rPr>
          <w:rFonts w:hint="eastAsia" w:ascii="楷体" w:hAnsi="楷体" w:eastAsia="楷体" w:cs="楷体"/>
          <w:b/>
          <w:bCs/>
          <w:sz w:val="32"/>
          <w:szCs w:val="32"/>
        </w:rPr>
        <w:t>一是</w:t>
      </w:r>
      <w:r>
        <w:rPr>
          <w:rFonts w:hint="eastAsia" w:ascii="仿宋_GB2312" w:hAnsi="仿宋_GB2312" w:eastAsia="仿宋_GB2312" w:cs="仿宋_GB2312"/>
          <w:sz w:val="32"/>
          <w:szCs w:val="32"/>
        </w:rPr>
        <w:t>充分发挥县级电子商务服务中心的孵化辐射功能，积极培育壮大农产品电商营销主体，通过电商销售带动全县农产品进城市进社区，有效解决农产品卖难问题，切实帮助农民群众增产增收，贫困人口脱贫致富。</w:t>
      </w:r>
      <w:r>
        <w:rPr>
          <w:rFonts w:hint="eastAsia" w:ascii="楷体" w:hAnsi="楷体" w:eastAsia="楷体" w:cs="楷体"/>
          <w:b/>
          <w:bCs/>
          <w:sz w:val="32"/>
          <w:szCs w:val="32"/>
        </w:rPr>
        <w:t>二是</w:t>
      </w:r>
      <w:r>
        <w:rPr>
          <w:rFonts w:hint="eastAsia" w:ascii="仿宋_GB2312" w:hAnsi="仿宋_GB2312" w:eastAsia="仿宋_GB2312" w:cs="仿宋_GB2312"/>
          <w:sz w:val="32"/>
          <w:szCs w:val="32"/>
        </w:rPr>
        <w:t>加快推进电子商务进农村综合示范项目工作，完善农村电子商务综合服务体系，深化农村电子商务应用，促进产业结构调整和县域经济转型发展。</w:t>
      </w:r>
      <w:r>
        <w:rPr>
          <w:rFonts w:hint="eastAsia" w:ascii="楷体" w:hAnsi="楷体" w:eastAsia="楷体" w:cs="楷体"/>
          <w:b/>
          <w:bCs/>
          <w:sz w:val="32"/>
          <w:szCs w:val="32"/>
        </w:rPr>
        <w:t>三是</w:t>
      </w:r>
      <w:r>
        <w:rPr>
          <w:rFonts w:hint="eastAsia" w:ascii="仿宋_GB2312" w:hAnsi="仿宋_GB2312" w:eastAsia="仿宋_GB2312" w:cs="仿宋_GB2312"/>
          <w:sz w:val="32"/>
          <w:szCs w:val="32"/>
        </w:rPr>
        <w:t>加大电子商务进农村宣传力度，调动群众参与积极性，从而促进综合示范工作的顺利开展。</w:t>
      </w:r>
    </w:p>
    <w:p w14:paraId="021292C6">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县旅游经济占全县GDP60％以上，2017年“8.8”九寨沟地震给我县旅游市场造成了“断崖式”的下滑，对我县各行各业都造成了巨大的冲击，特别是对我县零售业市场，2016年我县社会消费品零售总额为78272万元，2018年我县社会消费品零售总额为42513万元，下降了45.69％。国家级电子商务进农村综合示范县的实施对我县促进商贸流通行业至关重要，在省、州商务主管的关心下，松潘县委、县政府高度重视，不仅为国家级电子商务进农村顺利实施确保环境，还在多个领域为电商可持续发展下“重力气”，</w:t>
      </w:r>
      <w:r>
        <w:rPr>
          <w:rFonts w:hint="eastAsia" w:ascii="仿宋_GB2312" w:hAnsi="仿宋_GB2312" w:eastAsia="仿宋_GB2312" w:cs="仿宋_GB2312"/>
          <w:sz w:val="32"/>
          <w:szCs w:val="32"/>
          <w:lang w:eastAsia="zh-CN"/>
        </w:rPr>
        <w:t>东西部协作</w:t>
      </w:r>
      <w:r>
        <w:rPr>
          <w:rFonts w:hint="eastAsia" w:ascii="仿宋_GB2312" w:hAnsi="仿宋_GB2312" w:eastAsia="仿宋_GB2312" w:cs="仿宋_GB2312"/>
          <w:sz w:val="32"/>
          <w:szCs w:val="32"/>
        </w:rPr>
        <w:t>利用浙江援建平台学习宝贵的经验，通过与北京京东叁佰陆拾度电子商务有限公司和四川东方星雨科技有限公司合作，以龙头企业带动我县电商可持续发展等。</w:t>
      </w:r>
    </w:p>
    <w:p w14:paraId="1D95564D">
      <w:pPr>
        <w:widowControl/>
        <w:spacing w:line="578"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松潘县经济商务和信息化局</w:t>
      </w:r>
    </w:p>
    <w:p w14:paraId="051C8D70">
      <w:pPr>
        <w:tabs>
          <w:tab w:val="left" w:pos="3885"/>
        </w:tabs>
        <w:snapToGrid w:val="0"/>
        <w:spacing w:line="578" w:lineRule="exact"/>
        <w:jc w:val="center"/>
        <w:rPr>
          <w:rFonts w:hAnsi="宋体"/>
          <w:sz w:val="32"/>
          <w:szCs w:val="32"/>
        </w:rPr>
      </w:pPr>
      <w:r>
        <w:rPr>
          <w:rFonts w:hint="eastAsia" w:ascii="方正小标宋简体" w:hAnsi="宋体" w:eastAsia="方正小标宋简体"/>
          <w:sz w:val="44"/>
          <w:szCs w:val="44"/>
        </w:rPr>
        <w:t>关于2018年</w:t>
      </w:r>
      <w:r>
        <w:rPr>
          <w:rFonts w:hint="eastAsia" w:ascii="方正小标宋简体" w:hAnsi="方正小标宋简体" w:eastAsia="方正小标宋简体" w:cs="方正小标宋简体"/>
          <w:color w:val="000000"/>
          <w:sz w:val="44"/>
          <w:szCs w:val="44"/>
        </w:rPr>
        <w:t>脱贫奔康示范县</w:t>
      </w:r>
      <w:r>
        <w:rPr>
          <w:rFonts w:hint="eastAsia" w:ascii="方正小标宋简体" w:hAnsi="宋体" w:eastAsia="方正小标宋简体"/>
          <w:sz w:val="44"/>
          <w:szCs w:val="44"/>
        </w:rPr>
        <w:t>项目支出绩效评价报告</w:t>
      </w:r>
    </w:p>
    <w:p w14:paraId="336AB46A">
      <w:pPr>
        <w:tabs>
          <w:tab w:val="left" w:pos="3885"/>
        </w:tabs>
        <w:snapToGrid w:val="0"/>
        <w:spacing w:line="578" w:lineRule="exact"/>
        <w:ind w:firstLine="643" w:firstLineChars="200"/>
        <w:jc w:val="left"/>
        <w:rPr>
          <w:rFonts w:ascii="宋体" w:hAnsi="宋体"/>
          <w:b/>
          <w:sz w:val="32"/>
          <w:szCs w:val="32"/>
        </w:rPr>
      </w:pPr>
    </w:p>
    <w:p w14:paraId="1F981F3A">
      <w:pPr>
        <w:numPr>
          <w:ilvl w:val="0"/>
          <w:numId w:val="9"/>
        </w:numPr>
        <w:rPr>
          <w:rFonts w:ascii="黑体" w:hAnsi="宋体" w:eastAsia="黑体"/>
          <w:sz w:val="32"/>
          <w:szCs w:val="32"/>
        </w:rPr>
      </w:pPr>
      <w:r>
        <w:rPr>
          <w:rFonts w:hint="eastAsia" w:ascii="黑体" w:hAnsi="宋体" w:eastAsia="黑体"/>
          <w:sz w:val="32"/>
          <w:szCs w:val="32"/>
        </w:rPr>
        <w:t>内容摘要（项目基本情况、评价结论、主要问题及建议）</w:t>
      </w:r>
    </w:p>
    <w:p w14:paraId="29F2A9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（一）项目基本情况</w:t>
      </w:r>
    </w:p>
    <w:p w14:paraId="5D6E736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2018年</w:t>
      </w:r>
      <w:r>
        <w:rPr>
          <w:rFonts w:hint="eastAsia" w:ascii="仿宋_GB2312" w:hAnsi="仿宋_GB2312" w:eastAsia="仿宋_GB2312" w:cs="仿宋_GB2312"/>
          <w:sz w:val="32"/>
          <w:szCs w:val="32"/>
        </w:rPr>
        <w:t>松潘县省级商贸流通脱贫奔康及商贸流通转型升级示范县项目。该项目由6个子项目组成，分别是</w:t>
      </w:r>
      <w:r>
        <w:rPr>
          <w:rFonts w:hint="eastAsia" w:ascii="仿宋_GB2312" w:hAnsi="仿宋_GB2312" w:eastAsia="仿宋_GB2312" w:cs="仿宋_GB2312"/>
          <w:color w:val="000000"/>
          <w:sz w:val="32"/>
          <w:szCs w:val="32"/>
        </w:rPr>
        <w:t>松潘县现代物流园区项目、松潘牟尼小镇项目、松潘县城北综合市场项目、松潘县松州古城风情街项目、松潘大唐神韵特色餐饮街项目、松潘金明珠特色商品市场项目。目前松潘大唐神韵特色餐饮街项目、松潘金明珠特色商品市场项目已通过专家评审，松潘县城北综合市场项目、松潘县松州古城风情街、松潘县现代物流园区项目、松潘牟尼小镇项目已经通过项目评审阶段，待资料补充完善后，我局将拨付剩余360万元资金。</w:t>
      </w:r>
    </w:p>
    <w:p w14:paraId="714DB24B">
      <w:pPr>
        <w:tabs>
          <w:tab w:val="left" w:pos="3885"/>
        </w:tabs>
        <w:snapToGrid w:val="0"/>
        <w:spacing w:line="578" w:lineRule="exact"/>
        <w:ind w:left="420" w:leftChars="200" w:firstLine="320" w:firstLineChars="100"/>
        <w:jc w:val="left"/>
      </w:pPr>
      <w:r>
        <w:rPr>
          <w:rFonts w:hint="eastAsia" w:ascii="仿宋_GB2312" w:hAnsi="仿宋_GB2312" w:eastAsia="仿宋_GB2312" w:cs="仿宋_GB2312"/>
          <w:sz w:val="32"/>
          <w:szCs w:val="32"/>
        </w:rPr>
        <w:t>（二）评价结论</w:t>
      </w:r>
    </w:p>
    <w:p w14:paraId="4CBDE7D3">
      <w:pPr>
        <w:snapToGrid w:val="0"/>
        <w:spacing w:line="57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我县申报的商贸流通脱贫奔康示范县项目资金600万元，预计撬动社会资金1925万元，预计占比资金23.76％，</w:t>
      </w:r>
      <w:r>
        <w:rPr>
          <w:rFonts w:hint="eastAsia" w:ascii="仿宋_GB2312" w:hAnsi="仿宋_GB2312" w:eastAsia="仿宋_GB2312" w:cs="仿宋_GB2312"/>
          <w:color w:val="000000"/>
          <w:sz w:val="32"/>
          <w:szCs w:val="32"/>
          <w:lang w:eastAsia="zh-CN"/>
        </w:rPr>
        <w:t>截至</w:t>
      </w:r>
      <w:r>
        <w:rPr>
          <w:rFonts w:hint="eastAsia" w:ascii="仿宋_GB2312" w:hAnsi="仿宋_GB2312" w:eastAsia="仿宋_GB2312" w:cs="仿宋_GB2312"/>
          <w:color w:val="000000"/>
          <w:sz w:val="32"/>
          <w:szCs w:val="32"/>
        </w:rPr>
        <w:t>2019年7月社会资金实际投资2525万元，资金投资率达100％，预计带动就业人数200人，带动人均增收2000余元，预计带动财政税收100万元。</w:t>
      </w:r>
    </w:p>
    <w:p w14:paraId="2C7357CE">
      <w:pPr>
        <w:pStyle w:val="14"/>
        <w:numPr>
          <w:ilvl w:val="0"/>
          <w:numId w:val="10"/>
        </w:numPr>
        <w:shd w:val="clear" w:color="auto" w:fill="FFFFFF"/>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主要的问题</w:t>
      </w:r>
    </w:p>
    <w:p w14:paraId="5FFC3E9E">
      <w:pPr>
        <w:pStyle w:val="14"/>
        <w:shd w:val="clear" w:color="auto" w:fill="FFFFFF"/>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主要问题是进度缓慢，造成进度缓慢的原因：</w:t>
      </w:r>
      <w:r>
        <w:rPr>
          <w:rFonts w:hint="eastAsia" w:ascii="楷体" w:hAnsi="楷体" w:eastAsia="楷体" w:cs="楷体"/>
          <w:b/>
          <w:bCs/>
          <w:color w:val="000000"/>
          <w:sz w:val="32"/>
          <w:szCs w:val="32"/>
        </w:rPr>
        <w:t>一是</w:t>
      </w:r>
      <w:r>
        <w:rPr>
          <w:rFonts w:hint="eastAsia" w:ascii="仿宋_GB2312" w:hAnsi="仿宋_GB2312" w:eastAsia="仿宋_GB2312" w:cs="仿宋_GB2312"/>
          <w:color w:val="000000"/>
          <w:sz w:val="32"/>
          <w:szCs w:val="32"/>
        </w:rPr>
        <w:t>受气候因素影响，我县项目有效施工建设期仅为每年4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11月，给项目按时完工造成了困难；</w:t>
      </w:r>
      <w:r>
        <w:rPr>
          <w:rFonts w:hint="eastAsia" w:ascii="楷体" w:hAnsi="楷体" w:eastAsia="楷体" w:cs="楷体"/>
          <w:b/>
          <w:bCs/>
          <w:color w:val="000000"/>
          <w:sz w:val="32"/>
          <w:szCs w:val="32"/>
        </w:rPr>
        <w:t>二是</w:t>
      </w:r>
      <w:r>
        <w:rPr>
          <w:rFonts w:hint="eastAsia" w:ascii="仿宋_GB2312" w:hAnsi="仿宋_GB2312" w:eastAsia="仿宋_GB2312" w:cs="仿宋_GB2312"/>
          <w:color w:val="000000"/>
          <w:sz w:val="32"/>
          <w:szCs w:val="32"/>
        </w:rPr>
        <w:t>受“8.8”九寨沟地震影响，对我县旅游服务业冲击巨大，在确定流通项目纳入时存在一定困难；</w:t>
      </w:r>
      <w:r>
        <w:rPr>
          <w:rFonts w:hint="eastAsia" w:ascii="楷体" w:hAnsi="楷体" w:eastAsia="楷体" w:cs="楷体"/>
          <w:b/>
          <w:bCs/>
          <w:color w:val="000000"/>
          <w:sz w:val="32"/>
          <w:szCs w:val="32"/>
        </w:rPr>
        <w:t>三是</w:t>
      </w:r>
      <w:r>
        <w:rPr>
          <w:rFonts w:hint="eastAsia" w:ascii="仿宋_GB2312" w:hAnsi="仿宋_GB2312" w:eastAsia="仿宋_GB2312" w:cs="仿宋_GB2312"/>
          <w:color w:val="000000"/>
          <w:sz w:val="32"/>
          <w:szCs w:val="32"/>
        </w:rPr>
        <w:t>受国家政策调控影响，我县投资企业资金链压力较大，在项目推进过程中存在困难；</w:t>
      </w:r>
      <w:r>
        <w:rPr>
          <w:rFonts w:hint="eastAsia" w:ascii="楷体" w:hAnsi="楷体" w:eastAsia="楷体" w:cs="楷体"/>
          <w:b/>
          <w:bCs/>
          <w:color w:val="000000"/>
          <w:sz w:val="32"/>
          <w:szCs w:val="32"/>
        </w:rPr>
        <w:t>四是</w:t>
      </w:r>
      <w:r>
        <w:rPr>
          <w:rFonts w:hint="eastAsia" w:ascii="仿宋_GB2312" w:hAnsi="仿宋_GB2312" w:eastAsia="仿宋_GB2312" w:cs="仿宋_GB2312"/>
          <w:color w:val="000000"/>
          <w:sz w:val="32"/>
          <w:szCs w:val="32"/>
        </w:rPr>
        <w:t>我县受今年“6.25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7.10”强降雨影响，导致我县多处道路、桥梁被冲毁，给我县脱贫奔康示范县项目进度造成了影响。</w:t>
      </w:r>
      <w:r>
        <w:rPr>
          <w:rFonts w:hint="eastAsia" w:ascii="楷体" w:hAnsi="楷体" w:eastAsia="楷体" w:cs="楷体"/>
          <w:b/>
          <w:bCs/>
          <w:color w:val="000000"/>
          <w:sz w:val="32"/>
          <w:szCs w:val="32"/>
        </w:rPr>
        <w:t>五是</w:t>
      </w:r>
      <w:r>
        <w:rPr>
          <w:rFonts w:hint="eastAsia" w:ascii="仿宋_GB2312" w:hAnsi="仿宋_GB2312" w:eastAsia="仿宋_GB2312" w:cs="仿宋_GB2312"/>
          <w:color w:val="000000"/>
          <w:sz w:val="32"/>
          <w:szCs w:val="32"/>
        </w:rPr>
        <w:t>成兰、成西铁路规划调整频繁，坚实红线确定时间较晚，导致我县物流项目推进滞后。</w:t>
      </w:r>
    </w:p>
    <w:p w14:paraId="6AFB29DC">
      <w:pPr>
        <w:snapToGrid w:val="0"/>
        <w:spacing w:line="578" w:lineRule="exact"/>
        <w:ind w:firstLine="640" w:firstLineChars="200"/>
        <w:rPr>
          <w:rFonts w:ascii="黑体" w:hAnsi="宋体" w:eastAsia="黑体"/>
          <w:sz w:val="32"/>
          <w:szCs w:val="32"/>
        </w:rPr>
      </w:pPr>
      <w:r>
        <w:rPr>
          <w:rFonts w:ascii="黑体" w:hAnsi="宋体" w:eastAsia="黑体"/>
          <w:sz w:val="32"/>
          <w:szCs w:val="32"/>
        </w:rPr>
        <w:t>二、</w:t>
      </w:r>
      <w:r>
        <w:rPr>
          <w:rFonts w:hint="eastAsia" w:ascii="黑体" w:hAnsi="宋体" w:eastAsia="黑体"/>
          <w:sz w:val="32"/>
          <w:szCs w:val="32"/>
        </w:rPr>
        <w:t>目录</w:t>
      </w:r>
    </w:p>
    <w:p w14:paraId="4081BD6E">
      <w:pPr>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三、</w:t>
      </w:r>
      <w:r>
        <w:rPr>
          <w:rFonts w:ascii="黑体" w:hAnsi="宋体" w:eastAsia="黑体"/>
          <w:sz w:val="32"/>
          <w:szCs w:val="32"/>
        </w:rPr>
        <w:t>评价工作</w:t>
      </w:r>
      <w:r>
        <w:rPr>
          <w:rFonts w:hint="eastAsia" w:ascii="黑体" w:hAnsi="宋体" w:eastAsia="黑体"/>
          <w:sz w:val="32"/>
          <w:szCs w:val="32"/>
        </w:rPr>
        <w:t>开展及项目</w:t>
      </w:r>
      <w:r>
        <w:rPr>
          <w:rFonts w:ascii="黑体" w:hAnsi="宋体" w:eastAsia="黑体"/>
          <w:sz w:val="32"/>
          <w:szCs w:val="32"/>
        </w:rPr>
        <w:t>情况</w:t>
      </w:r>
    </w:p>
    <w:p w14:paraId="4C4CFD00">
      <w:pPr>
        <w:ind w:firstLine="640" w:firstLineChars="200"/>
        <w:rPr>
          <w:rFonts w:eastAsia="仿宋_GB2312"/>
          <w:kern w:val="0"/>
          <w:sz w:val="32"/>
          <w:szCs w:val="32"/>
        </w:rPr>
      </w:pPr>
      <w:r>
        <w:rPr>
          <w:rFonts w:hint="eastAsia" w:ascii="仿宋_GB2312" w:hAnsi="仿宋_GB2312" w:eastAsia="仿宋_GB2312" w:cs="仿宋_GB2312"/>
          <w:sz w:val="32"/>
          <w:szCs w:val="32"/>
        </w:rPr>
        <w:t>我县于2018年7月完成项目的申报工作，在省、州相关部门进行备案并在松潘县</w:t>
      </w:r>
      <w:r>
        <w:rPr>
          <w:rFonts w:hint="eastAsia" w:ascii="仿宋_GB2312" w:hAnsi="仿宋_GB2312" w:eastAsia="仿宋_GB2312" w:cs="仿宋_GB2312"/>
          <w:sz w:val="32"/>
          <w:szCs w:val="32"/>
          <w:lang w:eastAsia="zh-CN"/>
        </w:rPr>
        <w:t>政府部门</w:t>
      </w:r>
      <w:r>
        <w:rPr>
          <w:rFonts w:hint="eastAsia" w:ascii="仿宋_GB2312" w:hAnsi="仿宋_GB2312" w:eastAsia="仿宋_GB2312" w:cs="仿宋_GB2312"/>
          <w:sz w:val="32"/>
          <w:szCs w:val="32"/>
        </w:rPr>
        <w:t>网站进行公示，该项目由6个子项目组成，按照省、州相关要求我县制定了《松潘县2018年现代商贸流通服务业脱贫奔康示范县项目专项资金管理办法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松潘县2018年省级内贸流通服务业示范县项目管理与验收办法》并</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十三届县委第49次常委会和十四届县政府第32次常务会议审议通过，资金管理办法中明确规定采取以奖代补的方式进行补助，专项资金按程序完成评审后，严格执行财政资金使用票据销账制度，待项目完成验收后，县经济商务和信息化局按照相关程序拨付实施企业。2019年6月，由于项目需要进行调整，结合实际情况，我县制定</w:t>
      </w:r>
      <w:r>
        <w:rPr>
          <w:rFonts w:eastAsia="仿宋_GB2312"/>
          <w:kern w:val="0"/>
          <w:sz w:val="32"/>
          <w:szCs w:val="32"/>
        </w:rPr>
        <w:t>《松潘县人民政府关于呈报</w:t>
      </w:r>
      <w:r>
        <w:rPr>
          <w:rFonts w:hint="eastAsia" w:eastAsia="仿宋_GB2312"/>
          <w:kern w:val="0"/>
          <w:sz w:val="32"/>
          <w:szCs w:val="32"/>
        </w:rPr>
        <w:t>〈</w:t>
      </w:r>
      <w:r>
        <w:rPr>
          <w:rFonts w:eastAsia="仿宋_GB2312"/>
          <w:kern w:val="0"/>
          <w:sz w:val="32"/>
          <w:szCs w:val="32"/>
        </w:rPr>
        <w:t>松潘县商贸流通脱贫奔康及商贸流通转型升级示范县项目调整实施方案</w:t>
      </w:r>
      <w:r>
        <w:rPr>
          <w:rFonts w:hint="eastAsia" w:eastAsia="仿宋_GB2312"/>
          <w:kern w:val="0"/>
          <w:sz w:val="32"/>
          <w:szCs w:val="32"/>
        </w:rPr>
        <w:t>〉</w:t>
      </w:r>
      <w:r>
        <w:rPr>
          <w:rFonts w:eastAsia="仿宋_GB2312"/>
          <w:kern w:val="0"/>
          <w:sz w:val="32"/>
          <w:szCs w:val="32"/>
        </w:rPr>
        <w:t>的函</w:t>
      </w:r>
      <w:r>
        <w:rPr>
          <w:rFonts w:hint="eastAsia" w:eastAsia="仿宋_GB2312"/>
          <w:kern w:val="0"/>
          <w:sz w:val="32"/>
          <w:szCs w:val="32"/>
        </w:rPr>
        <w:t>》（</w:t>
      </w:r>
      <w:r>
        <w:rPr>
          <w:rFonts w:hint="eastAsia" w:eastAsia="仿宋_GB2312"/>
          <w:sz w:val="32"/>
          <w:szCs w:val="32"/>
        </w:rPr>
        <w:t>松府函〔2019〕106号</w:t>
      </w:r>
      <w:r>
        <w:rPr>
          <w:rFonts w:hint="eastAsia" w:eastAsia="仿宋_GB2312"/>
          <w:kern w:val="0"/>
          <w:sz w:val="32"/>
          <w:szCs w:val="32"/>
        </w:rPr>
        <w:t>）。</w:t>
      </w:r>
    </w:p>
    <w:p w14:paraId="4092D340">
      <w:pPr>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四</w:t>
      </w:r>
      <w:r>
        <w:rPr>
          <w:rFonts w:ascii="黑体" w:hAnsi="宋体" w:eastAsia="黑体"/>
          <w:sz w:val="32"/>
          <w:szCs w:val="32"/>
        </w:rPr>
        <w:t>、</w:t>
      </w:r>
      <w:r>
        <w:rPr>
          <w:rFonts w:hint="eastAsia" w:ascii="黑体" w:hAnsi="宋体" w:eastAsia="黑体"/>
          <w:sz w:val="32"/>
          <w:szCs w:val="32"/>
        </w:rPr>
        <w:t>评价结论及绩效分析</w:t>
      </w:r>
    </w:p>
    <w:p w14:paraId="5BBF0774">
      <w:pPr>
        <w:snapToGrid w:val="0"/>
        <w:spacing w:line="578"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（一）评价结论</w:t>
      </w:r>
    </w:p>
    <w:p w14:paraId="4A8DD8BD">
      <w:pPr>
        <w:snapToGrid w:val="0"/>
        <w:spacing w:line="57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我县申报的商贸流通脱贫奔康示范县项目资金600万元，预计撬动社会资金1925万元，预计占比资金23.76％，</w:t>
      </w:r>
      <w:r>
        <w:rPr>
          <w:rFonts w:hint="eastAsia" w:ascii="仿宋_GB2312" w:hAnsi="仿宋_GB2312" w:eastAsia="仿宋_GB2312" w:cs="仿宋_GB2312"/>
          <w:color w:val="000000"/>
          <w:sz w:val="32"/>
          <w:szCs w:val="32"/>
          <w:lang w:eastAsia="zh-CN"/>
        </w:rPr>
        <w:t>截至</w:t>
      </w:r>
      <w:r>
        <w:rPr>
          <w:rFonts w:hint="eastAsia" w:ascii="仿宋_GB2312" w:hAnsi="仿宋_GB2312" w:eastAsia="仿宋_GB2312" w:cs="仿宋_GB2312"/>
          <w:color w:val="000000"/>
          <w:sz w:val="32"/>
          <w:szCs w:val="32"/>
        </w:rPr>
        <w:t>2019年7月社会资金实际投资2525万元，资金投资率达100％，预计带动就业人数200人，带动人均增收2000余元，预计带动财政税收100万元。自评得分90分。</w:t>
      </w:r>
    </w:p>
    <w:p w14:paraId="3EC09E35">
      <w:pPr>
        <w:snapToGrid w:val="0"/>
        <w:spacing w:line="578"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（二）绩效分析</w:t>
      </w:r>
    </w:p>
    <w:p w14:paraId="7E821F08">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项目决策</w:t>
      </w:r>
    </w:p>
    <w:p w14:paraId="60ED768E">
      <w:pPr>
        <w:snapToGrid w:val="0"/>
        <w:spacing w:line="57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2018年松潘县脱贫奔康示范县是按照《四川省商务厅 四川省财政厅关于下达2018年度省级内贸流通服务业示范县项目资金的通知》（川财建〔2018〕32号）文件中第二款第二条商贸流通脱贫奔康及商贸流通转型升级示范县要求申报，该项目的实施促</w:t>
      </w:r>
      <w:r>
        <w:rPr>
          <w:rFonts w:hint="eastAsia" w:ascii="仿宋_GB2312" w:hAnsi="仿宋_GB2312" w:eastAsia="仿宋_GB2312" w:cs="仿宋_GB2312"/>
          <w:color w:val="000000"/>
          <w:sz w:val="32"/>
          <w:szCs w:val="32"/>
          <w:lang w:eastAsia="zh-CN"/>
        </w:rPr>
        <w:t>进了</w:t>
      </w:r>
      <w:r>
        <w:rPr>
          <w:rFonts w:hint="eastAsia" w:ascii="仿宋_GB2312" w:hAnsi="仿宋_GB2312" w:eastAsia="仿宋_GB2312" w:cs="仿宋_GB2312"/>
          <w:color w:val="000000"/>
          <w:sz w:val="32"/>
          <w:szCs w:val="32"/>
        </w:rPr>
        <w:t>我县商贸流通市场。</w:t>
      </w:r>
    </w:p>
    <w:p w14:paraId="10EA2125">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项目管理</w:t>
      </w:r>
    </w:p>
    <w:p w14:paraId="01065014">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按照我县制定的资金管理办法取以奖代补的方式进行补助（补助不超过30％），项目按照审计报告要求均超过项目总体投资的30％。</w:t>
      </w:r>
    </w:p>
    <w:p w14:paraId="6A3AB541">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项目绩效</w:t>
      </w:r>
    </w:p>
    <w:p w14:paraId="69485BF9">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项目实施完成后，都是按照《阿坝州商务局 阿坝州财政局关于做好2018年度商贸流通脱贫奔康示范县项目验收工作的通知》（阿州商务〔2018〕227 号）文件要求，对我县6个项目进行了项目评审。审核结果政府补贴均未超过30％。有点项目甚至远远超出补贴。</w:t>
      </w:r>
    </w:p>
    <w:p w14:paraId="17FD5133">
      <w:pPr>
        <w:numPr>
          <w:ilvl w:val="0"/>
          <w:numId w:val="11"/>
        </w:numPr>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存在主要问题</w:t>
      </w:r>
    </w:p>
    <w:p w14:paraId="6C20E106">
      <w:pPr>
        <w:pStyle w:val="14"/>
        <w:shd w:val="clear" w:color="auto" w:fill="FFFFFF"/>
        <w:spacing w:before="0" w:beforeAutospacing="0" w:after="0" w:afterAutospacing="0"/>
        <w:ind w:firstLine="640" w:firstLineChars="200"/>
        <w:jc w:val="both"/>
      </w:pPr>
      <w:r>
        <w:rPr>
          <w:rFonts w:hint="eastAsia" w:ascii="仿宋_GB2312" w:hAnsi="仿宋_GB2312" w:eastAsia="仿宋_GB2312" w:cs="仿宋_GB2312"/>
          <w:color w:val="000000"/>
          <w:sz w:val="32"/>
          <w:szCs w:val="32"/>
        </w:rPr>
        <w:t>主要问题是进度缓慢，造成进度缓慢的原因：</w:t>
      </w:r>
      <w:r>
        <w:rPr>
          <w:rFonts w:hint="eastAsia" w:ascii="楷体" w:hAnsi="楷体" w:eastAsia="楷体" w:cs="楷体"/>
          <w:b/>
          <w:bCs/>
          <w:color w:val="000000"/>
          <w:sz w:val="32"/>
          <w:szCs w:val="32"/>
        </w:rPr>
        <w:t>一是</w:t>
      </w:r>
      <w:r>
        <w:rPr>
          <w:rFonts w:hint="eastAsia" w:ascii="仿宋_GB2312" w:hAnsi="仿宋_GB2312" w:eastAsia="仿宋_GB2312" w:cs="仿宋_GB2312"/>
          <w:color w:val="000000"/>
          <w:sz w:val="32"/>
          <w:szCs w:val="32"/>
        </w:rPr>
        <w:t>受气候因素影响，我县项目有效施工建设期仅为每年4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11月，给项目按时完工造成了困难；</w:t>
      </w:r>
      <w:r>
        <w:rPr>
          <w:rFonts w:hint="eastAsia" w:ascii="楷体" w:hAnsi="楷体" w:eastAsia="楷体" w:cs="楷体"/>
          <w:b/>
          <w:bCs/>
          <w:color w:val="000000"/>
          <w:sz w:val="32"/>
          <w:szCs w:val="32"/>
        </w:rPr>
        <w:t>二是</w:t>
      </w:r>
      <w:r>
        <w:rPr>
          <w:rFonts w:hint="eastAsia" w:ascii="仿宋_GB2312" w:hAnsi="仿宋_GB2312" w:eastAsia="仿宋_GB2312" w:cs="仿宋_GB2312"/>
          <w:color w:val="000000"/>
          <w:sz w:val="32"/>
          <w:szCs w:val="32"/>
        </w:rPr>
        <w:t>受“8.8”九寨沟地震影响，对我县旅游服务业冲击巨大，在确定流通项目纳入时存在一定困难；</w:t>
      </w:r>
      <w:r>
        <w:rPr>
          <w:rFonts w:hint="eastAsia" w:ascii="楷体" w:hAnsi="楷体" w:eastAsia="楷体" w:cs="楷体"/>
          <w:b/>
          <w:bCs/>
          <w:color w:val="000000"/>
          <w:sz w:val="32"/>
          <w:szCs w:val="32"/>
        </w:rPr>
        <w:t>三是</w:t>
      </w:r>
      <w:r>
        <w:rPr>
          <w:rFonts w:hint="eastAsia" w:ascii="仿宋_GB2312" w:hAnsi="仿宋_GB2312" w:eastAsia="仿宋_GB2312" w:cs="仿宋_GB2312"/>
          <w:color w:val="000000"/>
          <w:sz w:val="32"/>
          <w:szCs w:val="32"/>
        </w:rPr>
        <w:t>受国家政策调控影响，我县投资企业资金链压力较大，在项目推进过程中存在困难；</w:t>
      </w:r>
      <w:r>
        <w:rPr>
          <w:rFonts w:hint="eastAsia" w:ascii="楷体" w:hAnsi="楷体" w:eastAsia="楷体" w:cs="楷体"/>
          <w:b/>
          <w:bCs/>
          <w:color w:val="000000"/>
          <w:sz w:val="32"/>
          <w:szCs w:val="32"/>
        </w:rPr>
        <w:t>四是</w:t>
      </w:r>
      <w:r>
        <w:rPr>
          <w:rFonts w:hint="eastAsia" w:ascii="仿宋_GB2312" w:hAnsi="仿宋_GB2312" w:eastAsia="仿宋_GB2312" w:cs="仿宋_GB2312"/>
          <w:color w:val="000000"/>
          <w:sz w:val="32"/>
          <w:szCs w:val="32"/>
        </w:rPr>
        <w:t>我县受今年“6.25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7.10”强降雨影响，导致我县多处道路、桥梁被冲毁，给我县脱贫奔康示范县项目进度造成了影响。</w:t>
      </w:r>
      <w:r>
        <w:rPr>
          <w:rFonts w:hint="eastAsia" w:ascii="楷体" w:hAnsi="楷体" w:eastAsia="楷体" w:cs="楷体"/>
          <w:b/>
          <w:bCs/>
          <w:color w:val="000000"/>
          <w:sz w:val="32"/>
          <w:szCs w:val="32"/>
        </w:rPr>
        <w:t>五是</w:t>
      </w:r>
      <w:r>
        <w:rPr>
          <w:rFonts w:hint="eastAsia" w:ascii="仿宋_GB2312" w:hAnsi="仿宋_GB2312" w:eastAsia="仿宋_GB2312" w:cs="仿宋_GB2312"/>
          <w:color w:val="000000"/>
          <w:sz w:val="32"/>
          <w:szCs w:val="32"/>
        </w:rPr>
        <w:t>成兰、成西铁路规划调整频繁，坚实红线确定时间较晚，导致我县物流项目推进滞后。</w:t>
      </w:r>
    </w:p>
    <w:p w14:paraId="446598AB">
      <w:pPr>
        <w:numPr>
          <w:ilvl w:val="0"/>
          <w:numId w:val="11"/>
        </w:numPr>
        <w:snapToGrid w:val="0"/>
        <w:spacing w:line="578" w:lineRule="exact"/>
        <w:ind w:left="1" w:firstLine="640" w:firstLineChars="200"/>
        <w:rPr>
          <w:rFonts w:ascii="黑体" w:hAnsi="宋体" w:eastAsia="黑体"/>
          <w:sz w:val="32"/>
          <w:szCs w:val="32"/>
        </w:rPr>
      </w:pPr>
      <w:r>
        <w:rPr>
          <w:rFonts w:hint="eastAsia" w:ascii="黑体" w:hAnsi="宋体" w:eastAsia="黑体"/>
          <w:sz w:val="32"/>
          <w:szCs w:val="32"/>
        </w:rPr>
        <w:t>相关措施建议</w:t>
      </w:r>
    </w:p>
    <w:p w14:paraId="089EAAC5">
      <w:pPr>
        <w:pStyle w:val="2"/>
        <w:ind w:firstLine="643"/>
        <w:rPr>
          <w:rFonts w:hint="default" w:ascii="仿宋_GB2312" w:hAnsi="仿宋_GB2312" w:eastAsia="仿宋_GB2312" w:cs="仿宋_GB2312"/>
          <w:sz w:val="32"/>
          <w:szCs w:val="32"/>
        </w:rPr>
      </w:pPr>
      <w:r>
        <w:rPr>
          <w:rFonts w:ascii="仿宋_GB2312" w:hAnsi="仿宋_GB2312" w:eastAsia="仿宋_GB2312" w:cs="仿宋_GB2312"/>
          <w:sz w:val="32"/>
          <w:szCs w:val="32"/>
        </w:rPr>
        <w:t>建立项目库，以后再申报项目时，抽取合理、合时、合规的项目。</w:t>
      </w:r>
    </w:p>
    <w:p w14:paraId="4A0A0874"/>
    <w:p w14:paraId="7DF32F84">
      <w:pPr>
        <w:pStyle w:val="39"/>
        <w:rPr>
          <w:rFonts w:ascii="仿宋_GB2312" w:hAnsi="仿宋_GB2312" w:eastAsia="仿宋_GB2312" w:cs="仿宋_GB2312"/>
          <w:sz w:val="32"/>
          <w:szCs w:val="32"/>
        </w:rPr>
      </w:pPr>
    </w:p>
    <w:p w14:paraId="7572D1F0">
      <w:pPr>
        <w:pStyle w:val="39"/>
        <w:rPr>
          <w:rFonts w:ascii="仿宋_GB2312" w:hAnsi="仿宋_GB2312" w:eastAsia="仿宋_GB2312" w:cs="仿宋_GB2312"/>
          <w:sz w:val="32"/>
          <w:szCs w:val="32"/>
        </w:rPr>
      </w:pPr>
    </w:p>
    <w:p w14:paraId="50ECCF1C">
      <w:pPr>
        <w:pStyle w:val="39"/>
        <w:rPr>
          <w:rFonts w:ascii="仿宋_GB2312" w:hAnsi="仿宋_GB2312" w:eastAsia="仿宋_GB2312" w:cs="仿宋_GB2312"/>
          <w:sz w:val="32"/>
          <w:szCs w:val="32"/>
        </w:rPr>
        <w:sectPr>
          <w:footerReference r:id="rId3" w:type="default"/>
          <w:pgSz w:w="11906" w:h="16838"/>
          <w:pgMar w:top="1440" w:right="1800" w:bottom="1440" w:left="1800" w:header="851" w:footer="992" w:gutter="0"/>
          <w:cols w:space="720" w:num="1"/>
          <w:docGrid w:type="lines" w:linePitch="312" w:charSpace="0"/>
        </w:sectPr>
      </w:pPr>
    </w:p>
    <w:p w14:paraId="27D246CE"/>
    <w:p w14:paraId="48F31A50">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五部分 附表</w:t>
      </w:r>
      <w:bookmarkEnd w:id="52"/>
      <w:bookmarkEnd w:id="54"/>
    </w:p>
    <w:p w14:paraId="314541DC">
      <w:pPr>
        <w:spacing w:line="600" w:lineRule="exact"/>
        <w:jc w:val="center"/>
        <w:outlineLvl w:val="0"/>
        <w:rPr>
          <w:rFonts w:ascii="仿宋" w:hAnsi="仿宋" w:eastAsia="仿宋"/>
          <w:b/>
          <w:color w:val="000000"/>
          <w:sz w:val="44"/>
          <w:szCs w:val="44"/>
        </w:rPr>
      </w:pPr>
    </w:p>
    <w:p w14:paraId="48FC63BF">
      <w:pPr>
        <w:pStyle w:val="4"/>
        <w:rPr>
          <w:rFonts w:ascii="仿宋" w:hAnsi="仿宋" w:eastAsia="仿宋"/>
          <w:color w:val="000000"/>
        </w:rPr>
      </w:pPr>
      <w:bookmarkStart w:id="55"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55"/>
    </w:p>
    <w:p w14:paraId="158B7387">
      <w:pPr>
        <w:pStyle w:val="4"/>
        <w:rPr>
          <w:rFonts w:ascii="仿宋" w:hAnsi="仿宋" w:eastAsia="仿宋"/>
          <w:color w:val="000000"/>
        </w:rPr>
      </w:pPr>
      <w:bookmarkStart w:id="56"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56"/>
    </w:p>
    <w:p w14:paraId="21DBAD0E">
      <w:pPr>
        <w:pStyle w:val="4"/>
        <w:rPr>
          <w:rFonts w:ascii="仿宋" w:hAnsi="仿宋" w:eastAsia="仿宋"/>
          <w:color w:val="000000"/>
        </w:rPr>
      </w:pPr>
      <w:bookmarkStart w:id="57"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57"/>
    </w:p>
    <w:p w14:paraId="038AAF9B">
      <w:pPr>
        <w:pStyle w:val="4"/>
        <w:rPr>
          <w:rFonts w:ascii="仿宋" w:hAnsi="仿宋" w:eastAsia="仿宋"/>
          <w:b w:val="0"/>
          <w:color w:val="000000"/>
        </w:rPr>
      </w:pPr>
      <w:bookmarkStart w:id="58"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58"/>
    </w:p>
    <w:p w14:paraId="7A7F85A7">
      <w:pPr>
        <w:pStyle w:val="4"/>
        <w:rPr>
          <w:rStyle w:val="29"/>
          <w:rFonts w:ascii="仿宋" w:hAnsi="仿宋" w:eastAsia="仿宋"/>
          <w:b w:val="0"/>
          <w:bCs w:val="0"/>
        </w:rPr>
      </w:pPr>
      <w:bookmarkStart w:id="59"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59"/>
      <w:bookmarkStart w:id="60" w:name="_Toc15396624"/>
    </w:p>
    <w:p w14:paraId="0937484A">
      <w:pPr>
        <w:pStyle w:val="4"/>
        <w:rPr>
          <w:rFonts w:ascii="仿宋" w:hAnsi="仿宋" w:eastAsia="仿宋"/>
          <w:color w:val="000000"/>
        </w:rPr>
      </w:pPr>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0"/>
    </w:p>
    <w:p w14:paraId="28DCF2A9">
      <w:pPr>
        <w:pStyle w:val="4"/>
        <w:rPr>
          <w:rFonts w:ascii="仿宋" w:hAnsi="仿宋" w:eastAsia="仿宋"/>
          <w:color w:val="000000"/>
        </w:rPr>
      </w:pPr>
      <w:bookmarkStart w:id="61"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1"/>
    </w:p>
    <w:p w14:paraId="3F560494">
      <w:pPr>
        <w:pStyle w:val="4"/>
        <w:rPr>
          <w:rFonts w:ascii="仿宋" w:hAnsi="仿宋" w:eastAsia="仿宋"/>
          <w:color w:val="000000"/>
        </w:rPr>
      </w:pPr>
      <w:bookmarkStart w:id="62"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2"/>
    </w:p>
    <w:p w14:paraId="61FA6AAB">
      <w:pPr>
        <w:pStyle w:val="4"/>
        <w:rPr>
          <w:rFonts w:ascii="仿宋" w:hAnsi="仿宋" w:eastAsia="仿宋"/>
          <w:color w:val="000000"/>
        </w:rPr>
      </w:pPr>
      <w:bookmarkStart w:id="63"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3"/>
    </w:p>
    <w:p w14:paraId="5EDB1835">
      <w:pPr>
        <w:pStyle w:val="4"/>
        <w:rPr>
          <w:rFonts w:ascii="仿宋" w:hAnsi="仿宋" w:eastAsia="仿宋"/>
          <w:color w:val="000000"/>
        </w:rPr>
      </w:pPr>
      <w:bookmarkStart w:id="64"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64"/>
    </w:p>
    <w:p w14:paraId="163C8D49">
      <w:pPr>
        <w:pStyle w:val="4"/>
        <w:rPr>
          <w:rFonts w:ascii="仿宋" w:hAnsi="仿宋" w:eastAsia="仿宋"/>
          <w:color w:val="000000"/>
        </w:rPr>
      </w:pPr>
      <w:bookmarkStart w:id="65"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65"/>
    </w:p>
    <w:p w14:paraId="2C04EFCE">
      <w:pPr>
        <w:pStyle w:val="4"/>
        <w:rPr>
          <w:rFonts w:ascii="仿宋" w:hAnsi="仿宋" w:eastAsia="仿宋"/>
          <w:color w:val="000000"/>
        </w:rPr>
      </w:pPr>
      <w:bookmarkStart w:id="66"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66"/>
    </w:p>
    <w:p w14:paraId="547073D9">
      <w:pPr>
        <w:pStyle w:val="4"/>
        <w:rPr>
          <w:rFonts w:ascii="仿宋" w:hAnsi="仿宋" w:eastAsia="仿宋"/>
          <w:color w:val="000000" w:themeColor="text1"/>
        </w:rPr>
      </w:pPr>
      <w:bookmarkStart w:id="67"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有资本经营预算支出决算表</w:t>
      </w:r>
      <w:bookmarkEnd w:id="67"/>
    </w:p>
    <w:sectPr>
      <w:headerReference r:id="rId4" w:type="defaul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ADFD7B-EA8A-4BBD-9E2A-8BFF237B9C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572B460-C765-4B46-AC63-45D23D9E3E3B}"/>
  </w:font>
  <w:font w:name="Cambria">
    <w:panose1 w:val="02040503050406030204"/>
    <w:charset w:val="00"/>
    <w:family w:val="roman"/>
    <w:pitch w:val="default"/>
    <w:sig w:usb0="E00006FF" w:usb1="420024FF" w:usb2="02000000" w:usb3="00000000" w:csb0="2000019F" w:csb1="00000000"/>
    <w:embedRegular r:id="rId3" w:fontKey="{E260DFE5-D062-4AAA-A14D-F4581F344CEF}"/>
  </w:font>
  <w:font w:name="仿宋_GB2312">
    <w:panose1 w:val="02010609030101010101"/>
    <w:charset w:val="86"/>
    <w:family w:val="modern"/>
    <w:pitch w:val="default"/>
    <w:sig w:usb0="00000001" w:usb1="080E0000" w:usb2="00000000" w:usb3="00000000" w:csb0="00040000" w:csb1="00000000"/>
    <w:embedRegular r:id="rId4" w:fontKey="{CB6CCBC3-B356-43DB-9456-3AF2A9D7275F}"/>
  </w:font>
  <w:font w:name="仿宋">
    <w:panose1 w:val="02010609060101010101"/>
    <w:charset w:val="86"/>
    <w:family w:val="modern"/>
    <w:pitch w:val="default"/>
    <w:sig w:usb0="800002BF" w:usb1="38CF7CFA" w:usb2="00000016" w:usb3="00000000" w:csb0="00040001" w:csb1="00000000"/>
    <w:embedRegular r:id="rId5" w:fontKey="{CD554986-3F1D-41CB-9600-C6FE6C311287}"/>
  </w:font>
  <w:font w:name="Arial">
    <w:panose1 w:val="020B0604020202020204"/>
    <w:charset w:val="00"/>
    <w:family w:val="swiss"/>
    <w:pitch w:val="default"/>
    <w:sig w:usb0="E0002EFF" w:usb1="C000785B" w:usb2="00000009" w:usb3="00000000" w:csb0="400001FF" w:csb1="FFFF0000"/>
  </w:font>
  <w:font w:name="方正小标宋简体">
    <w:panose1 w:val="02010600010101010101"/>
    <w:charset w:val="86"/>
    <w:family w:val="auto"/>
    <w:pitch w:val="default"/>
    <w:sig w:usb0="00000001" w:usb1="080E0000" w:usb2="00000000" w:usb3="00000000" w:csb0="00040000" w:csb1="00000000"/>
    <w:embedRegular r:id="rId6" w:fontKey="{9815178F-EE23-433B-A1AA-64770EFB361A}"/>
  </w:font>
  <w:font w:name="楷体">
    <w:panose1 w:val="02010609060101010101"/>
    <w:charset w:val="86"/>
    <w:family w:val="modern"/>
    <w:pitch w:val="default"/>
    <w:sig w:usb0="800002BF" w:usb1="38CF7CFA" w:usb2="00000016" w:usb3="00000000" w:csb0="00040001" w:csb1="00000000"/>
    <w:embedRegular r:id="rId7" w:fontKey="{C9285D29-E1DF-4DDC-BBEC-310C5FF0F878}"/>
  </w:font>
  <w:font w:name="楷体_GB2312">
    <w:panose1 w:val="02010609030101010101"/>
    <w:charset w:val="86"/>
    <w:family w:val="modern"/>
    <w:pitch w:val="default"/>
    <w:sig w:usb0="00000001" w:usb1="080E0000" w:usb2="00000000" w:usb3="00000000" w:csb0="00040000" w:csb1="00000000"/>
    <w:embedRegular r:id="rId8" w:fontKey="{EB01B231-0AA5-477F-8073-608709EE5B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D011F">
    <w:pPr>
      <w:pStyle w:val="10"/>
    </w:pPr>
    <w:r>
      <w:pict>
        <v:shape id="文本框 2" o:spid="_x0000_s3073"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joinstyle="miter"/>
          <v:imagedata o:title=""/>
          <o:lock v:ext="edit"/>
          <v:textbox inset="0mm,0mm,0mm,0mm" style="mso-fit-shape-to-text:t;">
            <w:txbxContent>
              <w:p w14:paraId="6B08D49B">
                <w:pPr>
                  <w:pStyle w:val="1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0D4CA5F">
        <w:pPr>
          <w:pStyle w:val="10"/>
          <w:jc w:val="center"/>
        </w:pPr>
        <w:r>
          <w:fldChar w:fldCharType="begin"/>
        </w:r>
        <w:r>
          <w:instrText xml:space="preserve">PAGE   \* MERGEFORMAT</w:instrText>
        </w:r>
        <w:r>
          <w:fldChar w:fldCharType="separate"/>
        </w:r>
        <w:r>
          <w:rPr>
            <w:lang w:val="zh-CN"/>
          </w:rPr>
          <w:t>2</w:t>
        </w:r>
        <w:r>
          <w:fldChar w:fldCharType="end"/>
        </w:r>
      </w:p>
    </w:sdtContent>
  </w:sdt>
  <w:p w14:paraId="2E64A34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E6D4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36AA1"/>
    <w:multiLevelType w:val="singleLevel"/>
    <w:tmpl w:val="B7736AA1"/>
    <w:lvl w:ilvl="0" w:tentative="0">
      <w:start w:val="2"/>
      <w:numFmt w:val="decimal"/>
      <w:suff w:val="nothing"/>
      <w:lvlText w:val="%1、"/>
      <w:lvlJc w:val="left"/>
    </w:lvl>
  </w:abstractNum>
  <w:abstractNum w:abstractNumId="1">
    <w:nsid w:val="C6FDA9EE"/>
    <w:multiLevelType w:val="singleLevel"/>
    <w:tmpl w:val="C6FDA9EE"/>
    <w:lvl w:ilvl="0" w:tentative="0">
      <w:start w:val="5"/>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8600B06"/>
    <w:multiLevelType w:val="singleLevel"/>
    <w:tmpl w:val="F8600B06"/>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9C19340"/>
    <w:multiLevelType w:val="singleLevel"/>
    <w:tmpl w:val="49C19340"/>
    <w:lvl w:ilvl="0" w:tentative="0">
      <w:start w:val="3"/>
      <w:numFmt w:val="chineseCounting"/>
      <w:suff w:val="nothing"/>
      <w:lvlText w:val="（%1）"/>
      <w:lvlJc w:val="left"/>
      <w:rPr>
        <w:rFonts w:hint="eastAsia"/>
      </w:rPr>
    </w:lvl>
  </w:abstractNum>
  <w:abstractNum w:abstractNumId="8">
    <w:nsid w:val="66D9F127"/>
    <w:multiLevelType w:val="singleLevel"/>
    <w:tmpl w:val="66D9F127"/>
    <w:lvl w:ilvl="0" w:tentative="0">
      <w:start w:val="1"/>
      <w:numFmt w:val="chineseCounting"/>
      <w:suff w:val="nothing"/>
      <w:lvlText w:val="（%1）"/>
      <w:lvlJc w:val="left"/>
      <w:rPr>
        <w:rFonts w:hint="eastAsia"/>
      </w:rPr>
    </w:lvl>
  </w:abstractNum>
  <w:abstractNum w:abstractNumId="9">
    <w:nsid w:val="7910810B"/>
    <w:multiLevelType w:val="singleLevel"/>
    <w:tmpl w:val="7910810B"/>
    <w:lvl w:ilvl="0" w:tentative="0">
      <w:start w:val="1"/>
      <w:numFmt w:val="chineseCounting"/>
      <w:suff w:val="nothing"/>
      <w:lvlText w:val="%1、"/>
      <w:lvlJc w:val="left"/>
      <w:rPr>
        <w:rFonts w:hint="eastAsia"/>
      </w:rPr>
    </w:lvl>
  </w:abstractNum>
  <w:abstractNum w:abstractNumId="10">
    <w:nsid w:val="7EBD6EDD"/>
    <w:multiLevelType w:val="singleLevel"/>
    <w:tmpl w:val="7EBD6EDD"/>
    <w:lvl w:ilvl="0" w:tentative="0">
      <w:start w:val="2"/>
      <w:numFmt w:val="chineseCounting"/>
      <w:suff w:val="nothing"/>
      <w:lvlText w:val="（%1）"/>
      <w:lvlJc w:val="left"/>
      <w:rPr>
        <w:rFonts w:hint="eastAsia"/>
      </w:rPr>
    </w:lvl>
  </w:abstractNum>
  <w:num w:numId="1">
    <w:abstractNumId w:val="6"/>
  </w:num>
  <w:num w:numId="2">
    <w:abstractNumId w:val="5"/>
  </w:num>
  <w:num w:numId="3">
    <w:abstractNumId w:val="2"/>
  </w:num>
  <w:num w:numId="4">
    <w:abstractNumId w:val="0"/>
  </w:num>
  <w:num w:numId="5">
    <w:abstractNumId w:val="3"/>
  </w:num>
  <w:num w:numId="6">
    <w:abstractNumId w:val="10"/>
  </w:num>
  <w:num w:numId="7">
    <w:abstractNumId w:val="4"/>
  </w:num>
  <w:num w:numId="8">
    <w:abstractNumId w:val="8"/>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82119"/>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3F0E"/>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17AF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5F78C5"/>
    <w:rsid w:val="0ADE61E5"/>
    <w:rsid w:val="0D8B0776"/>
    <w:rsid w:val="0E047C8E"/>
    <w:rsid w:val="10C055FF"/>
    <w:rsid w:val="15A50002"/>
    <w:rsid w:val="16BB723D"/>
    <w:rsid w:val="17957D92"/>
    <w:rsid w:val="1DEB1FE2"/>
    <w:rsid w:val="21E9642F"/>
    <w:rsid w:val="226D21D2"/>
    <w:rsid w:val="240371BF"/>
    <w:rsid w:val="265533A0"/>
    <w:rsid w:val="2716119C"/>
    <w:rsid w:val="29FD04D3"/>
    <w:rsid w:val="2D1356F4"/>
    <w:rsid w:val="2DBC32DC"/>
    <w:rsid w:val="319F7F4E"/>
    <w:rsid w:val="32455A29"/>
    <w:rsid w:val="326E1A79"/>
    <w:rsid w:val="327C31A9"/>
    <w:rsid w:val="33AB0008"/>
    <w:rsid w:val="35465252"/>
    <w:rsid w:val="3B0329E3"/>
    <w:rsid w:val="3C8D3485"/>
    <w:rsid w:val="3D42148D"/>
    <w:rsid w:val="3F2D212B"/>
    <w:rsid w:val="47F7217F"/>
    <w:rsid w:val="4B264E80"/>
    <w:rsid w:val="4C3436A5"/>
    <w:rsid w:val="4ECE2238"/>
    <w:rsid w:val="4F272219"/>
    <w:rsid w:val="50E22316"/>
    <w:rsid w:val="52FC508E"/>
    <w:rsid w:val="55221305"/>
    <w:rsid w:val="5CEB3E8B"/>
    <w:rsid w:val="5D737DEF"/>
    <w:rsid w:val="5E201CB1"/>
    <w:rsid w:val="620C597C"/>
    <w:rsid w:val="6A961D82"/>
    <w:rsid w:val="6FD94134"/>
    <w:rsid w:val="72734D90"/>
    <w:rsid w:val="72BD2C02"/>
    <w:rsid w:val="7BFF07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99"/>
    <w:pPr>
      <w:spacing w:line="500" w:lineRule="exact"/>
      <w:ind w:firstLine="420" w:firstLineChars="200"/>
    </w:pPr>
    <w:rPr>
      <w:rFonts w:hint="eastAsia"/>
      <w:b/>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表段落1"/>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Body text|1"/>
    <w:basedOn w:val="1"/>
    <w:qFormat/>
    <w:uiPriority w:val="0"/>
    <w:pPr>
      <w:spacing w:line="427" w:lineRule="auto"/>
      <w:ind w:firstLine="400"/>
    </w:pPr>
    <w:rPr>
      <w:rFonts w:ascii="宋体" w:hAnsi="宋体" w:cs="宋体"/>
      <w:sz w:val="18"/>
      <w:szCs w:val="18"/>
      <w:lang w:val="zh-CN" w:bidi="zh-CN"/>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7">
    <w:name w:val="NormalCharacter"/>
    <w:semiHidden/>
    <w:qFormat/>
    <w:uiPriority w:val="0"/>
    <w:rPr>
      <w:rFonts w:ascii="Calibri" w:hAnsi="Calibri" w:eastAsia="宋体" w:cs="Times New Roman"/>
      <w:kern w:val="2"/>
      <w:sz w:val="21"/>
      <w:szCs w:val="24"/>
      <w:lang w:val="en-US" w:eastAsia="zh-CN" w:bidi="ar-SA"/>
    </w:rPr>
  </w:style>
  <w:style w:type="paragraph" w:customStyle="1" w:styleId="38">
    <w:name w:val="标题 5（有编号）（绿盟科技）"/>
    <w:basedOn w:val="1"/>
    <w:next w:val="3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0">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3f449113-c5c3-418c-9ad4-5b814b6d08a2</errorID>
      <errorWord>(</errorWord>
      <group>L1_Format</group>
      <groupName>格式问题</groupName>
      <ability>L2_HalfPunc</ability>
      <abilityName>全半角检查</abilityName>
      <candidateList>
        <item>（</item>
      </candidateList>
      <explain>文本全半角错误。</explain>
      <paraID>60B81D59</paraID>
      <start>79</start>
      <end>80</end>
      <status>modified</status>
      <modifiedWord>（</modifiedWord>
      <trackRevisions>false</trackRevisions>
    </reviewItem>
    <reviewItem>
      <errorID>225ecbf4-db1e-4134-933b-63904a481fbb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60B81D59</paraID>
      <start>83</start>
      <end>84</end>
      <status>ignored</status>
      <modifiedWord/>
      <trackRevisions>false</trackRevisions>
    </reviewItem>
    <reviewItem>
      <errorID>c93a2181-7d24-4a36-8b58-4ea9e4363c55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60B81D59</paraID>
      <start>88</start>
      <end>89</end>
      <status>ignored</status>
      <modifiedWord/>
      <trackRevisions>false</trackRevisions>
    </reviewItem>
    <reviewItem>
      <errorID>ac982e1c-2d93-4c6b-b48c-bd5e528d8160</errorID>
      <errorWord>拟订</errorWord>
      <group>L1_Word</group>
      <groupName>字词问题</groupName>
      <ability>L2_Typo</ability>
      <abilityName>字词错误</abilityName>
      <candidateList>
        <item>拟定</item>
      </candidateList>
      <explain/>
      <paraID>4BE62961</paraID>
      <start>7</start>
      <end>9</end>
      <status>modified</status>
      <modifiedWord>拟定</modifiedWord>
      <trackRevisions>false</trackRevisions>
    </reviewItem>
    <reviewItem>
      <errorID>c6254340-3028-4247-a81f-55cd861b3df6</errorID>
      <errorWord>法律、法规</errorWord>
      <group>L1_Word</group>
      <groupName>字词问题</groupName>
      <ability>L2_Typo</ability>
      <abilityName>字词错误</abilityName>
      <candidateList>
        <item>法律法规</item>
      </candidateList>
      <explain/>
      <paraID>16A4C4C9</paraID>
      <start>32</start>
      <end>36</end>
      <status>modified</status>
      <modifiedWord>法律法规</modifiedWord>
      <trackRevisions>false</trackRevisions>
    </reviewItem>
    <reviewItem>
      <errorID>b9819135-1d4b-4214-abfd-760b552bead7</errorID>
      <errorWord>拟订</errorWord>
      <group>L1_Word</group>
      <groupName>字词问题</groupName>
      <ability>L2_Typo</ability>
      <abilityName>字词错误</abilityName>
      <candidateList>
        <item>拟定</item>
      </candidateList>
      <explain/>
      <paraID>59C72BBB</paraID>
      <start>63</start>
      <end>65</end>
      <status>modified</status>
      <modifiedWord>拟定</modifiedWord>
      <trackRevisions>false</trackRevisions>
    </reviewItem>
    <reviewItem>
      <errorID>d8e4475c-abcb-4d6f-b79d-5ce35a6b2462</errorID>
      <errorWord>拟定</errorWord>
      <group>L1_Word</group>
      <groupName>字词问题</groupName>
      <ability>L2_Typo</ability>
      <abilityName>字词错误</abilityName>
      <candidateList>
        <item>拟订</item>
      </candidateList>
      <explain>〈动〉草拟：～计划｜～方案。</explain>
      <paraID>2A5F3F85</paraID>
      <start>166</start>
      <end>168</end>
      <status>modified</status>
      <modifiedWord>拟订</modifiedWord>
      <trackRevisions>false</trackRevisions>
    </reviewItem>
    <reviewItem>
      <errorID>0c46cd0f-b805-4326-81dc-0f6b26362bf6</errorID>
      <errorWord>经济技术开发县</errorWord>
      <group>L1_Knowledge</group>
      <groupName>知识性问题</groupName>
      <ability>L2_Knowledge</ability>
      <abilityName>其他知识</abilityName>
      <candidateList>
        <item>经济技术开发区</item>
      </candidateList>
      <explain/>
      <paraID>2A5F3F85</paraID>
      <start>269</start>
      <end>276</end>
      <status>ignored</status>
      <modifiedWord/>
      <trackRevisions>false</trackRevisions>
    </reviewItem>
    <reviewItem>
      <errorID>5e81943d-4cb2-46e0-90af-30c870051649</errorID>
      <errorWord>拟订</errorWord>
      <group>L1_Grammar</group>
      <groupName>语法问题</groupName>
      <ability>L2_Grammar</ability>
      <abilityName>语法错误</abilityName>
      <candidateList>
        <item>制定</item>
      </candidateList>
      <explain>“拟订～办法”搭配不当，建议修改为“制定～办法”。</explain>
      <paraID>2314ABD5</paraID>
      <start>95</start>
      <end>97</end>
      <status>modified</status>
      <modifiedWord>制定</modifiedWord>
      <trackRevisions>false</trackRevisions>
    </reviewItem>
    <reviewItem>
      <errorID>a42b7d44-e0b2-4df3-a902-8cebaf99f552</errorID>
      <errorWord>拟订</errorWord>
      <group>L1_Word</group>
      <groupName>字词问题</groupName>
      <ability>L2_Typo</ability>
      <abilityName>字词错误</abilityName>
      <candidateList>
        <item>拟定</item>
      </candidateList>
      <explain/>
      <paraID>2314ABD5</paraID>
      <start>112</start>
      <end>114</end>
      <status>modified</status>
      <modifiedWord>拟定</modifiedWord>
      <trackRevisions>false</trackRevisions>
    </reviewItem>
    <reviewItem>
      <errorID>94b632c8-e0b5-4945-afbb-55a24db5b90f</errorID>
      <errorWord>法律、法规和各项</errorWord>
      <group>L1_Word</group>
      <groupName>字词问题</groupName>
      <ability>L2_Typo</ability>
      <abilityName>字词错误</abilityName>
      <candidateList>
        <item>法律法规和各项</item>
      </candidateList>
      <explain/>
      <paraID>7EBD304B</paraID>
      <start>22</start>
      <end>29</end>
      <status>modified</status>
      <modifiedWord>法律法规和各项</modifiedWord>
      <trackRevisions>false</trackRevisions>
    </reviewItem>
    <reviewItem>
      <errorID>e48a463b-d751-488a-a33a-a338fd016e1b</errorID>
      <errorWord>其它事项</errorWord>
      <group>L1_Word</group>
      <groupName>字词问题</groupName>
      <ability>L2_Typo</ability>
      <abilityName>字词错误</abilityName>
      <candidateList>
        <item>其他事项</item>
      </candidateList>
      <explain/>
      <paraID>36D79AB4</paraID>
      <start>12</start>
      <end>16</end>
      <status>modified</status>
      <modifiedWord>其他事项</modifiedWord>
      <trackRevisions>false</trackRevisions>
    </reviewItem>
    <reviewItem>
      <errorID>77ee1ac5-ebb1-47ed-81cd-4ac7171af50b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DC9C83</paraID>
      <start>0</start>
      <end>2</end>
      <status>modified</status>
      <modifiedWord>1.</modifiedWord>
      <trackRevisions>false</trackRevisions>
    </reviewItem>
    <reviewItem>
      <errorID>98f0c587-f154-41b2-9307-ddf566a8c10f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304AD7D2</paraID>
      <start>16</start>
      <end>17</end>
      <status>modified</status>
      <modifiedWord>—</modifiedWord>
      <trackRevisions>false</trackRevisions>
    </reviewItem>
    <reviewItem>
      <errorID>8a1a6bc3-2ae3-4d6a-840a-0aa22a4e559a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1F1997AA</paraID>
      <start>0</start>
      <end>2</end>
      <status>modified</status>
      <modifiedWord>2.</modifiedWord>
      <trackRevisions>false</trackRevisions>
    </reviewItem>
    <reviewItem>
      <errorID>051b23f0-b50c-4362-95c6-cf34b6f25d28</errorID>
      <errorWord>,</errorWord>
      <group>L1_Format</group>
      <groupName>格式问题</groupName>
      <ability>L2_HalfPunc</ability>
      <abilityName>全半角检查</abilityName>
      <candidateList>
        <item>，</item>
      </candidateList>
      <explain>文本全半角错误。</explain>
      <paraID>33DC101A</paraID>
      <start>90</start>
      <end>91</end>
      <status>modified</status>
      <modifiedWord>，</modifiedWord>
      <trackRevisions>false</trackRevisions>
    </reviewItem>
    <reviewItem>
      <errorID>f42ccae7-741b-4267-a8a1-edfca9638d8a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1C6289E4</paraID>
      <start>41</start>
      <end>42</end>
      <status>modified</status>
      <modifiedWord>—</modifiedWord>
      <trackRevisions>false</trackRevisions>
    </reviewItem>
    <reviewItem>
      <errorID>292eba26-01f5-4203-81cc-70d987dcc255</errorID>
      <errorWord>进行了</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 B50BE82</paraID>
      <start>135</start>
      <end>137</end>
      <status>modified</status>
      <modifiedWord>进行</modifiedWord>
      <trackRevisions>false</trackRevisions>
    </reviewItem>
    <reviewItem>
      <errorID>14363241-0a8d-4592-a03f-9aa5f778450f</errorID>
      <errorWord>开展好</errorWord>
      <group>L1_Word</group>
      <groupName>字词问题</groupName>
      <ability>L2_Typo</ability>
      <abilityName>字词错误</abilityName>
      <candidateList>
        <item>开展</item>
      </candidateList>
      <explain>〈动〉展览会开始展出：一年一度的春节花展明天～。</explain>
      <paraID> B50BE82</paraID>
      <start>291</start>
      <end>293</end>
      <status>modified</status>
      <modifiedWord>开展</modifiedWord>
      <trackRevisions>false</trackRevisions>
    </reviewItem>
    <reviewItem>
      <errorID>da4856e5-fea2-40ac-a115-ee77d43caca3</errorID>
      <errorWord>截止目前</errorWord>
      <group>L1_Word</group>
      <groupName>字词问题</groupName>
      <ability>L2_Typo</ability>
      <abilityName>字词错误</abilityName>
      <candidateList>
        <item>截至目前</item>
      </candidateList>
      <explain/>
      <paraID> B50BE82</paraID>
      <start>309</start>
      <end>313</end>
      <status>modified</status>
      <modifiedWord>截至目前</modifiedWord>
      <trackRevisions>false</trackRevisions>
    </reviewItem>
    <reviewItem>
      <errorID>dd0baa71-131a-47a0-b115-1d6f929ed2f8</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7CD515B9</paraID>
      <start>168</start>
      <end>170</end>
      <status>modified</status>
      <modifiedWord>其他</modifiedWord>
      <trackRevisions>false</trackRevisions>
    </reviewItem>
    <reviewItem>
      <errorID>2cad09c5-d41e-4f53-99a2-8f1af76d38a9</errorID>
      <errorWord>法律、法规</errorWord>
      <group>L1_Word</group>
      <groupName>字词问题</groupName>
      <ability>L2_Typo</ability>
      <abilityName>字词错误</abilityName>
      <candidateList>
        <item>法律法规</item>
      </candidateList>
      <explain/>
      <paraID>7CD515B9</paraID>
      <start>300</start>
      <end>304</end>
      <status>modified</status>
      <modifiedWord>法律法规</modifiedWord>
      <trackRevisions>false</trackRevisions>
    </reviewItem>
    <reviewItem>
      <errorID>feee92ac-9129-4071-bf9b-61e42d227136</errorID>
      <errorWord>拟定</errorWord>
      <group>L1_Word</group>
      <groupName>字词问题</groupName>
      <ability>L2_Typo</ability>
      <abilityName>字词错误</abilityName>
      <candidateList>
        <item>拟订</item>
      </candidateList>
      <explain>〈动〉草拟：～计划｜～方案。</explain>
      <paraID>7CD515B9</paraID>
      <start>435</start>
      <end>437</end>
      <status>modified</status>
      <modifiedWord>拟订</modifiedWord>
      <trackRevisions>false</trackRevisions>
    </reviewItem>
    <reviewItem>
      <errorID>97dc4edb-e359-4939-87de-339a2bd5c628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15AF6667</paraID>
      <start>10</start>
      <end>11</end>
      <status>unmodified</status>
      <modifiedWord/>
      <trackRevisions>false</trackRevisions>
    </reviewItem>
    <reviewItem>
      <errorID>141407a0-dea7-4527-bee0-2e345e2fce44</errorID>
      <errorWord>(</errorWord>
      <group>L1_Format</group>
      <groupName>格式问题</groupName>
      <ability>L2_HalfPunc</ability>
      <abilityName>全半角检查</abilityName>
      <candidateList>
        <item>（</item>
      </candidateList>
      <explain>文本全半角错误。</explain>
      <paraID>15AF6667</paraID>
      <start>20</start>
      <end>21</end>
      <status>modified</status>
      <modifiedWord>（</modifiedWord>
      <trackRevisions>false</trackRevisions>
    </reviewItem>
    <reviewItem>
      <errorID>9c274b7b-f7c4-464f-9d65-a472a59986e0</errorID>
      <errorWord>指与</errorWord>
      <group>L1_Word</group>
      <groupName>字词问题</groupName>
      <ability>L2_Typo</ability>
      <abilityName>字词错误</abilityName>
      <candidateList>
        <item>指导</item>
      </candidateList>
      <explain>存在字形相近字词的误用。</explain>
      <paraID>15AF6667</paraID>
      <start>414</start>
      <end>416</end>
      <status>modified</status>
      <modifiedWord>指导</modifiedWord>
      <trackRevisions>false</trackRevisions>
    </reviewItem>
    <reviewItem>
      <errorID>623319b1-5074-4e12-8107-c32c5f33cf92</errorID>
      <errorWord>:</errorWord>
      <group>L1_Format</group>
      <groupName>格式问题</groupName>
      <ability>L2_HalfPunc</ability>
      <abilityName>全半角检查</abilityName>
      <candidateList>
        <item>：</item>
      </candidateList>
      <explain>文本全半角错误。</explain>
      <paraID>2D1479D3</paraID>
      <start>35</start>
      <end>36</end>
      <status>modified</status>
      <modifiedWord>：</modifiedWord>
      <trackRevisions>false</trackRevisions>
    </reviewItem>
    <reviewItem>
      <errorID>f13fff5b-648f-4796-b6e6-b64dc25402e4</errorID>
      <errorWord>:</errorWord>
      <group>L1_Format</group>
      <groupName>格式问题</groupName>
      <ability>L2_HalfPunc</ability>
      <abilityName>全半角检查</abilityName>
      <candidateList>
        <item>：</item>
      </candidateList>
      <explain>文本全半角错误。</explain>
      <paraID> 5AF75E5</paraID>
      <start>8</start>
      <end>9</end>
      <status>modified</status>
      <modifiedWord>：</modifiedWord>
      <trackRevisions>false</trackRevisions>
    </reviewItem>
    <reviewItem>
      <errorID>d47090ff-575c-46b4-b359-612486125c5b</errorID>
      <errorWord>:</errorWord>
      <group>L1_Format</group>
      <groupName>格式问题</groupName>
      <ability>L2_HalfPunc</ability>
      <abilityName>全半角检查</abilityName>
      <candidateList>
        <item>：</item>
      </candidateList>
      <explain>文本全半角错误。</explain>
      <paraID>374A9315</paraID>
      <start>6</start>
      <end>7</end>
      <status>modified</status>
      <modifiedWord>：</modifiedWord>
      <trackRevisions>false</trackRevisions>
    </reviewItem>
    <reviewItem>
      <errorID>b5d56384-2383-45cf-8224-52709ec9d970</errorID>
      <errorWord>:</errorWord>
      <group>L1_Format</group>
      <groupName>格式问题</groupName>
      <ability>L2_HalfPunc</ability>
      <abilityName>全半角检查</abilityName>
      <candidateList>
        <item>：</item>
      </candidateList>
      <explain>文本全半角错误。</explain>
      <paraID>42F94BA5</paraID>
      <start>6</start>
      <end>7</end>
      <status>modified</status>
      <modifiedWord>：</modifiedWord>
      <trackRevisions>false</trackRevisions>
    </reviewItem>
    <reviewItem>
      <errorID>b7f8fb09-d1a9-42e0-8570-2cce2aac5593</errorID>
      <errorWord>:</errorWord>
      <group>L1_Format</group>
      <groupName>格式问题</groupName>
      <ability>L2_HalfPunc</ability>
      <abilityName>全半角检查</abilityName>
      <candidateList>
        <item>：</item>
      </candidateList>
      <explain>文本全半角错误。</explain>
      <paraID>70D7C990</paraID>
      <start>8</start>
      <end>9</end>
      <status>modified</status>
      <modifiedWord>：</modifiedWord>
      <trackRevisions>false</trackRevisions>
    </reviewItem>
    <reviewItem>
      <errorID>2fb39cd6-9e09-422b-8ac5-23cf0064216a</errorID>
      <errorWord>:</errorWord>
      <group>L1_Format</group>
      <groupName>格式问题</groupName>
      <ability>L2_HalfPunc</ability>
      <abilityName>全半角检查</abilityName>
      <candidateList>
        <item>：</item>
      </candidateList>
      <explain>文本全半角错误。</explain>
      <paraID>215C843D</paraID>
      <start>9</start>
      <end>10</end>
      <status>modified</status>
      <modifiedWord>：</modifiedWord>
      <trackRevisions>false</trackRevisions>
    </reviewItem>
    <reviewItem>
      <errorID>cf8a3cd0-3c90-403b-b976-6af9fc4775e8</errorID>
      <errorWord>:</errorWord>
      <group>L1_Format</group>
      <groupName>格式问题</groupName>
      <ability>L2_HalfPunc</ability>
      <abilityName>全半角检查</abilityName>
      <candidateList>
        <item>：</item>
      </candidateList>
      <explain>文本全半角错误。</explain>
      <paraID>7549D36D</paraID>
      <start>7</start>
      <end>8</end>
      <status>modified</status>
      <modifiedWord>：</modifiedWord>
      <trackRevisions>false</trackRevisions>
    </reviewItem>
    <reviewItem>
      <errorID>6abd460b-d231-4a8d-bc0a-24cc050819ba</errorID>
      <errorWord>,</errorWord>
      <group>L1_Format</group>
      <groupName>格式问题</groupName>
      <ability>L2_HalfPunc</ability>
      <abilityName>全半角检查</abilityName>
      <candidateList>
        <item>，</item>
      </candidateList>
      <explain>文本全半角错误。</explain>
      <paraID> F917DEE</paraID>
      <start>22</start>
      <end>23</end>
      <status>modified</status>
      <modifiedWord>，</modifiedWord>
      <trackRevisions>false</trackRevisions>
    </reviewItem>
    <reviewItem>
      <errorID>6277dd47-2bc5-4d4f-97e9-44b0328dd373</errorID>
      <errorWord>.</errorWord>
      <group>L1_Format</group>
      <groupName>格式问题</groupName>
      <ability>L2_HalfPunc</ability>
      <abilityName>全半角检查</abilityName>
      <candidateList>
        <item>。</item>
      </candidateList>
      <explain>文本全半角错误。</explain>
      <paraID>5B98CCDB</paraID>
      <start>68</start>
      <end>69</end>
      <status>modified</status>
      <modifiedWord>。</modifiedWord>
      <trackRevisions>false</trackRevisions>
    </reviewItem>
    <reviewItem>
      <errorID>14bfea70-ec94-4d3e-b55b-b6e184b9cb24</errorID>
      <errorWord>”</errorWord>
      <group>L1_Punc</group>
      <groupName>标点问题</groupName>
      <ability>L2_Punc</ability>
      <abilityName>标点符号检查</abilityName>
      <candidateList>
        <item>“</item>
      </candidateList>
      <explain>注意检查双引号的方向是否正确。</explain>
      <paraID>206C68C8</paraID>
      <start>51</start>
      <end>52</end>
      <status>modified</status>
      <modifiedWord>“</modifiedWord>
      <trackRevisions>false</trackRevisions>
    </reviewItem>
    <reviewItem>
      <errorID>04b6ce5a-8fa4-4b67-80b6-45a83dacbbae</errorID>
      <errorWord>)</errorWord>
      <group>L1_Format</group>
      <groupName>格式问题</groupName>
      <ability>L2_HalfPunc</ability>
      <abilityName>全半角检查</abilityName>
      <candidateList>
        <item>）</item>
      </candidateList>
      <explain>文本全半角错误。</explain>
      <paraID>7DC04994</paraID>
      <start>20</start>
      <end>21</end>
      <status>modified</status>
      <modifiedWord>）</modifiedWord>
      <trackRevisions>false</trackRevisions>
    </reviewItem>
    <reviewItem>
      <errorID>8631f426-89e9-4c23-87d9-18eb77889a84</errorID>
      <errorWord>(</errorWord>
      <group>L1_Format</group>
      <groupName>格式问题</groupName>
      <ability>L2_HalfPunc</ability>
      <abilityName>全半角检查</abilityName>
      <candidateList>
        <item>（</item>
      </candidateList>
      <explain>文本全半角错误。</explain>
      <paraID>70A78683</paraID>
      <start>6</start>
      <end>7</end>
      <status>modified</status>
      <modifiedWord>（</modifiedWord>
      <trackRevisions>false</trackRevisions>
    </reviewItem>
    <reviewItem>
      <errorID>6a338ae5-985d-402e-8dd1-2151df756454</errorID>
      <errorWord>)</errorWord>
      <group>L1_Format</group>
      <groupName>格式问题</groupName>
      <ability>L2_HalfPunc</ability>
      <abilityName>全半角检查</abilityName>
      <candidateList>
        <item>）</item>
      </candidateList>
      <explain>文本全半角错误。</explain>
      <paraID>70A78683</paraID>
      <start>9</start>
      <end>10</end>
      <status>modified</status>
      <modifiedWord>）</modifiedWord>
      <trackRevisions>false</trackRevisions>
    </reviewItem>
    <reviewItem>
      <errorID>0e680de6-2a7b-4a79-b90a-8d6babf121ce</errorID>
      <errorWord>:</errorWord>
      <group>L1_Format</group>
      <groupName>格式问题</groupName>
      <ability>L2_HalfPunc</ability>
      <abilityName>全半角检查</abilityName>
      <candidateList>
        <item>：</item>
      </candidateList>
      <explain>文本全半角错误。</explain>
      <paraID>65E0459A</paraID>
      <start>3</start>
      <end>4</end>
      <status>modified</status>
      <modifiedWord>：</modifiedWord>
      <trackRevisions>false</trackRevisions>
    </reviewItem>
    <reviewItem>
      <errorID>13fff60f-6ac9-4af1-b05b-24ed1ed0d00d</errorID>
      <errorWord>:</errorWord>
      <group>L1_Format</group>
      <groupName>格式问题</groupName>
      <ability>L2_HalfPunc</ability>
      <abilityName>全半角检查</abilityName>
      <candidateList>
        <item>：</item>
      </candidateList>
      <explain>文本全半角错误。</explain>
      <paraID>57EBB100</paraID>
      <start>3</start>
      <end>4</end>
      <status>modified</status>
      <modifiedWord>：</modifiedWord>
      <trackRevisions>false</trackRevisions>
    </reviewItem>
    <reviewItem>
      <errorID>49c4f4b4-f30d-4f2a-9f24-c9cd79e2f2f4</errorID>
      <errorWord>-</errorWord>
      <group>L1_Format</group>
      <groupName>格式问题</groupName>
      <ability>L2_HalfPunc</ability>
      <abilityName>全半角检查</abilityName>
      <candidateList>
        <item>－</item>
      </candidateList>
      <explain>文本全半角错误。</explain>
      <paraID>7D66F10B</paraID>
      <start>2</start>
      <end>3</end>
      <status>modified</status>
      <modifiedWord>－</modifiedWord>
      <trackRevisions>false</trackRevisions>
    </reviewItem>
    <reviewItem>
      <errorID>8311acb3-b7c7-47d4-b4a0-9dd9544a40ac</errorID>
      <errorWord>:</errorWord>
      <group>L1_Format</group>
      <groupName>格式问题</groupName>
      <ability>L2_HalfPunc</ability>
      <abilityName>全半角检查</abilityName>
      <candidateList>
        <item>：</item>
      </candidateList>
      <explain>文本全半角错误。</explain>
      <paraID>7D66F10B</paraID>
      <start>7</start>
      <end>8</end>
      <status>modified</status>
      <modifiedWord>：</modifiedWord>
      <trackRevisions>false</trackRevisions>
    </reviewItem>
    <reviewItem>
      <errorID>dd2d459c-f06e-4657-8313-01dd9527b087</errorID>
      <errorWord>-</errorWord>
      <group>L1_Format</group>
      <groupName>格式问题</groupName>
      <ability>L2_HalfPunc</ability>
      <abilityName>全半角检查</abilityName>
      <candidateList>
        <item>－</item>
      </candidateList>
      <explain>文本全半角错误。</explain>
      <paraID>5DFF3D8D</paraID>
      <start>2</start>
      <end>3</end>
      <status>modified</status>
      <modifiedWord>－</modifiedWord>
      <trackRevisions>false</trackRevisions>
    </reviewItem>
    <reviewItem>
      <errorID>6f88004b-5384-4cfe-b927-f153b1e712f4</errorID>
      <errorWord>:</errorWord>
      <group>L1_Format</group>
      <groupName>格式问题</groupName>
      <ability>L2_HalfPunc</ability>
      <abilityName>全半角检查</abilityName>
      <candidateList>
        <item>：</item>
      </candidateList>
      <explain>文本全半角错误。</explain>
      <paraID>5DFF3D8D</paraID>
      <start>7</start>
      <end>8</end>
      <status>modified</status>
      <modifiedWord>：</modifiedWord>
      <trackRevisions>false</trackRevisions>
    </reviewItem>
    <reviewItem>
      <errorID>d362959b-b4b5-4dea-b912-95ddd6e35033</errorID>
      <errorWord>其它</errorWord>
      <group>L1_Word</group>
      <groupName>字词问题</groupName>
      <ability>L2_Alias</ability>
      <abilityName>也作/曾用词</abilityName>
      <candidateList>
        <item>其他</item>
      </candidateList>
      <explain>词汇[其它]为不规范表述或旧称，其规范书面表述为[其他]。</explain>
      <paraID>5297BA75</paraID>
      <start>0</start>
      <end>2</end>
      <status>modified</status>
      <modifiedWord>其他</modifiedWord>
      <trackRevisions>false</trackRevisions>
    </reviewItem>
    <reviewItem>
      <errorID>8dc71906-8010-41ca-a86b-f3ffb7930898</errorID>
      <errorWord>:</errorWord>
      <group>L1_Format</group>
      <groupName>格式问题</groupName>
      <ability>L2_HalfPunc</ability>
      <abilityName>全半角检查</abilityName>
      <candidateList>
        <item>：</item>
      </candidateList>
      <explain>文本全半角错误。</explain>
      <paraID>5297BA75</paraID>
      <start>4</start>
      <end>5</end>
      <status>modified</status>
      <modifiedWord>：</modifiedWord>
      <trackRevisions>false</trackRevisions>
    </reviewItem>
    <reviewItem>
      <errorID>0290fe83-7e77-4c6f-8561-ea8a80250b48</errorID>
      <errorWord>其它</errorWord>
      <group>L1_Word</group>
      <groupName>字词问题</groupName>
      <ability>L2_Alias</ability>
      <abilityName>也作/曾用词</abilityName>
      <candidateList>
        <item>其他</item>
      </candidateList>
      <explain>词汇[其它]为不规范表述或旧称，其规范书面表述为[其他]。</explain>
      <paraID>1A53AEF4</paraID>
      <start>0</start>
      <end>2</end>
      <status>modified</status>
      <modifiedWord>其他</modifiedWord>
      <trackRevisions>false</trackRevisions>
    </reviewItem>
    <reviewItem>
      <errorID>ae2b9abf-5d9c-4d0e-8fb1-25d970675ee2</errorID>
      <errorWord>:</errorWord>
      <group>L1_Format</group>
      <groupName>格式问题</groupName>
      <ability>L2_HalfPunc</ability>
      <abilityName>全半角检查</abilityName>
      <candidateList>
        <item>：</item>
      </candidateList>
      <explain>文本全半角错误。</explain>
      <paraID>1A53AEF4</paraID>
      <start>4</start>
      <end>5</end>
      <status>modified</status>
      <modifiedWord>：</modifiedWord>
      <trackRevisions>false</trackRevisions>
    </reviewItem>
    <reviewItem>
      <errorID>89bedb5c-4989-4ef0-a75c-e476de04f58e</errorID>
      <errorWord>(</errorWord>
      <group>L1_Format</group>
      <groupName>格式问题</groupName>
      <ability>L2_HalfPunc</ability>
      <abilityName>全半角检查</abilityName>
      <candidateList>
        <item>（</item>
      </candidateList>
      <explain>文本全半角错误。</explain>
      <paraID>32B944C8</paraID>
      <start>5</start>
      <end>6</end>
      <status>modified</status>
      <modifiedWord>（</modifiedWord>
      <trackRevisions>false</trackRevisions>
    </reviewItem>
    <reviewItem>
      <errorID>8f38874b-4604-4bf2-a7eb-d9a134598218</errorID>
      <errorWord>)</errorWord>
      <group>L1_Format</group>
      <groupName>格式问题</groupName>
      <ability>L2_HalfPunc</ability>
      <abilityName>全半角检查</abilityName>
      <candidateList>
        <item>）</item>
      </candidateList>
      <explain>文本全半角错误。</explain>
      <paraID>32B944C8</paraID>
      <start>15</start>
      <end>16</end>
      <status>modified</status>
      <modifiedWord>）</modifiedWord>
      <trackRevisions>false</trackRevisions>
    </reviewItem>
    <reviewItem>
      <errorID>eb5308dd-4cbb-4fc3-90e0-a19d1057e577</errorID>
      <errorWord>(</errorWord>
      <group>L1_Format</group>
      <groupName>格式问题</groupName>
      <ability>L2_HalfPunc</ability>
      <abilityName>全半角检查</abilityName>
      <candidateList>
        <item>（</item>
      </candidateList>
      <explain>文本全半角错误。</explain>
      <paraID> 8908154</paraID>
      <start>7</start>
      <end>8</end>
      <status>modified</status>
      <modifiedWord>（</modifiedWord>
      <trackRevisions>false</trackRevisions>
    </reviewItem>
    <reviewItem>
      <errorID>fa96ad60-3fc7-41f3-9ef6-4c56c6b00bb1</errorID>
      <errorWord>)</errorWord>
      <group>L1_Format</group>
      <groupName>格式问题</groupName>
      <ability>L2_HalfPunc</ability>
      <abilityName>全半角检查</abilityName>
      <candidateList>
        <item>）</item>
      </candidateList>
      <explain>文本全半角错误。</explain>
      <paraID> 8908154</paraID>
      <start>17</start>
      <end>18</end>
      <status>modified</status>
      <modifiedWord>）</modifiedWord>
      <trackRevisions>false</trackRevisions>
    </reviewItem>
    <reviewItem>
      <errorID>bfa8dff2-44e2-4624-adf2-b29a7e824d9e</errorID>
      <errorWord>截止</errorWord>
      <group>L1_Word</group>
      <groupName>字词问题</groupName>
      <ability>L2_Typo</ability>
      <abilityName>字词错误</abilityName>
      <candidateList>
        <item>截至</item>
      </candidateList>
      <explain>存在发音相同字词的误用。</explain>
      <paraID>1802E62F</paraID>
      <start>28</start>
      <end>30</end>
      <status>modified</status>
      <modifiedWord>截至</modifiedWord>
      <trackRevisions>false</trackRevisions>
    </reviewItem>
    <reviewItem>
      <errorID>bb67853e-6fc4-405f-ab60-f12db9b5b4c9</errorID>
      <errorWord>项目项目</errorWord>
      <group>L1_Word</group>
      <groupName>字词问题</groupName>
      <ability>L2_Typo</ability>
      <abilityName>字词错误</abilityName>
      <candidateList>
        <item>项目</item>
      </candidateList>
      <explain>〈名〉事物分成的门类：服务～｜体育～｜建设～。</explain>
      <paraID>6103C8D5</paraID>
      <start>27</start>
      <end>29</end>
      <status>modified</status>
      <modifiedWord>项目</modifiedWord>
      <trackRevisions>false</trackRevisions>
    </reviewItem>
    <reviewItem>
      <errorID>54d79ea8-05fe-42ff-af20-ab2157ac54db</errorID>
      <errorWord>项目项目</errorWord>
      <group>L1_Word</group>
      <groupName>字词问题</groupName>
      <ability>L2_Typo</ability>
      <abilityName>字词错误</abilityName>
      <candidateList>
        <item>项目</item>
      </candidateList>
      <explain>〈名〉事物分成的门类：服务～｜体育～｜建设～。</explain>
      <paraID>6103C8D5</paraID>
      <start>42</start>
      <end>44</end>
      <status>modified</status>
      <modifiedWord>项目</modifiedWord>
      <trackRevisions>false</trackRevisions>
    </reviewItem>
    <reviewItem>
      <errorID>551a521f-4514-4782-83b8-c6558617876b</errorID>
      <errorWord>事物</errorWord>
      <group>L1_Word</group>
      <groupName>字词问题</groupName>
      <ability>L2_Typo</ability>
      <abilityName>字词错误</abilityName>
      <candidateList>
        <item>事务</item>
      </candidateList>
      <explain>〈名〉❶所做的或要做的事情：～繁忙。❷总务：～员｜～工作。</explain>
      <paraID>4CC74801</paraID>
      <start>55</start>
      <end>57</end>
      <status>modified</status>
      <modifiedWord>事务</modifiedWord>
      <trackRevisions>false</trackRevisions>
    </reviewItem>
    <reviewItem>
      <errorID>291e2588-d0ef-46a8-a538-23c6f52e4527</errorID>
      <errorWord>(</errorWord>
      <group>L1_Format</group>
      <groupName>格式问题</groupName>
      <ability>L2_HalfPunc</ability>
      <abilityName>全半角检查</abilityName>
      <candidateList>
        <item>（</item>
      </candidateList>
      <explain>文本全半角错误。</explain>
      <paraID>5B70E11E</paraID>
      <start>79</start>
      <end>80</end>
      <status>modified</status>
      <modifiedWord>（</modifiedWord>
      <trackRevisions>false</trackRevisions>
    </reviewItem>
    <reviewItem>
      <errorID>9a0a226f-667a-499f-8433-00da1da3db94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5B70E11E</paraID>
      <start>83</start>
      <end>84</end>
      <status>unmodified</status>
      <modifiedWord/>
      <trackRevisions>false</trackRevisions>
    </reviewItem>
    <reviewItem>
      <errorID>77b7dc2c-0037-422b-8e72-214b1880c079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5B70E11E</paraID>
      <start>88</start>
      <end>89</end>
      <status>unmodified</status>
      <modifiedWord/>
      <trackRevisions>false</trackRevisions>
    </reviewItem>
    <reviewItem>
      <errorID>7741bd0d-a338-4373-9c32-df168ce7cf30</errorID>
      <errorWord>拟订</errorWord>
      <group>L1_Word</group>
      <groupName>字词问题</groupName>
      <ability>L2_Typo</ability>
      <abilityName>字词错误</abilityName>
      <candidateList>
        <item>拟定</item>
      </candidateList>
      <explain/>
      <paraID>7BADB552</paraID>
      <start>7</start>
      <end>9</end>
      <status>modified</status>
      <modifiedWord>拟定</modifiedWord>
      <trackRevisions>false</trackRevisions>
    </reviewItem>
    <reviewItem>
      <errorID>a96df6d1-6f4b-40ad-affc-d808d8313a0b</errorID>
      <errorWord>法律、法规</errorWord>
      <group>L1_Word</group>
      <groupName>字词问题</groupName>
      <ability>L2_Typo</ability>
      <abilityName>字词错误</abilityName>
      <candidateList>
        <item>法律法规</item>
      </candidateList>
      <explain/>
      <paraID>5F07C14A</paraID>
      <start>32</start>
      <end>36</end>
      <status>modified</status>
      <modifiedWord>法律法规</modifiedWord>
      <trackRevisions>false</trackRevisions>
    </reviewItem>
    <reviewItem>
      <errorID>d732e893-0520-4f67-afcc-a4b08f57e4a5</errorID>
      <errorWord>拟订</errorWord>
      <group>L1_Word</group>
      <groupName>字词问题</groupName>
      <ability>L2_Typo</ability>
      <abilityName>字词错误</abilityName>
      <candidateList>
        <item>拟定</item>
      </candidateList>
      <explain/>
      <paraID>333B6B2D</paraID>
      <start>63</start>
      <end>65</end>
      <status>modified</status>
      <modifiedWord>拟定</modifiedWord>
      <trackRevisions>false</trackRevisions>
    </reviewItem>
    <reviewItem>
      <errorID>03829e50-981b-40d2-b20e-09c9bf468b9a</errorID>
      <errorWord>拟定</errorWord>
      <group>L1_Word</group>
      <groupName>字词问题</groupName>
      <ability>L2_Typo</ability>
      <abilityName>字词错误</abilityName>
      <candidateList>
        <item>拟订</item>
      </candidateList>
      <explain>〈动〉草拟：～计划｜～方案。</explain>
      <paraID>448273F7</paraID>
      <start>166</start>
      <end>168</end>
      <status>modified</status>
      <modifiedWord>拟订</modifiedWord>
      <trackRevisions>false</trackRevisions>
    </reviewItem>
    <reviewItem>
      <errorID>0f37caab-d9a2-4095-aac4-34e7b25d2253</errorID>
      <errorWord>经济技术开发县</errorWord>
      <group>L1_Knowledge</group>
      <groupName>知识性问题</groupName>
      <ability>L2_Knowledge</ability>
      <abilityName>其他知识</abilityName>
      <candidateList>
        <item>经济技术开发区</item>
      </candidateList>
      <explain/>
      <paraID>448273F7</paraID>
      <start>269</start>
      <end>276</end>
      <status>ignored</status>
      <modifiedWord/>
      <trackRevisions>false</trackRevisions>
    </reviewItem>
    <reviewItem>
      <errorID>b8e03d1b-9842-4127-9000-f17b3bbaf1a0</errorID>
      <errorWord>拟订</errorWord>
      <group>L1_Grammar</group>
      <groupName>语法问题</groupName>
      <ability>L2_Grammar</ability>
      <abilityName>语法错误</abilityName>
      <candidateList>
        <item>制定</item>
      </candidateList>
      <explain>“拟订～办法”搭配不当，建议修改为“制定～办法”。</explain>
      <paraID>5BA7AA0A</paraID>
      <start>95</start>
      <end>97</end>
      <status>modified</status>
      <modifiedWord>制定</modifiedWord>
      <trackRevisions>false</trackRevisions>
    </reviewItem>
    <reviewItem>
      <errorID>5f9eab70-0b9e-4a54-87df-a8118bab88b0</errorID>
      <errorWord>拟订</errorWord>
      <group>L1_Word</group>
      <groupName>字词问题</groupName>
      <ability>L2_Typo</ability>
      <abilityName>字词错误</abilityName>
      <candidateList>
        <item>拟定</item>
      </candidateList>
      <explain/>
      <paraID>5BA7AA0A</paraID>
      <start>112</start>
      <end>114</end>
      <status>modified</status>
      <modifiedWord>拟定</modifiedWord>
      <trackRevisions>false</trackRevisions>
    </reviewItem>
    <reviewItem>
      <errorID>0fc8ac06-31e2-4e08-86f7-c4b709da20b0</errorID>
      <errorWord>法律、法规和各项</errorWord>
      <group>L1_Word</group>
      <groupName>字词问题</groupName>
      <ability>L2_Typo</ability>
      <abilityName>字词错误</abilityName>
      <candidateList>
        <item>法律法规和各项</item>
      </candidateList>
      <explain/>
      <paraID>25F6BF87</paraID>
      <start>22</start>
      <end>29</end>
      <status>modified</status>
      <modifiedWord>法律法规和各项</modifiedWord>
      <trackRevisions>false</trackRevisions>
    </reviewItem>
    <reviewItem>
      <errorID>ab13e662-4f9b-4d63-b1ca-a5ee227cdbbc</errorID>
      <errorWord>纪检组长</errorWord>
      <group>L1_Political</group>
      <groupName>政治性问题</groupName>
      <ability>L2_Unpolitical</ability>
      <abilityName>政治敏感错误</abilityName>
      <candidateList>
        <item>纪检组组长</item>
      </candidateList>
      <explain/>
      <paraID>57F0C22B</paraID>
      <start>45</start>
      <end>50</end>
      <status>modified</status>
      <modifiedWord>纪检组组长</modifiedWord>
      <trackRevisions>false</trackRevisions>
    </reviewItem>
    <reviewItem>
      <errorID>ddcffe73-a1d0-4fb3-8d7d-4c8c211a7b29</errorID>
      <errorWord>政</errorWord>
      <group>L1_Word</group>
      <groupName>字词问题</groupName>
      <ability>L2_Typo</ability>
      <abilityName>字词错误</abilityName>
      <candidateList>
        <item>政局</item>
      </candidateList>
      <explain/>
      <paraID>67951F01</paraID>
      <start>11</start>
      <end>13</end>
      <status>modified</status>
      <modifiedWord>政局</modifiedWord>
      <trackRevisions>false</trackRevisions>
    </reviewItem>
    <reviewItem>
      <errorID>3601d2cc-78fb-405e-8341-14c658358ba8</errorID>
      <errorWord>,</errorWord>
      <group>L1_Format</group>
      <groupName>格式问题</groupName>
      <ability>L2_HalfPunc</ability>
      <abilityName>全半角检查</abilityName>
      <candidateList>
        <item>，</item>
      </candidateList>
      <explain>文本全半角错误。</explain>
      <paraID>67951F01</paraID>
      <start>66</start>
      <end>67</end>
      <status>modified</status>
      <modifiedWord>，</modifiedWord>
      <trackRevisions>false</trackRevisions>
    </reviewItem>
    <reviewItem>
      <errorID>d5226deb-75ba-4f5a-854c-0b6f9f67ff7c</errorID>
      <errorWord>北川县</errorWord>
      <group>L1_Knowledge</group>
      <groupName>知识性问题</groupName>
      <ability>L2_Location</ability>
      <abilityName>地名检查</abilityName>
      <candidateList>
        <item>北川羌族自治县</item>
      </candidateList>
      <explain>自治区州县缩写不规范。《地名管理条例》第十八条规定，标识牌、公共平台发布的信息、各类公文证件、学习类公开出版物、地图、法律法规规定等场景范围内必须使用标准地名。</explain>
      <paraID>30214EDD</paraID>
      <start>33</start>
      <end>40</end>
      <status>modified</status>
      <modifiedWord>北川羌族自治县</modifiedWord>
      <trackRevisions>false</trackRevisions>
    </reviewItem>
    <reviewItem>
      <errorID>a519e2d4-5a80-4785-a49f-2cf2111bc09b</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30214EDD</paraID>
      <start>183</start>
      <end>185</end>
      <status>modified</status>
      <modifiedWord>作为</modifiedWord>
      <trackRevisions>false</trackRevisions>
    </reviewItem>
    <reviewItem>
      <errorID>d0af147f-1628-4ee6-80f6-90fb9d77752f</errorID>
      <errorWord>截止目前</errorWord>
      <group>L1_Word</group>
      <groupName>字词问题</groupName>
      <ability>L2_Typo</ability>
      <abilityName>字词错误</abilityName>
      <candidateList>
        <item>截至目前</item>
      </candidateList>
      <explain/>
      <paraID>30214EDD</paraID>
      <start>291</start>
      <end>295</end>
      <status>modified</status>
      <modifiedWord>截至目前</modifiedWord>
      <trackRevisions>false</trackRevisions>
    </reviewItem>
    <reviewItem>
      <errorID>44dd2c75-de27-480c-ad53-f155d4ef2446</errorID>
      <errorWord>关于对</errorWord>
      <group>L1_Word</group>
      <groupName>字词问题</groupName>
      <ability>L2_Typo</ability>
      <abilityName>字词错误</abilityName>
      <candidateList>
        <item>关于</item>
      </candidateList>
      <explain>〈介〉❶引进某种行为的关系者，组成介词结构做状语：～扶贫工作，上级已经做了指示。❷引进某种事物的关系者，组成介词结构做定语（后面要加“的”），或在“是…的”式中做谓语：他读了几本～政治经济学的书｜今天在厂里开了一个会，是～环境保护方面的。‖注意a）表示关涉，用“关于”不用“对于”，如：～织女星，民间有个美丽的传说。</explain>
      <paraID>55A10BF0</paraID>
      <start>112</start>
      <end>114</end>
      <status>modified</status>
      <modifiedWord>关于</modifiedWord>
      <trackRevisions>false</trackRevisions>
    </reviewItem>
    <reviewItem>
      <errorID>42088707-483b-4085-9691-473b400a0cff</errorID>
      <errorWord>报备了</errorWord>
      <group>L1_Word</group>
      <groupName>字词问题</groupName>
      <ability>L2_Typo</ability>
      <abilityName>字词错误</abilityName>
      <candidateList>
        <item>报备</item>
      </candidateList>
      <explain/>
      <paraID>55A10BF0</paraID>
      <start>186</start>
      <end>188</end>
      <status>modified</status>
      <modifiedWord>报备</modifiedWord>
      <trackRevisions>false</trackRevisions>
    </reviewItem>
    <reviewItem>
      <errorID>a7b65d03-6353-496e-a757-d81d3efa16b2</errorID>
      <errorWord>和</errorWord>
      <group>L1_Word</group>
      <groupName>字词问题</groupName>
      <ability>L2_Typo</ability>
      <abilityName>字词错误</abilityName>
      <candidateList>
        <item>和县</item>
      </candidateList>
      <explain/>
      <paraID>1320AE88</paraID>
      <start>122</start>
      <end>124</end>
      <status>modified</status>
      <modifiedWord>和县</modifiedWord>
      <trackRevisions>false</trackRevisions>
    </reviewItem>
    <reviewItem>
      <errorID>5b3cf1d1-f0f5-46cb-a2cd-1c91cda7052b</errorID>
      <errorWord>会</errorWord>
      <group>L1_Word</group>
      <groupName>字词问题</groupName>
      <ability>L2_Typo</ability>
      <abilityName>字词错误</abilityName>
      <candidateList>
        <item>会议</item>
      </candidateList>
      <explain/>
      <paraID>1320AE88</paraID>
      <start>128</start>
      <end>130</end>
      <status>modified</status>
      <modifiedWord>会议</modifiedWord>
      <trackRevisions>false</trackRevisions>
    </reviewItem>
    <reviewItem>
      <errorID>1bad96bc-c3e3-4762-90dd-0d6680724af7</errorID>
      <errorWord>工</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5A23856A</paraID>
      <start>33</start>
      <end>35</end>
      <status>modified</status>
      <modifiedWord>工作</modifiedWord>
      <trackRevisions>false</trackRevisions>
    </reviewItem>
    <reviewItem>
      <errorID>d0da27c6-33ff-42e0-b889-20e453dbba6d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5A23856A</paraID>
      <start>42</start>
      <end>44</end>
      <status>modified</status>
      <modifiedWord>》《</modifiedWord>
      <trackRevisions>false</trackRevisions>
    </reviewItem>
    <reviewItem>
      <errorID>998e2be7-7aaf-4aac-93b8-29c090e2f649</errorID>
      <errorWord>综和</errorWord>
      <group>L1_Word</group>
      <groupName>字词问题</groupName>
      <ability>L2_Typo</ability>
      <abilityName>字词错误</abilityName>
      <candidateList>
        <item>综合</item>
      </candidateList>
      <explain/>
      <paraID>5A23856A</paraID>
      <start>53</start>
      <end>55</end>
      <status>modified</status>
      <modifiedWord>综合</modifiedWord>
      <trackRevisions>false</trackRevisions>
    </reviewItem>
    <reviewItem>
      <errorID>a67351e7-90f7-43e0-9c8d-6ba7501263d7</errorID>
      <errorWord>》</errorWord>
      <group>L1_Word</group>
      <groupName>字词问题</groupName>
      <ability>L2_Typo</ability>
      <abilityName>字词错误</abilityName>
      <candidateList>
        <item>》等</item>
      </candidateList>
      <explain/>
      <paraID>5A23856A</paraID>
      <start>63</start>
      <end>65</end>
      <status>modified</status>
      <modifiedWord>》等</modifiedWord>
      <trackRevisions>false</trackRevisions>
    </reviewItem>
    <reviewItem>
      <errorID>c3f07a5a-3805-4ffb-b8d1-0cf18ff5bc30</errorID>
      <errorWord>求</errorWord>
      <group>L1_Word</group>
      <groupName>字词问题</groupName>
      <ability>L2_Typo</ability>
      <abilityName>字词错误</abilityName>
      <candidateList>
        <item>求在</item>
      </candidateList>
      <explain/>
      <paraID>5A23856A</paraID>
      <start>128</start>
      <end>130</end>
      <status>modified</status>
      <modifiedWord>求在</modifiedWord>
      <trackRevisions>false</trackRevisions>
    </reviewItem>
    <reviewItem>
      <errorID>3f561963-67a4-4fb7-a3b1-9f8cd78dceff</errorID>
      <errorWord>(</errorWord>
      <group>L1_Format</group>
      <groupName>格式问题</groupName>
      <ability>L2_HalfPunc</ability>
      <abilityName>全半角检查</abilityName>
      <candidateList>
        <item>（</item>
      </candidateList>
      <explain>文本全半角错误。</explain>
      <paraID>6B5F119E</paraID>
      <start>328</start>
      <end>329</end>
      <status>modified</status>
      <modifiedWord>（</modifiedWord>
      <trackRevisions>false</trackRevisions>
    </reviewItem>
    <reviewItem>
      <errorID>b3633f5c-0e71-4004-94cf-eea512e501cb</errorID>
      <errorWord>)</errorWord>
      <group>L1_Format</group>
      <groupName>格式问题</groupName>
      <ability>L2_HalfPunc</ability>
      <abilityName>全半角检查</abilityName>
      <candidateList>
        <item>）</item>
      </candidateList>
      <explain>文本全半角错误。</explain>
      <paraID>6B5F119E</paraID>
      <start>338</start>
      <end>339</end>
      <status>modified</status>
      <modifiedWord>）</modifiedWord>
      <trackRevisions>false</trackRevisions>
    </reviewItem>
    <reviewItem>
      <errorID>163f2dfa-3b21-4cc4-b297-9ef13b8de338</errorID>
      <errorWord>(</errorWord>
      <group>L1_Format</group>
      <groupName>格式问题</groupName>
      <ability>L2_HalfPunc</ability>
      <abilityName>全半角检查</abilityName>
      <candidateList>
        <item>（</item>
      </candidateList>
      <explain>文本全半角错误。</explain>
      <paraID>53C86486</paraID>
      <start>114</start>
      <end>115</end>
      <status>modified</status>
      <modifiedWord>（</modifiedWord>
      <trackRevisions>false</trackRevisions>
    </reviewItem>
    <reviewItem>
      <errorID>f7be9dd4-f8c5-4145-aeb0-a1e6f1f33569</errorID>
      <errorWord>)</errorWord>
      <group>L1_Format</group>
      <groupName>格式问题</groupName>
      <ability>L2_HalfPunc</ability>
      <abilityName>全半角检查</abilityName>
      <candidateList>
        <item>）</item>
      </candidateList>
      <explain>文本全半角错误。</explain>
      <paraID>53C86486</paraID>
      <start>117</start>
      <end>118</end>
      <status>modified</status>
      <modifiedWord>）</modifiedWord>
      <trackRevisions>false</trackRevisions>
    </reviewItem>
    <reviewItem>
      <errorID>bf97e17e-f5d5-4419-a4b8-37a4bdda233c</errorID>
      <errorWord>截止</errorWord>
      <group>L1_Word</group>
      <groupName>字词问题</groupName>
      <ability>L2_Typo</ability>
      <abilityName>字词错误</abilityName>
      <candidateList>
        <item>截至</item>
      </candidateList>
      <explain>存在发音相同字词的误用。</explain>
      <paraID>2F114B00</paraID>
      <start>0</start>
      <end>2</end>
      <status>modified</status>
      <modifiedWord>截至</modifiedWord>
      <trackRevisions>false</trackRevisions>
    </reviewItem>
    <reviewItem>
      <errorID>066fd863-9a40-4c47-8ae8-134b52f7e4fe</errorID>
      <errorWord>截止</errorWord>
      <group>L1_Word</group>
      <groupName>字词问题</groupName>
      <ability>L2_Typo</ability>
      <abilityName>字词错误</abilityName>
      <candidateList>
        <item>截至</item>
      </candidateList>
      <explain>存在发音相同字词的误用。</explain>
      <paraID>17B32371</paraID>
      <start>0</start>
      <end>2</end>
      <status>modified</status>
      <modifiedWord>截至</modifiedWord>
      <trackRevisions>false</trackRevisions>
    </reviewItem>
    <reviewItem>
      <errorID>ca9c6e9d-6cf3-4a3f-80d0-f7c66d2c00fd</errorID>
      <errorWord>(</errorWord>
      <group>L1_Format</group>
      <groupName>格式问题</groupName>
      <ability>L2_HalfPunc</ability>
      <abilityName>全半角检查</abilityName>
      <candidateList>
        <item>（</item>
      </candidateList>
      <explain>文本全半角错误。</explain>
      <paraID>4AFB5442</paraID>
      <start>93</start>
      <end>94</end>
      <status>modified</status>
      <modifiedWord>（</modifiedWord>
      <trackRevisions>false</trackRevisions>
    </reviewItem>
    <reviewItem>
      <errorID>027366d8-3a69-411a-a4fa-0c276b9e86d2</errorID>
      <errorWord>)</errorWord>
      <group>L1_Format</group>
      <groupName>格式问题</groupName>
      <ability>L2_HalfPunc</ability>
      <abilityName>全半角检查</abilityName>
      <candidateList>
        <item>）</item>
      </candidateList>
      <explain>文本全半角错误。</explain>
      <paraID>4AFB5442</paraID>
      <start>96</start>
      <end>97</end>
      <status>modified</status>
      <modifiedWord>）</modifiedWord>
      <trackRevisions>false</trackRevisions>
    </reviewItem>
    <reviewItem>
      <errorID>4679d70b-2755-4e89-bcdb-93936ff625b2</errorID>
      <errorWord>家余企业</errorWord>
      <group>L1_Word</group>
      <groupName>字词问题</groupName>
      <ability>L2_Typo</ability>
      <abilityName>字词错误</abilityName>
      <candidateList>
        <item>余家企业</item>
      </candidateList>
      <explain/>
      <paraID>21A32763</paraID>
      <start>5</start>
      <end>9</end>
      <status>modified</status>
      <modifiedWord>余家企业</modifiedWord>
      <trackRevisions>false</trackRevisions>
    </reviewItem>
    <reviewItem>
      <errorID>db5a04a7-281b-4518-8906-a881a4576d96</errorID>
      <errorWord>项目的</errorWord>
      <group>L1_Word</group>
      <groupName>字词问题</groupName>
      <ability>L2_Typo</ability>
      <abilityName>字词错误</abilityName>
      <candidateList>
        <item>项目</item>
      </candidateList>
      <explain>〈名〉事物分成的门类：服务～｜体育～｜建设～。</explain>
      <paraID>  C9AF3F</paraID>
      <start>3</start>
      <end>5</end>
      <status>modified</status>
      <modifiedWord>项目</modifiedWord>
      <trackRevisions>false</trackRevisions>
    </reviewItem>
    <reviewItem>
      <errorID>36552822-b0bb-45d3-8e81-fde6d1c8189b</errorID>
      <errorWord>余元以上</errorWord>
      <group>L1_Word</group>
      <groupName>字词问题</groupName>
      <ability>L2_Typo</ability>
      <abilityName>字词错误</abilityName>
      <candidateList>
        <item>余元</item>
      </candidateList>
      <explain/>
      <paraID>76A43BC0</paraID>
      <start>189</start>
      <end>191</end>
      <status>modified</status>
      <modifiedWord>余元</modifiedWord>
      <trackRevisions>false</trackRevisions>
    </reviewItem>
    <reviewItem>
      <errorID>8636ddcb-e432-4233-88aa-0358c89ab263</errorID>
      <errorWord>残疾</errorWord>
      <group>L1_Word</group>
      <groupName>字词问题</groupName>
      <ability>L2_Typo</ability>
      <abilityName>字词错误</abilityName>
      <candidateList>
        <item>残障</item>
      </candidateList>
      <explain/>
      <paraID>3E3A2902</paraID>
      <start>48</start>
      <end>50</end>
      <status>modified</status>
      <modifiedWord>残障</modifiedWord>
      <trackRevisions>false</trackRevisions>
    </reviewItem>
    <reviewItem>
      <errorID>cf7c6946-002b-485d-8edc-57e35bc24585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425D6F4D</paraID>
      <start>163</start>
      <end>164</end>
      <status>modified</status>
      <modifiedWord>地</modifiedWord>
      <trackRevisions>false</trackRevisions>
    </reviewItem>
    <reviewItem>
      <errorID>5ef41683-8518-4053-847b-cca33fb6b079</errorID>
      <errorWord>开始</errorWord>
      <group>L1_Word</group>
      <groupName>字词问题</groupName>
      <ability>L2_Typo</ability>
      <abilityName>字词错误</abilityName>
      <candidateList>
        <item>开设</item>
      </candidateList>
      <explain/>
      <paraID>1583B11F</paraID>
      <start>156</start>
      <end>158</end>
      <status>modified</status>
      <modifiedWord>开设</modifiedWord>
      <trackRevisions>false</trackRevisions>
    </reviewItem>
    <reviewItem>
      <errorID>144ac099-94d9-4887-ac4a-10f027228bee</errorID>
      <errorWord>成为了</errorWord>
      <group>L1_Word</group>
      <groupName>字词问题</groupName>
      <ability>L2_Typo</ability>
      <abilityName>字词错误</abilityName>
      <candidateList>
        <item>成为</item>
      </candidateList>
      <explain>〈动〉变成：～先进工作者。</explain>
      <paraID>1583B11F</paraID>
      <start>201</start>
      <end>203</end>
      <status>modified</status>
      <modifiedWord>成为</modifiedWord>
      <trackRevisions>false</trackRevisions>
    </reviewItem>
    <reviewItem>
      <errorID>6cef33e8-bd17-40fa-add9-404a6d2aec0c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307F367F</paraID>
      <start>113</start>
      <end>115</end>
      <status>modified</status>
      <modifiedWord>》《</modifiedWord>
      <trackRevisions>false</trackRevisions>
    </reviewItem>
    <reviewItem>
      <errorID>9c16651b-896d-4b31-a041-5ef21c2ce76b</errorID>
      <errorWord>扶贫攻坚</errorWord>
      <group>L1_Word</group>
      <groupName>字词问题</groupName>
      <ability>L2_Typo</ability>
      <abilityName>字词错误</abilityName>
      <candidateList>
        <item>脱贫攻坚</item>
      </candidateList>
      <explain/>
      <paraID>3924BD8E</paraID>
      <start>89</start>
      <end>93</end>
      <status>modified</status>
      <modifiedWord>脱贫攻坚</modifiedWord>
      <trackRevisions>false</trackRevisions>
    </reviewItem>
    <reviewItem>
      <errorID>761cd616-d77b-4823-a56e-6f32f8f104d4</errorID>
      <errorWord>、等</errorWord>
      <group>L1_Punc</group>
      <groupName>标点问题</groupName>
      <ability>L2_Punc</ability>
      <abilityName>标点符号检查</abilityName>
      <candidateList>
        <item>等</item>
      </candidateList>
      <explain>“及”“和”“等”连词前不宜使用顿号，建议删除（或使用逗号）。</explain>
      <paraID>5188B18C</paraID>
      <start>76</start>
      <end>77</end>
      <status>modified</status>
      <modifiedWord>等</modifiedWord>
      <trackRevisions>false</trackRevisions>
    </reviewItem>
    <reviewItem>
      <errorID>b023c2cf-3962-405c-8e32-36a034544d85</errorID>
      <errorWord>(</errorWord>
      <group>L1_Format</group>
      <groupName>格式问题</groupName>
      <ability>L2_HalfPunc</ability>
      <abilityName>全半角检查</abilityName>
      <candidateList>
        <item>（</item>
      </candidateList>
      <explain>文本全半角错误。</explain>
      <paraID>2C1EA30E</paraID>
      <start>83</start>
      <end>84</end>
      <status>modified</status>
      <modifiedWord>（</modifiedWord>
      <trackRevisions>false</trackRevisions>
    </reviewItem>
    <reviewItem>
      <errorID>63db1797-d7fe-44e8-9ffa-c744f5f68d61</errorID>
      <errorWord>)</errorWord>
      <group>L1_Format</group>
      <groupName>格式问题</groupName>
      <ability>L2_HalfPunc</ability>
      <abilityName>全半角检查</abilityName>
      <candidateList>
        <item>）</item>
      </candidateList>
      <explain>文本全半角错误。</explain>
      <paraID>2C1EA30E</paraID>
      <start>86</start>
      <end>87</end>
      <status>modified</status>
      <modifiedWord>）</modifiedWord>
      <trackRevisions>false</trackRevisions>
    </reviewItem>
    <reviewItem>
      <errorID>13394341-a631-4ed0-96a1-fa431aa6d677</errorID>
      <errorWord>营利</errorWord>
      <group>L1_Word</group>
      <groupName>字词问题</groupName>
      <ability>L2_Typo</ability>
      <abilityName>字词错误</abilityName>
      <candidateList>
        <item>盈利</item>
      </candidateList>
      <explain>同“赢利”。</explain>
      <paraID>2C1EA30E</paraID>
      <start>158</start>
      <end>160</end>
      <status>modified</status>
      <modifiedWord>盈利</modifiedWord>
      <trackRevisions>false</trackRevisions>
    </reviewItem>
    <reviewItem>
      <errorID>5dd833b6-d7f1-4cba-8ac6-0ceb504775bb</errorID>
      <errorWord>东西部协助</errorWord>
      <group>L1_Word</group>
      <groupName>字词问题</groupName>
      <ability>L2_Typo</ability>
      <abilityName>字词错误</abilityName>
      <candidateList>
        <item>东西部协作</item>
      </candidateList>
      <explain/>
      <paraID> 21292C6</paraID>
      <start>244</start>
      <end>249</end>
      <status>modified</status>
      <modifiedWord>东西部协作</modifiedWord>
      <trackRevisions>false</trackRevisions>
    </reviewItem>
    <reviewItem>
      <errorID>41a7e85a-0c38-4581-9483-de3e2b233dda</errorID>
      <errorWord>截止</errorWord>
      <group>L1_Word</group>
      <groupName>字词问题</groupName>
      <ability>L2_Typo</ability>
      <abilityName>字词错误</abilityName>
      <candidateList>
        <item>截至</item>
      </candidateList>
      <explain>存在发音相同字词的误用。</explain>
      <paraID>4CBDE7D3</paraID>
      <start>54</start>
      <end>56</end>
      <status>modified</status>
      <modifiedWord>截至</modifiedWord>
      <trackRevisions>false</trackRevisions>
    </reviewItem>
    <reviewItem>
      <errorID>03255ebd-d775-4ce3-8d25-ce78fa8011da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5FFC3E9E</paraID>
      <start>46</start>
      <end>47</end>
      <status>modified</status>
      <modifiedWord>—</modifiedWord>
      <trackRevisions>false</trackRevisions>
    </reviewItem>
    <reviewItem>
      <errorID>cef2bd2d-ddc2-4a01-96a9-ffba825dd49a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5FFC3E9E</paraID>
      <start>161</start>
      <end>163</end>
      <status>modified</status>
      <modifiedWord>”“</modifiedWord>
      <trackRevisions>false</trackRevisions>
    </reviewItem>
    <reviewItem>
      <errorID>9b3b466a-78af-444d-81f7-32d1a882c9ce</errorID>
      <errorWord>政府门</errorWord>
      <group>L1_Political</group>
      <groupName>政治性问题</groupName>
      <ability>L2_Unpolitical</ability>
      <abilityName>政治敏感错误</abilityName>
      <candidateList>
        <item>政府部门</item>
      </candidateList>
      <explain/>
      <paraID>4C4CFD00</paraID>
      <start>37</start>
      <end>41</end>
      <status>modified</status>
      <modifiedWord>政府部门</modifiedWord>
      <trackRevisions>false</trackRevisions>
    </reviewItem>
    <reviewItem>
      <errorID>0e1afa41-e0e7-4062-ad57-43ca7f437110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4C4CFD00</paraID>
      <start>109</start>
      <end>111</end>
      <status>modified</status>
      <modifiedWord>》《</modifiedWord>
      <trackRevisions>false</trackRevisions>
    </reviewItem>
    <reviewItem>
      <errorID>64ef654a-9e7f-48b2-9781-93b0be187c00</errorID>
      <errorWord>通</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4C4CFD00</paraID>
      <start>142</start>
      <end>144</end>
      <status>modified</status>
      <modifiedWord>通过</modifiedWord>
      <trackRevisions>false</trackRevisions>
    </reviewItem>
    <reviewItem>
      <errorID>81303a8c-cff2-4af2-91f6-1e79e7eef765</errorID>
      <errorWord>截止</errorWord>
      <group>L1_Word</group>
      <groupName>字词问题</groupName>
      <ability>L2_Typo</ability>
      <abilityName>字词错误</abilityName>
      <candidateList>
        <item>截至</item>
      </candidateList>
      <explain>存在发音相同字词的误用。</explain>
      <paraID>4A8DD8BD</paraID>
      <start>54</start>
      <end>56</end>
      <status>modified</status>
      <modifiedWord>截至</modifiedWord>
      <trackRevisions>false</trackRevisions>
    </reviewItem>
    <reviewItem>
      <errorID>7a040703-ff93-4322-b0a3-81760863e3f2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7E821F08</paraID>
      <start>0</start>
      <end>2</end>
      <status>modified</status>
      <modifiedWord>1.</modifiedWord>
      <trackRevisions>false</trackRevisions>
    </reviewItem>
    <reviewItem>
      <errorID>c6abebaf-7a56-4488-9656-e34be4e2312a</errorID>
      <errorWord>进</errorWord>
      <group>L1_Word</group>
      <groupName>字词问题</groupName>
      <ability>L2_Typo</ability>
      <abilityName>字词错误</abilityName>
      <candidateList>
        <item>进了</item>
      </candidateList>
      <explain/>
      <paraID>60ED768E</paraID>
      <start>117</start>
      <end>119</end>
      <status>modified</status>
      <modifiedWord>进了</modifiedWord>
      <trackRevisions>false</trackRevisions>
    </reviewItem>
    <reviewItem>
      <errorID>278f4f96-d315-4911-a283-1e914c03274f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10EA2125</paraID>
      <start>0</start>
      <end>2</end>
      <status>modified</status>
      <modifiedWord>2.</modifiedWord>
      <trackRevisions>false</trackRevisions>
    </reviewItem>
    <reviewItem>
      <errorID>309c7cba-0300-4f1b-89e5-4f2d6b74e180</errorID>
      <errorWord>均是</errorWord>
      <group>L1_Word</group>
      <groupName>字词问题</groupName>
      <ability>L2_Typo</ability>
      <abilityName>字词错误</abilityName>
      <candidateList>
        <item>均</item>
      </candidateList>
      <explain/>
      <paraID> 1065014</paraID>
      <start>2</start>
      <end>3</end>
      <status>modified</status>
      <modifiedWord>均</modifiedWord>
      <trackRevisions>false</trackRevisions>
    </reviewItem>
    <reviewItem>
      <errorID>ddb6db90-fea5-48d0-a38e-45fe2ec7b210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6A3AB541</paraID>
      <start>0</start>
      <end>2</end>
      <status>modified</status>
      <modifiedWord>3.</modifiedWord>
      <trackRevisions>false</trackRevisions>
    </reviewItem>
    <reviewItem>
      <errorID>21e7bd0d-01db-4f57-bd11-9d0e0d9123f5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6C20E106</paraID>
      <start>46</start>
      <end>47</end>
      <status>modified</status>
      <modifiedWord>—</modifiedWord>
      <trackRevisions>false</trackRevisions>
    </reviewItem>
    <reviewItem>
      <errorID>58ab3326-ffb5-4aad-928f-3d7d9bd5fdf3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6C20E106</paraID>
      <start>161</start>
      <end>163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customXml/itemProps3.xml><?xml version="1.0" encoding="utf-8"?>
<ds:datastoreItem xmlns:ds="http://schemas.openxmlformats.org/officeDocument/2006/customXml" ds:itemID="{f57619f6-e670-4326-8a8b-ba00612cb489}">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55</Pages>
  <Words>9617</Words>
  <Characters>10248</Characters>
  <Lines>203</Lines>
  <Paragraphs>57</Paragraphs>
  <TotalTime>3</TotalTime>
  <ScaleCrop>false</ScaleCrop>
  <LinksUpToDate>false</LinksUpToDate>
  <CharactersWithSpaces>10323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2026-04-23T03:12:45Z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AF5ABC080C904B4FB144D933EC81FD8A_12</vt:lpwstr>
  </property>
</Properties>
</file>