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B98D4">
      <w:pPr>
        <w:spacing w:line="600" w:lineRule="exact"/>
        <w:jc w:val="center"/>
        <w:outlineLvl w:val="0"/>
        <w:rPr>
          <w:rFonts w:ascii="方正小标宋简体" w:eastAsia="方正小标宋简体"/>
          <w:color w:val="000000"/>
          <w:sz w:val="72"/>
          <w:szCs w:val="72"/>
        </w:rPr>
      </w:pPr>
      <w:bookmarkStart w:id="0" w:name="_Toc15306267"/>
    </w:p>
    <w:p w14:paraId="5F185AEE">
      <w:pPr>
        <w:spacing w:line="600" w:lineRule="exact"/>
        <w:jc w:val="center"/>
        <w:outlineLvl w:val="0"/>
        <w:rPr>
          <w:rFonts w:ascii="方正小标宋简体" w:eastAsia="方正小标宋简体"/>
          <w:color w:val="000000"/>
          <w:sz w:val="72"/>
          <w:szCs w:val="72"/>
        </w:rPr>
      </w:pPr>
    </w:p>
    <w:p w14:paraId="6EB48C69">
      <w:pPr>
        <w:spacing w:line="600" w:lineRule="exact"/>
        <w:jc w:val="center"/>
        <w:outlineLvl w:val="0"/>
        <w:rPr>
          <w:rFonts w:ascii="方正小标宋简体" w:eastAsia="方正小标宋简体"/>
          <w:color w:val="000000"/>
          <w:sz w:val="72"/>
          <w:szCs w:val="72"/>
        </w:rPr>
      </w:pPr>
    </w:p>
    <w:p w14:paraId="5E3A56AE">
      <w:pPr>
        <w:spacing w:line="600" w:lineRule="exact"/>
        <w:jc w:val="center"/>
        <w:outlineLvl w:val="0"/>
        <w:rPr>
          <w:rFonts w:ascii="方正小标宋简体" w:eastAsia="方正小标宋简体"/>
          <w:color w:val="000000"/>
          <w:sz w:val="72"/>
          <w:szCs w:val="72"/>
        </w:rPr>
      </w:pPr>
    </w:p>
    <w:p w14:paraId="3DE68F51">
      <w:pPr>
        <w:adjustRightInd w:val="0"/>
        <w:snapToGrid w:val="0"/>
        <w:spacing w:line="360" w:lineRule="auto"/>
        <w:jc w:val="center"/>
        <w:outlineLvl w:val="0"/>
        <w:rPr>
          <w:rFonts w:ascii="方正小标宋简体" w:eastAsia="方正小标宋简体"/>
          <w:color w:val="000000"/>
          <w:sz w:val="72"/>
          <w:szCs w:val="72"/>
        </w:rPr>
      </w:pPr>
      <w:bookmarkStart w:id="1" w:name="_Toc15396597"/>
      <w:bookmarkStart w:id="2" w:name="_Toc15377425"/>
      <w:bookmarkStart w:id="3" w:name="_Toc15377193"/>
      <w:bookmarkStart w:id="4" w:name="_Toc15396475"/>
      <w:bookmarkStart w:id="5" w:name="_Toc15378441"/>
      <w:r>
        <w:rPr>
          <w:rFonts w:ascii="黑体" w:eastAsia="黑体"/>
          <w:color w:val="000000"/>
          <w:sz w:val="72"/>
          <w:szCs w:val="72"/>
        </w:rPr>
        <w:t>201</w:t>
      </w:r>
      <w:r>
        <w:rPr>
          <w:rFonts w:hint="eastAsia" w:ascii="黑体" w:eastAsia="黑体"/>
          <w:color w:val="000000"/>
          <w:sz w:val="72"/>
          <w:szCs w:val="72"/>
        </w:rPr>
        <w:t>8</w:t>
      </w:r>
      <w:r>
        <w:rPr>
          <w:rFonts w:hint="eastAsia" w:ascii="方正小标宋简体" w:eastAsia="方正小标宋简体"/>
          <w:color w:val="000000"/>
          <w:sz w:val="72"/>
          <w:szCs w:val="72"/>
        </w:rPr>
        <w:t>年度</w:t>
      </w:r>
      <w:bookmarkEnd w:id="1"/>
      <w:bookmarkEnd w:id="2"/>
      <w:bookmarkEnd w:id="3"/>
      <w:bookmarkEnd w:id="4"/>
      <w:bookmarkEnd w:id="5"/>
    </w:p>
    <w:p w14:paraId="091410AF">
      <w:pPr>
        <w:adjustRightInd w:val="0"/>
        <w:snapToGrid w:val="0"/>
        <w:spacing w:line="360" w:lineRule="auto"/>
        <w:jc w:val="center"/>
        <w:outlineLvl w:val="0"/>
        <w:rPr>
          <w:rFonts w:ascii="方正小标宋简体" w:eastAsia="方正小标宋简体"/>
          <w:color w:val="000000"/>
          <w:sz w:val="72"/>
          <w:szCs w:val="72"/>
        </w:rPr>
      </w:pPr>
      <w:bookmarkStart w:id="6" w:name="_Toc15377194"/>
      <w:bookmarkStart w:id="7" w:name="_Toc15396476"/>
      <w:bookmarkStart w:id="8" w:name="_Toc15378442"/>
      <w:bookmarkStart w:id="9" w:name="_Toc15396598"/>
      <w:bookmarkStart w:id="10" w:name="_Toc15377426"/>
      <w:r>
        <w:rPr>
          <w:rFonts w:hint="eastAsia" w:ascii="方正小标宋简体" w:eastAsia="方正小标宋简体"/>
          <w:color w:val="000000"/>
          <w:sz w:val="72"/>
          <w:szCs w:val="72"/>
        </w:rPr>
        <w:t>四川省</w:t>
      </w:r>
      <w:bookmarkEnd w:id="0"/>
      <w:bookmarkStart w:id="11" w:name="_Toc15306268"/>
      <w:r>
        <w:rPr>
          <w:rFonts w:hint="eastAsia" w:ascii="方正小标宋简体" w:eastAsia="方正小标宋简体"/>
          <w:color w:val="000000"/>
          <w:sz w:val="72"/>
          <w:szCs w:val="72"/>
        </w:rPr>
        <w:t>松潘县委党校部门决算</w:t>
      </w:r>
      <w:bookmarkEnd w:id="6"/>
      <w:bookmarkEnd w:id="7"/>
      <w:bookmarkEnd w:id="8"/>
      <w:bookmarkEnd w:id="9"/>
      <w:bookmarkEnd w:id="10"/>
      <w:bookmarkEnd w:id="11"/>
      <w:r>
        <w:rPr>
          <w:rFonts w:hint="eastAsia" w:ascii="方正小标宋简体" w:eastAsia="方正小标宋简体"/>
          <w:color w:val="000000"/>
          <w:sz w:val="72"/>
          <w:szCs w:val="72"/>
        </w:rPr>
        <w:t>公开报告</w:t>
      </w:r>
    </w:p>
    <w:p w14:paraId="1501B57E">
      <w:pPr>
        <w:adjustRightInd w:val="0"/>
        <w:snapToGrid w:val="0"/>
        <w:spacing w:line="360" w:lineRule="auto"/>
        <w:jc w:val="center"/>
        <w:outlineLvl w:val="0"/>
        <w:rPr>
          <w:rFonts w:ascii="方正小标宋简体" w:eastAsia="方正小标宋简体"/>
          <w:color w:val="000000"/>
          <w:sz w:val="52"/>
          <w:szCs w:val="52"/>
        </w:rPr>
      </w:pPr>
    </w:p>
    <w:p w14:paraId="0E9C455E">
      <w:pPr>
        <w:widowControl/>
        <w:jc w:val="center"/>
        <w:rPr>
          <w:rFonts w:ascii="黑体" w:eastAsia="黑体"/>
          <w:color w:val="000000"/>
          <w:sz w:val="48"/>
          <w:szCs w:val="48"/>
        </w:rPr>
      </w:pPr>
      <w:r>
        <w:rPr>
          <w:rFonts w:ascii="方正小标宋简体" w:eastAsia="方正小标宋简体"/>
          <w:color w:val="000000"/>
          <w:sz w:val="36"/>
          <w:szCs w:val="36"/>
        </w:rPr>
        <w:br w:type="page"/>
      </w:r>
      <w:r>
        <w:rPr>
          <w:rFonts w:hint="eastAsia" w:ascii="黑体" w:eastAsia="黑体"/>
          <w:color w:val="000000"/>
          <w:sz w:val="48"/>
          <w:szCs w:val="48"/>
        </w:rPr>
        <w:t>目录</w:t>
      </w:r>
    </w:p>
    <w:p w14:paraId="4595805D">
      <w:pPr>
        <w:widowControl/>
        <w:jc w:val="center"/>
        <w:rPr>
          <w:rFonts w:ascii="黑体" w:eastAsia="黑体" w:cs="Arial"/>
          <w:sz w:val="28"/>
          <w:szCs w:val="28"/>
        </w:rPr>
      </w:pPr>
      <w:r>
        <w:rPr>
          <w:rFonts w:ascii="黑体" w:eastAsia="黑体"/>
          <w:color w:val="000000"/>
          <w:sz w:val="48"/>
          <w:szCs w:val="48"/>
        </w:rPr>
        <w:fldChar w:fldCharType="begin"/>
      </w:r>
      <w:r>
        <w:rPr>
          <w:rFonts w:ascii="黑体" w:eastAsia="黑体"/>
          <w:color w:val="000000"/>
          <w:sz w:val="48"/>
          <w:szCs w:val="48"/>
        </w:rPr>
        <w:instrText xml:space="preserve"> TOC \o "1-2" \h \z \u </w:instrText>
      </w:r>
      <w:r>
        <w:rPr>
          <w:rFonts w:ascii="黑体" w:eastAsia="黑体"/>
          <w:color w:val="000000"/>
          <w:sz w:val="48"/>
          <w:szCs w:val="48"/>
        </w:rPr>
        <w:fldChar w:fldCharType="separate"/>
      </w:r>
    </w:p>
    <w:p w14:paraId="5DB0A13A">
      <w:pPr>
        <w:pStyle w:val="10"/>
      </w:pPr>
      <w:r>
        <w:rPr>
          <w:rFonts w:hint="eastAsia"/>
        </w:rPr>
        <w:t>公开时间：2019年9月10日</w:t>
      </w:r>
    </w:p>
    <w:p w14:paraId="0E332979"/>
    <w:p w14:paraId="193AAE42">
      <w:pPr>
        <w:pStyle w:val="10"/>
        <w:rPr>
          <w:rFonts w:cs="Arial"/>
        </w:rPr>
      </w:pPr>
      <w:r>
        <w:fldChar w:fldCharType="begin"/>
      </w:r>
      <w:r>
        <w:instrText xml:space="preserve"> HYPERLINK \l "_Toc15396599" </w:instrText>
      </w:r>
      <w:r>
        <w:fldChar w:fldCharType="separate"/>
      </w:r>
      <w:r>
        <w:rPr>
          <w:rFonts w:hint="eastAsia"/>
        </w:rPr>
        <w:t>第一部分</w:t>
      </w:r>
      <w:r>
        <w:t xml:space="preserve"> </w:t>
      </w:r>
      <w:r>
        <w:rPr>
          <w:rFonts w:hint="eastAsia"/>
        </w:rPr>
        <w:t>部门概况</w:t>
      </w:r>
      <w:r>
        <w:tab/>
      </w:r>
      <w:r>
        <w:rPr>
          <w:rFonts w:hint="eastAsia"/>
        </w:rPr>
        <w:t>4</w:t>
      </w:r>
      <w:r>
        <w:rPr>
          <w:rFonts w:hint="eastAsia"/>
        </w:rPr>
        <w:fldChar w:fldCharType="end"/>
      </w:r>
    </w:p>
    <w:p w14:paraId="65889A29">
      <w:pPr>
        <w:pStyle w:val="11"/>
        <w:rPr>
          <w:rFonts w:ascii="仿宋" w:eastAsia="仿宋" w:cs="Arial"/>
          <w:sz w:val="28"/>
          <w:szCs w:val="28"/>
        </w:rPr>
      </w:pPr>
      <w:r>
        <w:fldChar w:fldCharType="begin"/>
      </w:r>
      <w:r>
        <w:instrText xml:space="preserve"> HYPERLINK \l "_Toc15396600" </w:instrText>
      </w:r>
      <w:r>
        <w:fldChar w:fldCharType="separate"/>
      </w:r>
      <w:r>
        <w:rPr>
          <w:rFonts w:hint="eastAsia" w:ascii="仿宋" w:eastAsia="仿宋"/>
          <w:sz w:val="28"/>
          <w:szCs w:val="28"/>
        </w:rPr>
        <w:t>一、基本职能及主要工作</w:t>
      </w:r>
      <w:r>
        <w:rPr>
          <w:rFonts w:ascii="仿宋" w:eastAsia="仿宋"/>
          <w:sz w:val="28"/>
          <w:szCs w:val="28"/>
        </w:rPr>
        <w:tab/>
      </w:r>
      <w:r>
        <w:rPr>
          <w:rFonts w:hint="eastAsia" w:ascii="仿宋" w:eastAsia="仿宋"/>
          <w:sz w:val="28"/>
          <w:szCs w:val="28"/>
        </w:rPr>
        <w:t>4</w:t>
      </w:r>
      <w:r>
        <w:rPr>
          <w:rFonts w:hint="eastAsia" w:ascii="仿宋" w:eastAsia="仿宋"/>
          <w:sz w:val="28"/>
          <w:szCs w:val="28"/>
        </w:rPr>
        <w:fldChar w:fldCharType="end"/>
      </w:r>
    </w:p>
    <w:p w14:paraId="1B9B65CD">
      <w:pPr>
        <w:pStyle w:val="11"/>
        <w:rPr>
          <w:rFonts w:ascii="仿宋" w:eastAsia="仿宋" w:cs="Arial"/>
          <w:sz w:val="28"/>
          <w:szCs w:val="28"/>
        </w:rPr>
      </w:pPr>
      <w:r>
        <w:fldChar w:fldCharType="begin"/>
      </w:r>
      <w:r>
        <w:instrText xml:space="preserve"> HYPERLINK \l "_Toc15396601" </w:instrText>
      </w:r>
      <w:r>
        <w:fldChar w:fldCharType="separate"/>
      </w:r>
      <w:r>
        <w:rPr>
          <w:rFonts w:hint="eastAsia" w:ascii="仿宋" w:eastAsia="仿宋"/>
          <w:sz w:val="28"/>
          <w:szCs w:val="28"/>
        </w:rPr>
        <w:t>二、机构设置</w:t>
      </w:r>
      <w:r>
        <w:rPr>
          <w:rFonts w:ascii="仿宋" w:eastAsia="仿宋"/>
          <w:sz w:val="28"/>
          <w:szCs w:val="28"/>
        </w:rPr>
        <w:tab/>
      </w:r>
      <w:r>
        <w:rPr>
          <w:rFonts w:hint="eastAsia" w:ascii="仿宋" w:eastAsia="仿宋"/>
          <w:sz w:val="28"/>
          <w:szCs w:val="28"/>
          <w:lang w:val="en-US" w:eastAsia="zh-CN"/>
        </w:rPr>
        <w:t>4</w:t>
      </w:r>
      <w:r>
        <w:rPr>
          <w:rFonts w:ascii="仿宋" w:eastAsia="仿宋"/>
          <w:sz w:val="28"/>
          <w:szCs w:val="28"/>
        </w:rPr>
        <w:fldChar w:fldCharType="end"/>
      </w:r>
    </w:p>
    <w:p w14:paraId="761D6294">
      <w:pPr>
        <w:pStyle w:val="10"/>
      </w:pPr>
      <w:r>
        <w:fldChar w:fldCharType="begin"/>
      </w:r>
      <w:r>
        <w:instrText xml:space="preserve"> HYPERLINK \l "_Toc15396602" </w:instrText>
      </w:r>
      <w:r>
        <w:fldChar w:fldCharType="separate"/>
      </w:r>
      <w:r>
        <w:rPr>
          <w:rFonts w:hint="eastAsia"/>
        </w:rPr>
        <w:t>第二部分</w:t>
      </w:r>
      <w:r>
        <w:t xml:space="preserve"> 2018</w:t>
      </w:r>
      <w:r>
        <w:rPr>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14:paraId="765E2588">
      <w:pPr>
        <w:pStyle w:val="11"/>
        <w:rPr>
          <w:rFonts w:ascii="仿宋" w:eastAsia="仿宋" w:cs="Arial"/>
          <w:sz w:val="28"/>
          <w:szCs w:val="28"/>
        </w:rPr>
      </w:pPr>
      <w:r>
        <w:fldChar w:fldCharType="begin"/>
      </w:r>
      <w:r>
        <w:instrText xml:space="preserve"> HYPERLINK \l "_Toc15396603" </w:instrText>
      </w:r>
      <w:r>
        <w:fldChar w:fldCharType="separate"/>
      </w:r>
      <w:r>
        <w:rPr>
          <w:rFonts w:hint="eastAsia" w:ascii="仿宋" w:eastAsia="仿宋" w:cs="Times New Roman"/>
          <w:bCs/>
          <w:sz w:val="28"/>
          <w:szCs w:val="28"/>
        </w:rPr>
        <w:t>一、</w:t>
      </w:r>
      <w:r>
        <w:rPr>
          <w:rFonts w:hint="eastAsia" w:ascii="仿宋" w:eastAsia="仿宋"/>
          <w:sz w:val="28"/>
          <w:szCs w:val="28"/>
        </w:rPr>
        <w:t>收</w:t>
      </w:r>
      <w:r>
        <w:rPr>
          <w:rFonts w:hint="eastAsia" w:ascii="仿宋" w:eastAsia="仿宋" w:cs="Times New Roman"/>
          <w:bCs/>
          <w:sz w:val="28"/>
          <w:szCs w:val="28"/>
        </w:rPr>
        <w:t>入支出决算总体情况说明</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_Toc15396603 \h </w:instrText>
      </w:r>
      <w:r>
        <w:rPr>
          <w:rFonts w:ascii="仿宋" w:eastAsia="仿宋"/>
          <w:sz w:val="28"/>
          <w:szCs w:val="28"/>
        </w:rPr>
        <w:fldChar w:fldCharType="separate"/>
      </w:r>
      <w:r>
        <w:rPr>
          <w:rFonts w:ascii="仿宋" w:eastAsia="仿宋"/>
          <w:sz w:val="28"/>
          <w:szCs w:val="28"/>
        </w:rPr>
        <w:t>5</w:t>
      </w:r>
      <w:r>
        <w:rPr>
          <w:rFonts w:ascii="仿宋" w:eastAsia="仿宋"/>
          <w:sz w:val="28"/>
          <w:szCs w:val="28"/>
        </w:rPr>
        <w:fldChar w:fldCharType="end"/>
      </w:r>
      <w:r>
        <w:rPr>
          <w:rFonts w:ascii="仿宋" w:eastAsia="仿宋"/>
          <w:sz w:val="28"/>
          <w:szCs w:val="28"/>
        </w:rPr>
        <w:fldChar w:fldCharType="end"/>
      </w:r>
    </w:p>
    <w:p w14:paraId="0D5E3258">
      <w:pPr>
        <w:pStyle w:val="11"/>
        <w:rPr>
          <w:rFonts w:ascii="仿宋" w:eastAsia="仿宋" w:cs="Arial"/>
          <w:sz w:val="28"/>
          <w:szCs w:val="28"/>
        </w:rPr>
      </w:pPr>
      <w:r>
        <w:fldChar w:fldCharType="begin"/>
      </w:r>
      <w:r>
        <w:instrText xml:space="preserve"> HYPERLINK \l "_Toc15396604" </w:instrText>
      </w:r>
      <w:r>
        <w:fldChar w:fldCharType="separate"/>
      </w:r>
      <w:r>
        <w:rPr>
          <w:rFonts w:hint="eastAsia" w:ascii="仿宋" w:eastAsia="仿宋" w:cs="Times New Roman"/>
          <w:bCs/>
          <w:sz w:val="28"/>
          <w:szCs w:val="28"/>
        </w:rPr>
        <w:t>二、</w:t>
      </w:r>
      <w:r>
        <w:rPr>
          <w:rFonts w:hint="eastAsia" w:ascii="仿宋" w:eastAsia="仿宋"/>
          <w:sz w:val="28"/>
          <w:szCs w:val="28"/>
        </w:rPr>
        <w:t>收</w:t>
      </w:r>
      <w:r>
        <w:rPr>
          <w:rFonts w:hint="eastAsia" w:ascii="仿宋" w:eastAsia="仿宋" w:cs="Times New Roman"/>
          <w:bCs/>
          <w:sz w:val="28"/>
          <w:szCs w:val="28"/>
        </w:rPr>
        <w:t>入决算情况说明</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_Toc15396604 \h </w:instrText>
      </w:r>
      <w:r>
        <w:rPr>
          <w:rFonts w:ascii="仿宋" w:eastAsia="仿宋"/>
          <w:sz w:val="28"/>
          <w:szCs w:val="28"/>
        </w:rPr>
        <w:fldChar w:fldCharType="separate"/>
      </w:r>
      <w:r>
        <w:rPr>
          <w:rFonts w:ascii="仿宋" w:eastAsia="仿宋"/>
          <w:sz w:val="28"/>
          <w:szCs w:val="28"/>
        </w:rPr>
        <w:t>5</w:t>
      </w:r>
      <w:r>
        <w:rPr>
          <w:rFonts w:ascii="仿宋" w:eastAsia="仿宋"/>
          <w:sz w:val="28"/>
          <w:szCs w:val="28"/>
        </w:rPr>
        <w:fldChar w:fldCharType="end"/>
      </w:r>
      <w:r>
        <w:rPr>
          <w:rFonts w:ascii="仿宋" w:eastAsia="仿宋"/>
          <w:sz w:val="28"/>
          <w:szCs w:val="28"/>
        </w:rPr>
        <w:fldChar w:fldCharType="end"/>
      </w:r>
    </w:p>
    <w:p w14:paraId="5B51801E">
      <w:pPr>
        <w:pStyle w:val="11"/>
        <w:rPr>
          <w:rFonts w:ascii="仿宋" w:eastAsia="仿宋" w:cs="Arial"/>
          <w:sz w:val="28"/>
          <w:szCs w:val="28"/>
        </w:rPr>
      </w:pPr>
      <w:r>
        <w:fldChar w:fldCharType="begin"/>
      </w:r>
      <w:r>
        <w:instrText xml:space="preserve"> HYPERLINK \l "_Toc15396605" </w:instrText>
      </w:r>
      <w:r>
        <w:fldChar w:fldCharType="separate"/>
      </w:r>
      <w:r>
        <w:rPr>
          <w:rFonts w:hint="eastAsia" w:ascii="仿宋" w:eastAsia="仿宋" w:cs="Times New Roman"/>
          <w:bCs/>
          <w:sz w:val="28"/>
          <w:szCs w:val="28"/>
        </w:rPr>
        <w:t>三、</w:t>
      </w:r>
      <w:r>
        <w:rPr>
          <w:rFonts w:hint="eastAsia" w:ascii="仿宋" w:eastAsia="仿宋"/>
          <w:sz w:val="28"/>
          <w:szCs w:val="28"/>
        </w:rPr>
        <w:t>支</w:t>
      </w:r>
      <w:r>
        <w:rPr>
          <w:rFonts w:hint="eastAsia" w:ascii="仿宋" w:eastAsia="仿宋" w:cs="Times New Roman"/>
          <w:bCs/>
          <w:sz w:val="28"/>
          <w:szCs w:val="28"/>
        </w:rPr>
        <w:t>出决算情况说明</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_Toc15396605 \h </w:instrText>
      </w:r>
      <w:r>
        <w:rPr>
          <w:rFonts w:ascii="仿宋" w:eastAsia="仿宋"/>
          <w:sz w:val="28"/>
          <w:szCs w:val="28"/>
        </w:rPr>
        <w:fldChar w:fldCharType="separate"/>
      </w:r>
      <w:r>
        <w:rPr>
          <w:rFonts w:ascii="仿宋" w:eastAsia="仿宋"/>
          <w:sz w:val="28"/>
          <w:szCs w:val="28"/>
        </w:rPr>
        <w:t>5</w:t>
      </w:r>
      <w:r>
        <w:rPr>
          <w:rFonts w:ascii="仿宋" w:eastAsia="仿宋"/>
          <w:sz w:val="28"/>
          <w:szCs w:val="28"/>
        </w:rPr>
        <w:fldChar w:fldCharType="end"/>
      </w:r>
      <w:r>
        <w:rPr>
          <w:rFonts w:ascii="仿宋" w:eastAsia="仿宋"/>
          <w:sz w:val="28"/>
          <w:szCs w:val="28"/>
        </w:rPr>
        <w:fldChar w:fldCharType="end"/>
      </w:r>
    </w:p>
    <w:p w14:paraId="26503708">
      <w:pPr>
        <w:pStyle w:val="11"/>
        <w:rPr>
          <w:rFonts w:ascii="仿宋" w:eastAsia="仿宋" w:cs="Arial"/>
          <w:sz w:val="28"/>
          <w:szCs w:val="28"/>
        </w:rPr>
      </w:pPr>
      <w:r>
        <w:fldChar w:fldCharType="begin"/>
      </w:r>
      <w:r>
        <w:instrText xml:space="preserve"> HYPERLINK \l "_Toc15396606" </w:instrText>
      </w:r>
      <w:r>
        <w:fldChar w:fldCharType="separate"/>
      </w:r>
      <w:r>
        <w:rPr>
          <w:rFonts w:hint="eastAsia" w:ascii="仿宋" w:eastAsia="仿宋"/>
          <w:sz w:val="28"/>
          <w:szCs w:val="28"/>
        </w:rPr>
        <w:t>四、财</w:t>
      </w:r>
      <w:r>
        <w:rPr>
          <w:rFonts w:hint="eastAsia" w:ascii="仿宋" w:eastAsia="仿宋" w:cs="Times New Roman"/>
          <w:bCs/>
          <w:sz w:val="28"/>
          <w:szCs w:val="28"/>
        </w:rPr>
        <w:t>政拨款收入支出决算总体情况说明</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_Toc15396606 \h </w:instrText>
      </w:r>
      <w:r>
        <w:rPr>
          <w:rFonts w:ascii="仿宋" w:eastAsia="仿宋"/>
          <w:sz w:val="28"/>
          <w:szCs w:val="28"/>
        </w:rPr>
        <w:fldChar w:fldCharType="separate"/>
      </w:r>
      <w:r>
        <w:rPr>
          <w:rFonts w:ascii="仿宋" w:eastAsia="仿宋"/>
          <w:sz w:val="28"/>
          <w:szCs w:val="28"/>
        </w:rPr>
        <w:t>6</w:t>
      </w:r>
      <w:r>
        <w:rPr>
          <w:rFonts w:ascii="仿宋" w:eastAsia="仿宋"/>
          <w:sz w:val="28"/>
          <w:szCs w:val="28"/>
        </w:rPr>
        <w:fldChar w:fldCharType="end"/>
      </w:r>
      <w:r>
        <w:rPr>
          <w:rFonts w:ascii="仿宋" w:eastAsia="仿宋"/>
          <w:sz w:val="28"/>
          <w:szCs w:val="28"/>
        </w:rPr>
        <w:fldChar w:fldCharType="end"/>
      </w:r>
    </w:p>
    <w:p w14:paraId="4E7D7D93">
      <w:pPr>
        <w:pStyle w:val="11"/>
        <w:rPr>
          <w:rFonts w:ascii="仿宋" w:eastAsia="仿宋" w:cs="Arial"/>
          <w:sz w:val="28"/>
          <w:szCs w:val="28"/>
        </w:rPr>
      </w:pPr>
      <w:r>
        <w:fldChar w:fldCharType="begin"/>
      </w:r>
      <w:r>
        <w:instrText xml:space="preserve"> HYPERLINK \l "_Toc15396607" </w:instrText>
      </w:r>
      <w:r>
        <w:fldChar w:fldCharType="separate"/>
      </w:r>
      <w:r>
        <w:rPr>
          <w:rFonts w:hint="eastAsia" w:ascii="仿宋" w:eastAsia="仿宋"/>
          <w:sz w:val="28"/>
          <w:szCs w:val="28"/>
        </w:rPr>
        <w:t>五、一</w:t>
      </w:r>
      <w:r>
        <w:rPr>
          <w:rFonts w:hint="eastAsia" w:ascii="仿宋" w:eastAsia="仿宋" w:cs="Times New Roman"/>
          <w:bCs/>
          <w:sz w:val="28"/>
          <w:szCs w:val="28"/>
        </w:rPr>
        <w:t>般公共预算财政拨款支出决算情况说明</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_Toc15396607 \h </w:instrText>
      </w:r>
      <w:r>
        <w:rPr>
          <w:rFonts w:ascii="仿宋" w:eastAsia="仿宋"/>
          <w:sz w:val="28"/>
          <w:szCs w:val="28"/>
        </w:rPr>
        <w:fldChar w:fldCharType="separate"/>
      </w:r>
      <w:r>
        <w:rPr>
          <w:rFonts w:ascii="仿宋" w:eastAsia="仿宋"/>
          <w:sz w:val="28"/>
          <w:szCs w:val="28"/>
        </w:rPr>
        <w:t>6</w:t>
      </w:r>
      <w:r>
        <w:rPr>
          <w:rFonts w:ascii="仿宋" w:eastAsia="仿宋"/>
          <w:sz w:val="28"/>
          <w:szCs w:val="28"/>
        </w:rPr>
        <w:fldChar w:fldCharType="end"/>
      </w:r>
      <w:r>
        <w:rPr>
          <w:rFonts w:ascii="仿宋" w:eastAsia="仿宋"/>
          <w:sz w:val="28"/>
          <w:szCs w:val="28"/>
        </w:rPr>
        <w:fldChar w:fldCharType="end"/>
      </w:r>
    </w:p>
    <w:p w14:paraId="3D6945CD">
      <w:pPr>
        <w:pStyle w:val="11"/>
        <w:rPr>
          <w:rFonts w:ascii="仿宋" w:eastAsia="仿宋" w:cs="Arial"/>
          <w:sz w:val="28"/>
          <w:szCs w:val="28"/>
        </w:rPr>
      </w:pPr>
      <w:r>
        <w:fldChar w:fldCharType="begin"/>
      </w:r>
      <w:r>
        <w:instrText xml:space="preserve"> HYPERLINK \l "_Toc15396608" </w:instrText>
      </w:r>
      <w:r>
        <w:fldChar w:fldCharType="separate"/>
      </w:r>
      <w:r>
        <w:rPr>
          <w:rFonts w:hint="eastAsia" w:ascii="仿宋" w:eastAsia="仿宋"/>
          <w:sz w:val="28"/>
          <w:szCs w:val="28"/>
        </w:rPr>
        <w:t>六、一</w:t>
      </w:r>
      <w:r>
        <w:rPr>
          <w:rFonts w:hint="eastAsia" w:ascii="仿宋" w:eastAsia="仿宋" w:cs="Times New Roman"/>
          <w:bCs/>
          <w:sz w:val="28"/>
          <w:szCs w:val="28"/>
        </w:rPr>
        <w:t>般公共预算财政拨款基本支出决算情况说明</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_Toc15396608 \h </w:instrText>
      </w:r>
      <w:r>
        <w:rPr>
          <w:rFonts w:ascii="仿宋" w:eastAsia="仿宋"/>
          <w:sz w:val="28"/>
          <w:szCs w:val="28"/>
        </w:rPr>
        <w:fldChar w:fldCharType="separate"/>
      </w:r>
      <w:r>
        <w:rPr>
          <w:rFonts w:ascii="仿宋" w:eastAsia="仿宋"/>
          <w:sz w:val="28"/>
          <w:szCs w:val="28"/>
        </w:rPr>
        <w:t>7</w:t>
      </w:r>
      <w:r>
        <w:rPr>
          <w:rFonts w:ascii="仿宋" w:eastAsia="仿宋"/>
          <w:sz w:val="28"/>
          <w:szCs w:val="28"/>
        </w:rPr>
        <w:fldChar w:fldCharType="end"/>
      </w:r>
      <w:r>
        <w:rPr>
          <w:rFonts w:ascii="仿宋" w:eastAsia="仿宋"/>
          <w:sz w:val="28"/>
          <w:szCs w:val="28"/>
        </w:rPr>
        <w:fldChar w:fldCharType="end"/>
      </w:r>
    </w:p>
    <w:p w14:paraId="483878F7">
      <w:pPr>
        <w:pStyle w:val="11"/>
        <w:rPr>
          <w:rFonts w:ascii="仿宋" w:eastAsia="仿宋" w:cs="Arial"/>
          <w:sz w:val="28"/>
          <w:szCs w:val="28"/>
        </w:rPr>
      </w:pPr>
      <w:r>
        <w:fldChar w:fldCharType="begin"/>
      </w:r>
      <w:r>
        <w:instrText xml:space="preserve"> HYPERLINK \l "_Toc15396609" </w:instrText>
      </w:r>
      <w:r>
        <w:fldChar w:fldCharType="separate"/>
      </w:r>
      <w:r>
        <w:rPr>
          <w:rFonts w:hint="eastAsia" w:ascii="仿宋" w:eastAsia="仿宋"/>
          <w:sz w:val="28"/>
          <w:szCs w:val="28"/>
        </w:rPr>
        <w:t>七、</w:t>
      </w:r>
      <w:r>
        <w:rPr>
          <w:rFonts w:ascii="仿宋" w:eastAsia="仿宋"/>
          <w:sz w:val="28"/>
          <w:szCs w:val="28"/>
        </w:rPr>
        <w:t>“</w:t>
      </w:r>
      <w:r>
        <w:rPr>
          <w:rFonts w:hint="eastAsia" w:ascii="仿宋" w:eastAsia="仿宋" w:cs="Times New Roman"/>
          <w:bCs/>
          <w:sz w:val="28"/>
          <w:szCs w:val="28"/>
        </w:rPr>
        <w:t>三公”经费财政拨款支出决算情况说明</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_Toc15396609 \h </w:instrText>
      </w:r>
      <w:r>
        <w:rPr>
          <w:rFonts w:ascii="仿宋" w:eastAsia="仿宋"/>
          <w:sz w:val="28"/>
          <w:szCs w:val="28"/>
        </w:rPr>
        <w:fldChar w:fldCharType="separate"/>
      </w:r>
      <w:r>
        <w:rPr>
          <w:rFonts w:ascii="仿宋" w:eastAsia="仿宋"/>
          <w:sz w:val="28"/>
          <w:szCs w:val="28"/>
        </w:rPr>
        <w:t>7</w:t>
      </w:r>
      <w:r>
        <w:rPr>
          <w:rFonts w:ascii="仿宋" w:eastAsia="仿宋"/>
          <w:sz w:val="28"/>
          <w:szCs w:val="28"/>
        </w:rPr>
        <w:fldChar w:fldCharType="end"/>
      </w:r>
      <w:r>
        <w:rPr>
          <w:rFonts w:ascii="仿宋" w:eastAsia="仿宋"/>
          <w:sz w:val="28"/>
          <w:szCs w:val="28"/>
        </w:rPr>
        <w:fldChar w:fldCharType="end"/>
      </w:r>
    </w:p>
    <w:p w14:paraId="39F74384">
      <w:pPr>
        <w:pStyle w:val="11"/>
        <w:rPr>
          <w:rFonts w:ascii="仿宋" w:eastAsia="仿宋" w:cs="Arial"/>
          <w:sz w:val="28"/>
          <w:szCs w:val="28"/>
        </w:rPr>
      </w:pPr>
      <w:r>
        <w:fldChar w:fldCharType="begin"/>
      </w:r>
      <w:r>
        <w:instrText xml:space="preserve"> HYPERLINK \l "_Toc15396610" </w:instrText>
      </w:r>
      <w:r>
        <w:fldChar w:fldCharType="separate"/>
      </w:r>
      <w:r>
        <w:rPr>
          <w:rFonts w:hint="eastAsia" w:ascii="仿宋" w:eastAsia="仿宋"/>
          <w:sz w:val="28"/>
          <w:szCs w:val="28"/>
        </w:rPr>
        <w:t>八、</w:t>
      </w:r>
      <w:r>
        <w:rPr>
          <w:rFonts w:hint="eastAsia" w:ascii="仿宋" w:eastAsia="仿宋" w:cs="Times New Roman"/>
          <w:bCs/>
          <w:sz w:val="28"/>
          <w:szCs w:val="28"/>
        </w:rPr>
        <w:t>政府性基金预算支出决算情况说明</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_Toc15396610 \h </w:instrText>
      </w:r>
      <w:r>
        <w:rPr>
          <w:rFonts w:ascii="仿宋" w:eastAsia="仿宋"/>
          <w:sz w:val="28"/>
          <w:szCs w:val="28"/>
        </w:rPr>
        <w:fldChar w:fldCharType="separate"/>
      </w:r>
      <w:r>
        <w:rPr>
          <w:rFonts w:ascii="仿宋" w:eastAsia="仿宋"/>
          <w:sz w:val="28"/>
          <w:szCs w:val="28"/>
        </w:rPr>
        <w:t>9</w:t>
      </w:r>
      <w:r>
        <w:rPr>
          <w:rFonts w:ascii="仿宋" w:eastAsia="仿宋"/>
          <w:sz w:val="28"/>
          <w:szCs w:val="28"/>
        </w:rPr>
        <w:fldChar w:fldCharType="end"/>
      </w:r>
      <w:r>
        <w:rPr>
          <w:rFonts w:ascii="仿宋" w:eastAsia="仿宋"/>
          <w:sz w:val="28"/>
          <w:szCs w:val="28"/>
        </w:rPr>
        <w:fldChar w:fldCharType="end"/>
      </w:r>
    </w:p>
    <w:p w14:paraId="1C25C1BB">
      <w:pPr>
        <w:pStyle w:val="11"/>
        <w:rPr>
          <w:rFonts w:ascii="仿宋" w:eastAsia="仿宋" w:cs="Arial"/>
          <w:sz w:val="28"/>
          <w:szCs w:val="28"/>
        </w:rPr>
      </w:pPr>
      <w:r>
        <w:fldChar w:fldCharType="begin"/>
      </w:r>
      <w:r>
        <w:instrText xml:space="preserve"> HYPERLINK \l "_Toc15396611" </w:instrText>
      </w:r>
      <w:r>
        <w:fldChar w:fldCharType="separate"/>
      </w:r>
      <w:r>
        <w:rPr>
          <w:rFonts w:hint="eastAsia" w:ascii="仿宋" w:eastAsia="仿宋" w:cs="Times New Roman"/>
          <w:bCs/>
          <w:sz w:val="28"/>
          <w:szCs w:val="28"/>
        </w:rPr>
        <w:t>九、</w:t>
      </w:r>
      <w:r>
        <w:rPr>
          <w:rFonts w:hint="eastAsia" w:ascii="仿宋" w:eastAsia="仿宋"/>
          <w:sz w:val="28"/>
          <w:szCs w:val="28"/>
        </w:rPr>
        <w:t xml:space="preserve"> 国</w:t>
      </w:r>
      <w:r>
        <w:rPr>
          <w:rFonts w:hint="eastAsia" w:ascii="仿宋" w:eastAsia="仿宋" w:cs="Times New Roman"/>
          <w:bCs/>
          <w:sz w:val="28"/>
          <w:szCs w:val="28"/>
        </w:rPr>
        <w:t>有资本经营预算支出决算情况说明</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_Toc15396611 \h </w:instrText>
      </w:r>
      <w:r>
        <w:rPr>
          <w:rFonts w:ascii="仿宋" w:eastAsia="仿宋"/>
          <w:sz w:val="28"/>
          <w:szCs w:val="28"/>
        </w:rPr>
        <w:fldChar w:fldCharType="separate"/>
      </w:r>
      <w:r>
        <w:rPr>
          <w:rFonts w:ascii="仿宋" w:eastAsia="仿宋"/>
          <w:sz w:val="28"/>
          <w:szCs w:val="28"/>
        </w:rPr>
        <w:t>9</w:t>
      </w:r>
      <w:r>
        <w:rPr>
          <w:rFonts w:ascii="仿宋" w:eastAsia="仿宋"/>
          <w:sz w:val="28"/>
          <w:szCs w:val="28"/>
        </w:rPr>
        <w:fldChar w:fldCharType="end"/>
      </w:r>
      <w:r>
        <w:rPr>
          <w:rFonts w:ascii="仿宋" w:eastAsia="仿宋"/>
          <w:sz w:val="28"/>
          <w:szCs w:val="28"/>
        </w:rPr>
        <w:fldChar w:fldCharType="end"/>
      </w:r>
    </w:p>
    <w:p w14:paraId="40AFB0DA">
      <w:pPr>
        <w:pStyle w:val="11"/>
        <w:rPr>
          <w:rFonts w:ascii="仿宋" w:eastAsia="仿宋" w:cs="Arial"/>
          <w:sz w:val="28"/>
          <w:szCs w:val="28"/>
        </w:rPr>
      </w:pPr>
      <w:r>
        <w:fldChar w:fldCharType="begin"/>
      </w:r>
      <w:r>
        <w:instrText xml:space="preserve"> HYPERLINK \l "_Toc15396612" </w:instrText>
      </w:r>
      <w:r>
        <w:fldChar w:fldCharType="separate"/>
      </w:r>
      <w:r>
        <w:rPr>
          <w:rFonts w:hint="eastAsia" w:ascii="仿宋" w:eastAsia="仿宋"/>
          <w:sz w:val="28"/>
          <w:szCs w:val="28"/>
        </w:rPr>
        <w:t>十</w:t>
      </w:r>
      <w:r>
        <w:rPr>
          <w:rFonts w:hint="eastAsia" w:ascii="仿宋" w:eastAsia="仿宋" w:cs="Times New Roman"/>
          <w:bCs/>
          <w:sz w:val="28"/>
          <w:szCs w:val="28"/>
        </w:rPr>
        <w:t>一、其他重要事项的情况说明</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_Toc15396612 \h </w:instrText>
      </w:r>
      <w:r>
        <w:rPr>
          <w:rFonts w:ascii="仿宋" w:eastAsia="仿宋"/>
          <w:sz w:val="28"/>
          <w:szCs w:val="28"/>
        </w:rPr>
        <w:fldChar w:fldCharType="separate"/>
      </w:r>
      <w:r>
        <w:rPr>
          <w:rFonts w:ascii="仿宋" w:eastAsia="仿宋"/>
          <w:sz w:val="28"/>
          <w:szCs w:val="28"/>
        </w:rPr>
        <w:t>9</w:t>
      </w:r>
      <w:r>
        <w:rPr>
          <w:rFonts w:ascii="仿宋" w:eastAsia="仿宋"/>
          <w:sz w:val="28"/>
          <w:szCs w:val="28"/>
        </w:rPr>
        <w:fldChar w:fldCharType="end"/>
      </w:r>
      <w:r>
        <w:rPr>
          <w:rFonts w:ascii="仿宋" w:eastAsia="仿宋"/>
          <w:sz w:val="28"/>
          <w:szCs w:val="28"/>
        </w:rPr>
        <w:fldChar w:fldCharType="end"/>
      </w:r>
    </w:p>
    <w:p w14:paraId="4E260BE5">
      <w:pPr>
        <w:pStyle w:val="10"/>
        <w:rPr>
          <w:rFonts w:cs="Arial"/>
        </w:rPr>
      </w:pPr>
      <w:r>
        <w:fldChar w:fldCharType="begin"/>
      </w:r>
      <w:r>
        <w:instrText xml:space="preserve"> HYPERLINK \l "_Toc15396613" </w:instrText>
      </w:r>
      <w:r>
        <w:fldChar w:fldCharType="separate"/>
      </w:r>
      <w:r>
        <w:rPr>
          <w:rFonts w:hint="eastAsia"/>
          <w:bCs/>
          <w:kern w:val="44"/>
        </w:rPr>
        <w:t>第三部分</w:t>
      </w:r>
      <w:r>
        <w:rPr>
          <w:rFonts w:hint="eastAsia"/>
        </w:rPr>
        <w:t xml:space="preserve"> 名</w:t>
      </w:r>
      <w:r>
        <w:rPr>
          <w:rFonts w:hint="eastAsia"/>
          <w:bCs/>
          <w:kern w:val="44"/>
        </w:rPr>
        <w:t>词解释</w:t>
      </w:r>
      <w:r>
        <w:tab/>
      </w:r>
      <w:r>
        <w:fldChar w:fldCharType="begin"/>
      </w:r>
      <w:r>
        <w:instrText xml:space="preserve"> PAGEREF _Toc15396613 \h </w:instrText>
      </w:r>
      <w:r>
        <w:fldChar w:fldCharType="separate"/>
      </w:r>
      <w:r>
        <w:t>10</w:t>
      </w:r>
      <w:r>
        <w:fldChar w:fldCharType="end"/>
      </w:r>
      <w:r>
        <w:fldChar w:fldCharType="end"/>
      </w:r>
    </w:p>
    <w:p w14:paraId="40F8D992">
      <w:pPr>
        <w:pStyle w:val="10"/>
        <w:rPr>
          <w:rFonts w:cs="Arial"/>
        </w:rPr>
      </w:pPr>
      <w:r>
        <w:fldChar w:fldCharType="begin"/>
      </w:r>
      <w:r>
        <w:instrText xml:space="preserve"> HYPERLINK \l "_Toc15396614" </w:instrText>
      </w:r>
      <w:r>
        <w:fldChar w:fldCharType="separate"/>
      </w:r>
      <w:r>
        <w:rPr>
          <w:rFonts w:hint="eastAsia"/>
        </w:rPr>
        <w:t>第</w:t>
      </w:r>
      <w:r>
        <w:rPr>
          <w:rFonts w:hint="eastAsia"/>
          <w:bCs/>
          <w:kern w:val="44"/>
        </w:rPr>
        <w:t>四部分</w:t>
      </w:r>
      <w:r>
        <w:rPr>
          <w:bCs/>
          <w:kern w:val="44"/>
        </w:rPr>
        <w:t xml:space="preserve"> </w:t>
      </w:r>
      <w:r>
        <w:rPr>
          <w:rFonts w:hint="eastAsia"/>
          <w:bCs/>
          <w:kern w:val="44"/>
        </w:rPr>
        <w:t>附件</w:t>
      </w:r>
      <w:r>
        <w:tab/>
      </w:r>
      <w:r>
        <w:fldChar w:fldCharType="begin"/>
      </w:r>
      <w:r>
        <w:instrText xml:space="preserve"> PAGEREF _Toc15396614 \h </w:instrText>
      </w:r>
      <w:r>
        <w:fldChar w:fldCharType="separate"/>
      </w:r>
      <w:r>
        <w:t>12</w:t>
      </w:r>
      <w:r>
        <w:fldChar w:fldCharType="end"/>
      </w:r>
      <w:r>
        <w:fldChar w:fldCharType="end"/>
      </w:r>
    </w:p>
    <w:p w14:paraId="7FC96951">
      <w:pPr>
        <w:pStyle w:val="11"/>
        <w:rPr>
          <w:rFonts w:hint="eastAsia" w:ascii="仿宋" w:eastAsia="仿宋" w:cs="Arial"/>
          <w:sz w:val="28"/>
          <w:szCs w:val="28"/>
          <w:lang w:val="en-US" w:eastAsia="zh-CN"/>
        </w:rPr>
      </w:pPr>
      <w:r>
        <w:fldChar w:fldCharType="begin"/>
      </w:r>
      <w:r>
        <w:instrText xml:space="preserve"> HYPERLINK \l "_Toc15396615" </w:instrText>
      </w:r>
      <w:r>
        <w:fldChar w:fldCharType="separate"/>
      </w:r>
      <w:r>
        <w:rPr>
          <w:rFonts w:hint="eastAsia" w:ascii="仿宋" w:eastAsia="仿宋"/>
          <w:kern w:val="44"/>
          <w:sz w:val="28"/>
          <w:szCs w:val="28"/>
        </w:rPr>
        <w:t>附件</w:t>
      </w:r>
      <w:r>
        <w:rPr>
          <w:rFonts w:ascii="仿宋" w:eastAsia="仿宋"/>
          <w:kern w:val="44"/>
          <w:sz w:val="28"/>
          <w:szCs w:val="28"/>
        </w:rPr>
        <w:t>1</w:t>
      </w:r>
      <w:r>
        <w:rPr>
          <w:rFonts w:ascii="仿宋" w:eastAsia="仿宋"/>
          <w:sz w:val="28"/>
          <w:szCs w:val="28"/>
        </w:rPr>
        <w:tab/>
      </w:r>
      <w:r>
        <w:rPr>
          <w:rFonts w:hint="eastAsia" w:ascii="仿宋" w:eastAsia="仿宋"/>
          <w:sz w:val="28"/>
          <w:szCs w:val="28"/>
          <w:lang w:val="en-US" w:eastAsia="zh-CN"/>
        </w:rPr>
        <w:t>1</w:t>
      </w:r>
      <w:r>
        <w:rPr>
          <w:rFonts w:ascii="仿宋" w:eastAsia="仿宋"/>
          <w:sz w:val="28"/>
          <w:szCs w:val="28"/>
        </w:rPr>
        <w:fldChar w:fldCharType="end"/>
      </w:r>
      <w:r>
        <w:rPr>
          <w:rFonts w:hint="eastAsia" w:ascii="仿宋" w:eastAsia="仿宋"/>
          <w:sz w:val="28"/>
          <w:szCs w:val="28"/>
          <w:lang w:val="en-US" w:eastAsia="zh-CN"/>
        </w:rPr>
        <w:t>2</w:t>
      </w:r>
    </w:p>
    <w:p w14:paraId="7937B2D9">
      <w:pPr>
        <w:pStyle w:val="11"/>
        <w:rPr>
          <w:rFonts w:hint="eastAsia" w:ascii="仿宋" w:eastAsia="仿宋" w:cs="Arial"/>
          <w:sz w:val="28"/>
          <w:szCs w:val="28"/>
          <w:lang w:val="en-US" w:eastAsia="zh-CN"/>
        </w:rPr>
      </w:pPr>
      <w:r>
        <w:fldChar w:fldCharType="begin"/>
      </w:r>
      <w:r>
        <w:instrText xml:space="preserve"> HYPERLINK \l "_Toc15396617" </w:instrText>
      </w:r>
      <w:r>
        <w:fldChar w:fldCharType="separate"/>
      </w:r>
      <w:r>
        <w:rPr>
          <w:rFonts w:hint="eastAsia" w:ascii="仿宋" w:eastAsia="仿宋"/>
          <w:kern w:val="44"/>
          <w:sz w:val="28"/>
          <w:szCs w:val="28"/>
        </w:rPr>
        <w:t>附件</w:t>
      </w:r>
      <w:r>
        <w:rPr>
          <w:rFonts w:ascii="仿宋" w:eastAsia="仿宋"/>
          <w:kern w:val="44"/>
          <w:sz w:val="28"/>
          <w:szCs w:val="28"/>
        </w:rPr>
        <w:t>2</w:t>
      </w:r>
      <w:r>
        <w:rPr>
          <w:rFonts w:ascii="仿宋" w:eastAsia="仿宋"/>
          <w:sz w:val="28"/>
          <w:szCs w:val="28"/>
        </w:rPr>
        <w:tab/>
      </w:r>
      <w:r>
        <w:rPr>
          <w:rFonts w:hint="eastAsia" w:ascii="仿宋" w:eastAsia="仿宋"/>
          <w:sz w:val="28"/>
          <w:szCs w:val="28"/>
          <w:lang w:val="en-US" w:eastAsia="zh-CN"/>
        </w:rPr>
        <w:t>1</w:t>
      </w:r>
      <w:r>
        <w:rPr>
          <w:rFonts w:ascii="仿宋" w:eastAsia="仿宋"/>
          <w:sz w:val="28"/>
          <w:szCs w:val="28"/>
        </w:rPr>
        <w:fldChar w:fldCharType="end"/>
      </w:r>
      <w:r>
        <w:rPr>
          <w:rFonts w:hint="eastAsia" w:ascii="仿宋" w:eastAsia="仿宋"/>
          <w:sz w:val="28"/>
          <w:szCs w:val="28"/>
          <w:lang w:val="en-US" w:eastAsia="zh-CN"/>
        </w:rPr>
        <w:t>4</w:t>
      </w:r>
    </w:p>
    <w:p w14:paraId="6D9DA013">
      <w:pPr>
        <w:pStyle w:val="10"/>
        <w:rPr>
          <w:rFonts w:cs="Arial"/>
        </w:rPr>
      </w:pPr>
      <w:r>
        <w:fldChar w:fldCharType="begin"/>
      </w:r>
      <w:r>
        <w:instrText xml:space="preserve"> HYPERLINK \l "_Toc15396618" </w:instrText>
      </w:r>
      <w:r>
        <w:fldChar w:fldCharType="separate"/>
      </w:r>
      <w:r>
        <w:rPr>
          <w:rFonts w:hint="eastAsia"/>
        </w:rPr>
        <w:t>第</w:t>
      </w:r>
      <w:r>
        <w:rPr>
          <w:rFonts w:hint="eastAsia"/>
          <w:bCs/>
          <w:kern w:val="44"/>
        </w:rPr>
        <w:t>五部分</w:t>
      </w:r>
      <w:r>
        <w:rPr>
          <w:bCs/>
          <w:kern w:val="44"/>
        </w:rPr>
        <w:t xml:space="preserve"> </w:t>
      </w:r>
      <w:r>
        <w:rPr>
          <w:rFonts w:hint="eastAsia"/>
          <w:bCs/>
          <w:kern w:val="44"/>
        </w:rPr>
        <w:t>附表</w:t>
      </w:r>
      <w:r>
        <w:tab/>
      </w:r>
      <w:r>
        <w:fldChar w:fldCharType="begin"/>
      </w:r>
      <w:r>
        <w:instrText xml:space="preserve"> PAGEREF _Toc15396618 \h </w:instrText>
      </w:r>
      <w:r>
        <w:fldChar w:fldCharType="separate"/>
      </w:r>
      <w:r>
        <w:t>16</w:t>
      </w:r>
      <w:r>
        <w:fldChar w:fldCharType="end"/>
      </w:r>
      <w:r>
        <w:fldChar w:fldCharType="end"/>
      </w:r>
    </w:p>
    <w:p w14:paraId="310925DB">
      <w:pPr>
        <w:pStyle w:val="11"/>
        <w:rPr>
          <w:rFonts w:ascii="仿宋" w:eastAsia="仿宋" w:cs="Arial"/>
          <w:sz w:val="28"/>
          <w:szCs w:val="28"/>
        </w:rPr>
      </w:pPr>
      <w:r>
        <w:rPr>
          <w:rFonts w:hint="eastAsia" w:ascii="仿宋" w:eastAsia="仿宋"/>
          <w:sz w:val="28"/>
          <w:szCs w:val="28"/>
        </w:rPr>
        <w:t>一、</w:t>
      </w:r>
      <w:r>
        <w:fldChar w:fldCharType="begin"/>
      </w:r>
      <w:r>
        <w:instrText xml:space="preserve"> HYPERLINK \l "_Toc15396619" </w:instrText>
      </w:r>
      <w:r>
        <w:fldChar w:fldCharType="separate"/>
      </w:r>
      <w:r>
        <w:rPr>
          <w:rFonts w:hint="eastAsia" w:ascii="仿宋" w:eastAsia="仿宋"/>
          <w:sz w:val="28"/>
          <w:szCs w:val="28"/>
        </w:rPr>
        <w:t>收入支出决算总表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_Toc15396619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0F389A0A">
      <w:pPr>
        <w:pStyle w:val="11"/>
        <w:rPr>
          <w:rFonts w:ascii="仿宋" w:eastAsia="仿宋" w:cs="Arial"/>
          <w:sz w:val="28"/>
          <w:szCs w:val="28"/>
        </w:rPr>
      </w:pPr>
      <w:r>
        <w:rPr>
          <w:rFonts w:hint="eastAsia" w:ascii="仿宋" w:eastAsia="仿宋"/>
          <w:sz w:val="28"/>
          <w:szCs w:val="28"/>
        </w:rPr>
        <w:t>二、</w:t>
      </w:r>
      <w:r>
        <w:fldChar w:fldCharType="begin"/>
      </w:r>
      <w:r>
        <w:instrText xml:space="preserve"> HYPERLINK \l "_Toc15396620" </w:instrText>
      </w:r>
      <w:r>
        <w:fldChar w:fldCharType="separate"/>
      </w:r>
      <w:r>
        <w:rPr>
          <w:rFonts w:hint="eastAsia" w:ascii="仿宋" w:eastAsia="仿宋"/>
          <w:sz w:val="28"/>
          <w:szCs w:val="28"/>
        </w:rPr>
        <w:t>收入总表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_Toc15396620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5432D66A">
      <w:pPr>
        <w:pStyle w:val="11"/>
        <w:rPr>
          <w:rFonts w:ascii="仿宋" w:eastAsia="仿宋" w:cs="Arial"/>
          <w:sz w:val="28"/>
          <w:szCs w:val="28"/>
        </w:rPr>
      </w:pPr>
      <w:r>
        <w:rPr>
          <w:rFonts w:hint="eastAsia" w:ascii="仿宋" w:eastAsia="仿宋"/>
          <w:sz w:val="28"/>
          <w:szCs w:val="28"/>
        </w:rPr>
        <w:t>三、</w:t>
      </w:r>
      <w:r>
        <w:fldChar w:fldCharType="begin"/>
      </w:r>
      <w:r>
        <w:instrText xml:space="preserve"> HYPERLINK \l "_Toc15396621" </w:instrText>
      </w:r>
      <w:r>
        <w:fldChar w:fldCharType="separate"/>
      </w:r>
      <w:r>
        <w:rPr>
          <w:rFonts w:hint="eastAsia" w:ascii="仿宋" w:eastAsia="仿宋"/>
          <w:sz w:val="28"/>
          <w:szCs w:val="28"/>
        </w:rPr>
        <w:t>支出总表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_Toc15396621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05EC9C4B">
      <w:pPr>
        <w:pStyle w:val="11"/>
        <w:rPr>
          <w:rFonts w:ascii="仿宋" w:eastAsia="仿宋" w:cs="Arial"/>
          <w:sz w:val="28"/>
          <w:szCs w:val="28"/>
        </w:rPr>
      </w:pPr>
      <w:r>
        <w:rPr>
          <w:rFonts w:hint="eastAsia" w:ascii="仿宋" w:eastAsia="仿宋"/>
          <w:sz w:val="28"/>
          <w:szCs w:val="28"/>
        </w:rPr>
        <w:t>四、</w:t>
      </w:r>
      <w:r>
        <w:fldChar w:fldCharType="begin"/>
      </w:r>
      <w:r>
        <w:instrText xml:space="preserve"> HYPERLINK \l "_Toc15396622" </w:instrText>
      </w:r>
      <w:r>
        <w:fldChar w:fldCharType="separate"/>
      </w:r>
      <w:r>
        <w:rPr>
          <w:rFonts w:hint="eastAsia" w:ascii="仿宋" w:eastAsia="仿宋"/>
          <w:sz w:val="28"/>
          <w:szCs w:val="28"/>
        </w:rPr>
        <w:t>财政拨款收入支出决算总表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_Toc15396622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63EDCB1F">
      <w:pPr>
        <w:pStyle w:val="11"/>
        <w:rPr>
          <w:rFonts w:ascii="仿宋" w:eastAsia="仿宋"/>
          <w:sz w:val="28"/>
          <w:szCs w:val="28"/>
        </w:rPr>
      </w:pPr>
      <w:r>
        <w:rPr>
          <w:rFonts w:hint="eastAsia" w:ascii="仿宋" w:eastAsia="仿宋"/>
          <w:sz w:val="28"/>
          <w:szCs w:val="28"/>
        </w:rPr>
        <w:t>五、</w:t>
      </w:r>
      <w:r>
        <w:fldChar w:fldCharType="begin"/>
      </w:r>
      <w:r>
        <w:instrText xml:space="preserve"> HYPERLINK \l "_Toc15396623" </w:instrText>
      </w:r>
      <w:r>
        <w:fldChar w:fldCharType="separate"/>
      </w:r>
      <w:r>
        <w:rPr>
          <w:rFonts w:hint="eastAsia" w:ascii="仿宋" w:eastAsia="仿宋"/>
          <w:sz w:val="28"/>
          <w:szCs w:val="28"/>
        </w:rPr>
        <w:t>财政拨款支出决算明细表（政府经济分类科目）</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_Toc15396623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3FA86EF8">
      <w:pPr>
        <w:pStyle w:val="11"/>
        <w:rPr>
          <w:rFonts w:ascii="仿宋" w:eastAsia="仿宋" w:cs="Arial"/>
          <w:sz w:val="28"/>
          <w:szCs w:val="28"/>
        </w:rPr>
      </w:pPr>
      <w:r>
        <w:rPr>
          <w:rFonts w:hint="eastAsia" w:ascii="仿宋" w:eastAsia="仿宋"/>
          <w:sz w:val="28"/>
          <w:szCs w:val="28"/>
        </w:rPr>
        <w:t>六、</w:t>
      </w:r>
      <w:r>
        <w:fldChar w:fldCharType="begin"/>
      </w:r>
      <w:r>
        <w:instrText xml:space="preserve"> HYPERLINK \l "_Toc15396624" </w:instrText>
      </w:r>
      <w:r>
        <w:fldChar w:fldCharType="separate"/>
      </w:r>
      <w:r>
        <w:rPr>
          <w:rFonts w:hint="eastAsia" w:ascii="仿宋" w:eastAsia="仿宋"/>
          <w:sz w:val="28"/>
          <w:szCs w:val="28"/>
        </w:rPr>
        <w:t>一般公共预算财政拨款支出决算表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_Toc15396624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4A65323A">
      <w:pPr>
        <w:pStyle w:val="11"/>
        <w:rPr>
          <w:rFonts w:ascii="仿宋" w:eastAsia="仿宋" w:cs="Arial"/>
          <w:sz w:val="28"/>
          <w:szCs w:val="28"/>
        </w:rPr>
      </w:pPr>
      <w:r>
        <w:rPr>
          <w:rFonts w:hint="eastAsia" w:ascii="仿宋" w:eastAsia="仿宋"/>
          <w:sz w:val="28"/>
          <w:szCs w:val="28"/>
        </w:rPr>
        <w:t>七、</w:t>
      </w:r>
      <w:r>
        <w:fldChar w:fldCharType="begin"/>
      </w:r>
      <w:r>
        <w:instrText xml:space="preserve"> HYPERLINK \l "_Toc15396625" </w:instrText>
      </w:r>
      <w:r>
        <w:fldChar w:fldCharType="separate"/>
      </w:r>
      <w:r>
        <w:rPr>
          <w:rFonts w:hint="eastAsia" w:ascii="仿宋" w:eastAsia="仿宋"/>
          <w:sz w:val="28"/>
          <w:szCs w:val="28"/>
        </w:rPr>
        <w:t>一般公共预算财政拨款支出决算明细表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_Toc15396625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7CD2A0F9">
      <w:pPr>
        <w:pStyle w:val="11"/>
        <w:rPr>
          <w:rFonts w:ascii="仿宋" w:eastAsia="仿宋" w:cs="Arial"/>
          <w:sz w:val="28"/>
          <w:szCs w:val="28"/>
        </w:rPr>
      </w:pPr>
      <w:r>
        <w:rPr>
          <w:rFonts w:hint="eastAsia" w:ascii="仿宋" w:eastAsia="仿宋"/>
          <w:sz w:val="28"/>
          <w:szCs w:val="28"/>
        </w:rPr>
        <w:t>八、</w:t>
      </w:r>
      <w:r>
        <w:fldChar w:fldCharType="begin"/>
      </w:r>
      <w:r>
        <w:instrText xml:space="preserve"> HYPERLINK \l "_Toc15396626" </w:instrText>
      </w:r>
      <w:r>
        <w:fldChar w:fldCharType="separate"/>
      </w:r>
      <w:r>
        <w:rPr>
          <w:rFonts w:hint="eastAsia" w:ascii="仿宋" w:eastAsia="仿宋"/>
          <w:sz w:val="28"/>
          <w:szCs w:val="28"/>
        </w:rPr>
        <w:t>一般公共预算财政拨款基本支出决算表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_Toc15396626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6EF17745">
      <w:pPr>
        <w:pStyle w:val="11"/>
        <w:rPr>
          <w:rFonts w:ascii="仿宋" w:eastAsia="仿宋" w:cs="Arial"/>
          <w:sz w:val="28"/>
          <w:szCs w:val="28"/>
        </w:rPr>
      </w:pPr>
      <w:r>
        <w:rPr>
          <w:rFonts w:hint="eastAsia" w:ascii="仿宋" w:eastAsia="仿宋"/>
          <w:sz w:val="28"/>
          <w:szCs w:val="28"/>
        </w:rPr>
        <w:t>九、</w:t>
      </w:r>
      <w:r>
        <w:fldChar w:fldCharType="begin"/>
      </w:r>
      <w:r>
        <w:instrText xml:space="preserve"> HYPERLINK \l "_Toc15396627" </w:instrText>
      </w:r>
      <w:r>
        <w:fldChar w:fldCharType="separate"/>
      </w:r>
      <w:r>
        <w:rPr>
          <w:rFonts w:hint="eastAsia" w:ascii="仿宋" w:eastAsia="仿宋"/>
          <w:sz w:val="28"/>
          <w:szCs w:val="28"/>
        </w:rPr>
        <w:t>一般公共预算财政拨款项目支出决算表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_Toc15396627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1F1EFA2B">
      <w:pPr>
        <w:pStyle w:val="11"/>
        <w:rPr>
          <w:rFonts w:ascii="仿宋" w:eastAsia="仿宋" w:cs="Arial"/>
          <w:sz w:val="28"/>
          <w:szCs w:val="28"/>
        </w:rPr>
      </w:pPr>
      <w:r>
        <w:rPr>
          <w:rFonts w:hint="eastAsia" w:ascii="仿宋" w:eastAsia="仿宋"/>
          <w:sz w:val="28"/>
          <w:szCs w:val="28"/>
        </w:rPr>
        <w:t>十、</w:t>
      </w:r>
      <w:r>
        <w:fldChar w:fldCharType="begin"/>
      </w:r>
      <w:r>
        <w:instrText xml:space="preserve"> HYPERLINK \l "_Toc15396628" </w:instrText>
      </w:r>
      <w:r>
        <w:fldChar w:fldCharType="separate"/>
      </w:r>
      <w:r>
        <w:rPr>
          <w:rFonts w:hint="eastAsia" w:ascii="仿宋" w:eastAsia="仿宋"/>
          <w:sz w:val="28"/>
          <w:szCs w:val="28"/>
        </w:rPr>
        <w:t>一般公共预算财政拨款“三公”经费支出决算表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_Toc15396628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4BAADFEE">
      <w:pPr>
        <w:pStyle w:val="11"/>
        <w:rPr>
          <w:rFonts w:ascii="仿宋" w:eastAsia="仿宋" w:cs="Arial"/>
          <w:sz w:val="28"/>
          <w:szCs w:val="28"/>
        </w:rPr>
      </w:pPr>
      <w:r>
        <w:rPr>
          <w:rFonts w:hint="eastAsia" w:ascii="仿宋" w:eastAsia="仿宋"/>
          <w:sz w:val="28"/>
          <w:szCs w:val="28"/>
        </w:rPr>
        <w:t>十一、</w:t>
      </w:r>
      <w:r>
        <w:fldChar w:fldCharType="begin"/>
      </w:r>
      <w:r>
        <w:instrText xml:space="preserve"> HYPERLINK \l "_Toc15396629" </w:instrText>
      </w:r>
      <w:r>
        <w:fldChar w:fldCharType="separate"/>
      </w:r>
      <w:r>
        <w:rPr>
          <w:rFonts w:hint="eastAsia" w:ascii="仿宋" w:eastAsia="仿宋"/>
          <w:sz w:val="28"/>
          <w:szCs w:val="28"/>
        </w:rPr>
        <w:t>政府性基金预算财政拨款收入支出决算表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_Toc15396629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79673711">
      <w:pPr>
        <w:pStyle w:val="11"/>
        <w:rPr>
          <w:rFonts w:ascii="仿宋" w:eastAsia="仿宋" w:cs="Arial"/>
          <w:sz w:val="28"/>
          <w:szCs w:val="28"/>
        </w:rPr>
      </w:pPr>
      <w:r>
        <w:rPr>
          <w:rFonts w:hint="eastAsia" w:ascii="仿宋" w:eastAsia="仿宋"/>
          <w:sz w:val="28"/>
          <w:szCs w:val="28"/>
        </w:rPr>
        <w:t>十二、</w:t>
      </w:r>
      <w:r>
        <w:fldChar w:fldCharType="begin"/>
      </w:r>
      <w:r>
        <w:instrText xml:space="preserve"> HYPERLINK \l "_Toc15396630" </w:instrText>
      </w:r>
      <w:r>
        <w:fldChar w:fldCharType="separate"/>
      </w:r>
      <w:r>
        <w:rPr>
          <w:rFonts w:hint="eastAsia" w:ascii="仿宋" w:eastAsia="仿宋"/>
          <w:sz w:val="28"/>
          <w:szCs w:val="28"/>
        </w:rPr>
        <w:t>政府性基金预算财政拨款“三公”经费支出决算表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_Toc15396630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69D9BA45">
      <w:pPr>
        <w:pStyle w:val="11"/>
        <w:rPr>
          <w:rFonts w:ascii="仿宋" w:eastAsia="仿宋" w:cs="Arial"/>
          <w:sz w:val="24"/>
        </w:rPr>
      </w:pPr>
      <w:r>
        <w:rPr>
          <w:rFonts w:hint="eastAsia" w:ascii="仿宋" w:eastAsia="仿宋"/>
          <w:sz w:val="28"/>
          <w:szCs w:val="28"/>
        </w:rPr>
        <w:t>十三、</w:t>
      </w:r>
      <w:r>
        <w:fldChar w:fldCharType="begin"/>
      </w:r>
      <w:r>
        <w:instrText xml:space="preserve"> HYPERLINK \l "_Toc15396631" </w:instrText>
      </w:r>
      <w:r>
        <w:fldChar w:fldCharType="separate"/>
      </w:r>
      <w:r>
        <w:rPr>
          <w:rFonts w:hint="eastAsia" w:ascii="仿宋" w:eastAsia="仿宋"/>
          <w:sz w:val="28"/>
          <w:szCs w:val="28"/>
        </w:rPr>
        <w:t>国有资本经营预算支出决算表</w:t>
      </w:r>
      <w:r>
        <w:rPr>
          <w:rFonts w:ascii="仿宋" w:eastAsia="仿宋"/>
          <w:sz w:val="28"/>
          <w:szCs w:val="28"/>
        </w:rPr>
        <w:tab/>
      </w:r>
      <w:r>
        <w:rPr>
          <w:rFonts w:ascii="仿宋" w:eastAsia="仿宋"/>
          <w:sz w:val="28"/>
          <w:szCs w:val="28"/>
        </w:rPr>
        <w:fldChar w:fldCharType="begin"/>
      </w:r>
      <w:r>
        <w:rPr>
          <w:rFonts w:ascii="仿宋" w:eastAsia="仿宋"/>
          <w:sz w:val="28"/>
          <w:szCs w:val="28"/>
        </w:rPr>
        <w:instrText xml:space="preserve"> PAGEREF _Toc15396631 \h </w:instrText>
      </w:r>
      <w:r>
        <w:rPr>
          <w:rFonts w:ascii="仿宋" w:eastAsia="仿宋"/>
          <w:sz w:val="28"/>
          <w:szCs w:val="28"/>
        </w:rPr>
        <w:fldChar w:fldCharType="separate"/>
      </w:r>
      <w:r>
        <w:rPr>
          <w:rFonts w:ascii="仿宋" w:eastAsia="仿宋"/>
          <w:sz w:val="28"/>
          <w:szCs w:val="28"/>
        </w:rPr>
        <w:t>16</w:t>
      </w:r>
      <w:r>
        <w:rPr>
          <w:rFonts w:ascii="仿宋" w:eastAsia="仿宋"/>
          <w:sz w:val="28"/>
          <w:szCs w:val="28"/>
        </w:rPr>
        <w:fldChar w:fldCharType="end"/>
      </w:r>
      <w:r>
        <w:rPr>
          <w:rFonts w:ascii="仿宋" w:eastAsia="仿宋"/>
          <w:sz w:val="28"/>
          <w:szCs w:val="28"/>
        </w:rPr>
        <w:fldChar w:fldCharType="end"/>
      </w:r>
    </w:p>
    <w:p w14:paraId="10EF9947">
      <w:pPr>
        <w:widowControl/>
        <w:jc w:val="left"/>
        <w:rPr>
          <w:rFonts w:ascii="仿宋" w:eastAsia="仿宋"/>
          <w:color w:val="000000"/>
          <w:sz w:val="24"/>
        </w:rPr>
      </w:pPr>
      <w:r>
        <w:rPr>
          <w:rFonts w:ascii="仿宋" w:eastAsia="仿宋"/>
          <w:color w:val="000000"/>
          <w:sz w:val="24"/>
        </w:rPr>
        <w:fldChar w:fldCharType="end"/>
      </w:r>
    </w:p>
    <w:p w14:paraId="0BA440D4">
      <w:pPr>
        <w:widowControl/>
        <w:jc w:val="left"/>
        <w:rPr>
          <w:rFonts w:ascii="黑体" w:eastAsia="黑体"/>
          <w:bCs/>
          <w:kern w:val="44"/>
          <w:sz w:val="44"/>
          <w:szCs w:val="44"/>
        </w:rPr>
      </w:pPr>
      <w:bookmarkStart w:id="12" w:name="_Toc15377196"/>
      <w:bookmarkStart w:id="13" w:name="_Toc15396599"/>
      <w:r>
        <w:rPr>
          <w:rFonts w:ascii="黑体" w:eastAsia="黑体"/>
          <w:b/>
        </w:rPr>
        <w:br w:type="page"/>
      </w:r>
    </w:p>
    <w:p w14:paraId="7497F5BB">
      <w:pPr>
        <w:pStyle w:val="2"/>
        <w:spacing w:line="576" w:lineRule="exact"/>
        <w:jc w:val="center"/>
        <w:rPr>
          <w:rStyle w:val="17"/>
          <w:rFonts w:ascii="黑体" w:eastAsia="黑体"/>
          <w:b/>
          <w:bCs w:val="0"/>
        </w:rPr>
      </w:pPr>
      <w:r>
        <w:rPr>
          <w:rFonts w:hint="eastAsia" w:ascii="黑体" w:eastAsia="黑体"/>
          <w:b w:val="0"/>
        </w:rPr>
        <w:t xml:space="preserve">第一部分 </w:t>
      </w:r>
      <w:r>
        <w:rPr>
          <w:rStyle w:val="17"/>
          <w:rFonts w:hint="eastAsia" w:ascii="黑体" w:eastAsia="黑体"/>
          <w:b w:val="0"/>
          <w:bCs w:val="0"/>
        </w:rPr>
        <w:t>部门概况</w:t>
      </w:r>
      <w:bookmarkEnd w:id="12"/>
      <w:bookmarkEnd w:id="13"/>
    </w:p>
    <w:p w14:paraId="6C213554">
      <w:pPr>
        <w:widowControl/>
        <w:spacing w:line="576" w:lineRule="exact"/>
        <w:jc w:val="left"/>
        <w:rPr>
          <w:rFonts w:ascii="黑体" w:eastAsia="黑体"/>
          <w:color w:val="000000"/>
          <w:sz w:val="32"/>
          <w:szCs w:val="32"/>
        </w:rPr>
      </w:pPr>
    </w:p>
    <w:p w14:paraId="69B1DA0D">
      <w:pPr>
        <w:pStyle w:val="3"/>
        <w:spacing w:line="576" w:lineRule="exact"/>
        <w:rPr>
          <w:rStyle w:val="18"/>
          <w:rFonts w:ascii="黑体" w:eastAsia="黑体"/>
          <w:b w:val="0"/>
          <w:bCs w:val="0"/>
        </w:rPr>
      </w:pPr>
      <w:bookmarkStart w:id="14" w:name="_Toc15396600"/>
      <w:bookmarkStart w:id="15" w:name="_Toc15377197"/>
      <w:r>
        <w:rPr>
          <w:rFonts w:hint="eastAsia" w:ascii="黑体" w:eastAsia="黑体"/>
          <w:b w:val="0"/>
          <w:color w:val="000000"/>
        </w:rPr>
        <w:t>一、基</w:t>
      </w:r>
      <w:r>
        <w:rPr>
          <w:rStyle w:val="18"/>
          <w:rFonts w:hint="eastAsia" w:ascii="黑体" w:eastAsia="黑体"/>
          <w:b w:val="0"/>
          <w:bCs w:val="0"/>
        </w:rPr>
        <w:t>本职能及主要工作</w:t>
      </w:r>
      <w:bookmarkEnd w:id="14"/>
      <w:bookmarkEnd w:id="15"/>
      <w:bookmarkStart w:id="16" w:name="_Toc15377198"/>
      <w:bookmarkStart w:id="17" w:name="_Toc15378445"/>
    </w:p>
    <w:p w14:paraId="0688483A">
      <w:pPr>
        <w:pStyle w:val="3"/>
        <w:spacing w:line="576" w:lineRule="exact"/>
        <w:rPr>
          <w:rFonts w:ascii="仿宋" w:eastAsia="仿宋"/>
          <w:b w:val="0"/>
          <w:bCs w:val="0"/>
        </w:rPr>
      </w:pPr>
      <w:r>
        <w:rPr>
          <w:rFonts w:hint="eastAsia" w:ascii="楷体_GB2312" w:eastAsia="楷体_GB2312" w:cs="楷体_GB2312"/>
          <w:color w:val="000000"/>
        </w:rPr>
        <w:t>（一）主要职能。</w:t>
      </w:r>
    </w:p>
    <w:bookmarkEnd w:id="16"/>
    <w:bookmarkEnd w:id="17"/>
    <w:p w14:paraId="7092E795">
      <w:pPr>
        <w:ind w:firstLine="640" w:firstLineChars="200"/>
        <w:rPr>
          <w:rFonts w:hint="eastAsia" w:ascii="仿宋" w:eastAsia="仿宋" w:cs="仿宋"/>
          <w:sz w:val="32"/>
          <w:szCs w:val="32"/>
        </w:rPr>
      </w:pPr>
      <w:r>
        <w:rPr>
          <w:rFonts w:hint="eastAsia" w:ascii="仿宋" w:eastAsia="仿宋" w:cs="仿宋"/>
          <w:sz w:val="32"/>
          <w:szCs w:val="32"/>
        </w:rPr>
        <w:t>职能职责：党校坚持党的基本路线，以学习、宣传马列主义、毛泽东思想、邓小平理论、“三个代表”重要思想、科学发展观、习近平</w:t>
      </w:r>
      <w:r>
        <w:rPr>
          <w:rFonts w:ascii="仿宋" w:eastAsia="仿宋" w:cs="仿宋"/>
          <w:sz w:val="32"/>
          <w:szCs w:val="32"/>
        </w:rPr>
        <w:t>新时代</w:t>
      </w:r>
      <w:r>
        <w:rPr>
          <w:rFonts w:hint="eastAsia" w:ascii="仿宋" w:eastAsia="仿宋" w:cs="仿宋"/>
          <w:sz w:val="32"/>
          <w:szCs w:val="32"/>
        </w:rPr>
        <w:t>中国特色社会主义思想为己任，联系国际国内形势，结合党和国家召开的重大会议精神，结合全县各级党组织和党员实际，在抓好基础设施建设和教学手段建设的同时，努力办好主体班和业务班，紧紧围绕</w:t>
      </w:r>
      <w:r>
        <w:rPr>
          <w:rFonts w:hint="eastAsia" w:ascii="仿宋" w:eastAsia="仿宋" w:cs="仿宋"/>
          <w:sz w:val="32"/>
          <w:szCs w:val="32"/>
          <w:lang w:eastAsia="zh-CN"/>
        </w:rPr>
        <w:t>增强培训效果</w:t>
      </w:r>
      <w:r>
        <w:rPr>
          <w:rFonts w:hint="eastAsia" w:ascii="仿宋" w:eastAsia="仿宋" w:cs="仿宋"/>
          <w:sz w:val="32"/>
          <w:szCs w:val="32"/>
        </w:rPr>
        <w:t>和教育教学质量、培养</w:t>
      </w:r>
      <w:r>
        <w:rPr>
          <w:rFonts w:hint="eastAsia" w:ascii="仿宋" w:eastAsia="仿宋" w:cs="仿宋"/>
          <w:sz w:val="32"/>
          <w:szCs w:val="32"/>
          <w:lang w:eastAsia="zh-CN"/>
        </w:rPr>
        <w:t>高素质干部队伍</w:t>
      </w:r>
      <w:r>
        <w:rPr>
          <w:rFonts w:hint="eastAsia" w:ascii="仿宋" w:eastAsia="仿宋" w:cs="仿宋"/>
          <w:sz w:val="32"/>
          <w:szCs w:val="32"/>
        </w:rPr>
        <w:t>为目标，以教学为中心</w:t>
      </w:r>
      <w:r>
        <w:rPr>
          <w:rFonts w:hint="eastAsia" w:ascii="仿宋" w:eastAsia="仿宋" w:cs="仿宋"/>
          <w:sz w:val="32"/>
          <w:szCs w:val="32"/>
          <w:lang w:eastAsia="zh-CN"/>
        </w:rPr>
        <w:t>，以</w:t>
      </w:r>
      <w:r>
        <w:rPr>
          <w:rFonts w:hint="eastAsia" w:ascii="仿宋" w:eastAsia="仿宋" w:cs="仿宋"/>
          <w:sz w:val="32"/>
          <w:szCs w:val="32"/>
        </w:rPr>
        <w:t>科研为基础</w:t>
      </w:r>
      <w:r>
        <w:rPr>
          <w:rFonts w:hint="eastAsia" w:ascii="仿宋" w:eastAsia="仿宋" w:cs="仿宋"/>
          <w:sz w:val="32"/>
          <w:szCs w:val="32"/>
          <w:lang w:eastAsia="zh-CN"/>
        </w:rPr>
        <w:t>，以</w:t>
      </w:r>
      <w:r>
        <w:rPr>
          <w:rFonts w:hint="eastAsia" w:ascii="仿宋" w:eastAsia="仿宋" w:cs="仿宋"/>
          <w:sz w:val="32"/>
          <w:szCs w:val="32"/>
        </w:rPr>
        <w:t>改革为动力，充分发挥“熔炉”和“阵地”的作用，加强党的理论学习、研究和宣传，搞好县、乡、村党员干部的培训，切实提高全县干部素质。</w:t>
      </w:r>
    </w:p>
    <w:p w14:paraId="2AF052A9">
      <w:pPr>
        <w:pStyle w:val="3"/>
        <w:spacing w:line="576" w:lineRule="exact"/>
        <w:rPr>
          <w:rFonts w:ascii="仿宋" w:eastAsia="仿宋"/>
          <w:b w:val="0"/>
          <w:bCs w:val="0"/>
        </w:rPr>
      </w:pPr>
      <w:r>
        <w:rPr>
          <w:rFonts w:hint="eastAsia" w:ascii="仿宋" w:eastAsia="仿宋" w:cs="仿宋"/>
        </w:rPr>
        <w:t> </w:t>
      </w:r>
      <w:r>
        <w:rPr>
          <w:rFonts w:hint="eastAsia" w:ascii="楷体_GB2312" w:eastAsia="楷体_GB2312" w:cs="楷体_GB2312"/>
          <w:color w:val="000000"/>
        </w:rPr>
        <w:t>（二）主要工作。</w:t>
      </w:r>
    </w:p>
    <w:p w14:paraId="69977F27">
      <w:pPr>
        <w:rPr>
          <w:rFonts w:hint="eastAsia" w:ascii="仿宋" w:eastAsia="仿宋" w:cs="仿宋"/>
          <w:sz w:val="32"/>
          <w:szCs w:val="32"/>
        </w:rPr>
      </w:pPr>
      <w:r>
        <w:rPr>
          <w:rFonts w:hint="eastAsia" w:ascii="仿宋" w:eastAsia="仿宋" w:cs="仿宋"/>
          <w:sz w:val="32"/>
          <w:szCs w:val="32"/>
        </w:rPr>
        <w:t> 县委党校主要开展培训轮训副科级党员领导干部、后备干部、乡镇一般干部、行政村（社区）党组织负责人、村民委主任等，培养理论干部；承办县委、县政府和县有关部门举办的专题研讨班；围绕党的中心工作，积极开展科学研究，承担县委、县政府下达的调研任务，推进理论创新；针对改革开放和社会主义现代化建设进程中的重大理论问题和现实问题，开展马克思主义中国化最新成果的理论宣传，开展党的路线、方针、政策的宣传；开展形式多样的干部继续教育和培训；完成县委交办的其他任务。</w:t>
      </w:r>
    </w:p>
    <w:p w14:paraId="6C329F37">
      <w:pPr>
        <w:spacing w:line="576" w:lineRule="exact"/>
        <w:rPr>
          <w:rFonts w:ascii="仿宋_GB2312" w:eastAsia="仿宋_GB2312"/>
          <w:color w:val="000000"/>
          <w:sz w:val="32"/>
          <w:szCs w:val="32"/>
        </w:rPr>
      </w:pPr>
    </w:p>
    <w:p w14:paraId="4D978025">
      <w:pPr>
        <w:pStyle w:val="5"/>
        <w:adjustRightInd w:val="0"/>
        <w:snapToGrid w:val="0"/>
        <w:spacing w:before="93" w:beforeLines="0" w:line="576" w:lineRule="exact"/>
        <w:ind w:firstLine="640" w:firstLineChars="200"/>
        <w:rPr>
          <w:rFonts w:ascii="仿宋" w:eastAsia="仿宋"/>
          <w:color w:val="000000"/>
          <w:sz w:val="32"/>
          <w:szCs w:val="32"/>
        </w:rPr>
      </w:pPr>
      <w:r>
        <w:rPr>
          <w:rFonts w:hint="eastAsia" w:ascii="仿宋" w:eastAsia="仿宋"/>
          <w:color w:val="000000"/>
          <w:sz w:val="32"/>
          <w:szCs w:val="32"/>
        </w:rPr>
        <w:t>纳入党校2018年度部门决算编制范围的二级预算单位包括：</w:t>
      </w:r>
    </w:p>
    <w:p w14:paraId="2BF18F35">
      <w:pPr>
        <w:pStyle w:val="5"/>
        <w:adjustRightInd w:val="0"/>
        <w:snapToGrid w:val="0"/>
        <w:spacing w:before="93" w:beforeLines="0" w:line="576" w:lineRule="exact"/>
        <w:rPr>
          <w:rFonts w:ascii="仿宋" w:eastAsia="仿宋"/>
          <w:color w:val="000000"/>
          <w:sz w:val="32"/>
          <w:szCs w:val="32"/>
        </w:rPr>
      </w:pPr>
      <w:r>
        <w:rPr>
          <w:rFonts w:hint="eastAsia" w:ascii="仿宋" w:eastAsia="仿宋"/>
          <w:color w:val="000000"/>
          <w:sz w:val="32"/>
          <w:szCs w:val="32"/>
        </w:rPr>
        <w:t>无</w:t>
      </w:r>
    </w:p>
    <w:p w14:paraId="2BB52D4A">
      <w:pPr>
        <w:pStyle w:val="2"/>
        <w:spacing w:line="576" w:lineRule="exact"/>
        <w:ind w:right="880"/>
        <w:jc w:val="right"/>
        <w:rPr>
          <w:rStyle w:val="17"/>
          <w:rFonts w:ascii="方正小标宋简体" w:eastAsia="方正小标宋简体" w:cs="方正小标宋简体"/>
          <w:b w:val="0"/>
          <w:bCs w:val="0"/>
        </w:rPr>
      </w:pPr>
      <w:bookmarkStart w:id="18" w:name="_Toc15377204"/>
      <w:bookmarkStart w:id="19" w:name="_Toc15396602"/>
      <w:r>
        <w:rPr>
          <w:rFonts w:hint="eastAsia" w:ascii="方正小标宋简体" w:eastAsia="方正小标宋简体" w:cs="方正小标宋简体"/>
          <w:b w:val="0"/>
          <w:color w:val="000000"/>
        </w:rPr>
        <w:t>第二部分</w:t>
      </w:r>
      <w:r>
        <w:rPr>
          <w:rFonts w:hint="eastAsia" w:ascii="方正小标宋简体" w:eastAsia="方正小标宋简体" w:cs="方正小标宋简体"/>
          <w:color w:val="000000"/>
        </w:rPr>
        <w:t xml:space="preserve"> </w:t>
      </w:r>
      <w:r>
        <w:rPr>
          <w:rStyle w:val="17"/>
          <w:rFonts w:hint="eastAsia" w:ascii="方正小标宋简体" w:eastAsia="方正小标宋简体" w:cs="方正小标宋简体"/>
          <w:b w:val="0"/>
          <w:bCs w:val="0"/>
        </w:rPr>
        <w:t>2018年度部门决算情况说明</w:t>
      </w:r>
      <w:bookmarkEnd w:id="18"/>
      <w:bookmarkEnd w:id="19"/>
    </w:p>
    <w:p w14:paraId="7D61403F">
      <w:pPr>
        <w:widowControl/>
        <w:spacing w:line="576" w:lineRule="exact"/>
        <w:ind w:firstLine="640" w:firstLineChars="200"/>
        <w:jc w:val="left"/>
        <w:rPr>
          <w:rStyle w:val="18"/>
          <w:rFonts w:ascii="仿宋" w:eastAsia="仿宋" w:cs="Times New Roman"/>
          <w:b w:val="0"/>
          <w:bCs w:val="0"/>
          <w:color w:val="000000"/>
          <w:kern w:val="0"/>
        </w:rPr>
      </w:pPr>
      <w:bookmarkStart w:id="20" w:name="_Toc15396603"/>
      <w:bookmarkStart w:id="21" w:name="_Toc15377205"/>
      <w:r>
        <w:rPr>
          <w:rFonts w:hint="eastAsia" w:ascii="仿宋" w:eastAsia="仿宋"/>
          <w:color w:val="000000"/>
          <w:kern w:val="0"/>
          <w:sz w:val="32"/>
          <w:szCs w:val="32"/>
        </w:rPr>
        <w:t>一、</w:t>
      </w:r>
      <w:r>
        <w:rPr>
          <w:rFonts w:hint="eastAsia" w:ascii="黑体" w:eastAsia="黑体"/>
          <w:color w:val="000000"/>
          <w:sz w:val="32"/>
          <w:szCs w:val="32"/>
        </w:rPr>
        <w:t>收</w:t>
      </w:r>
      <w:r>
        <w:rPr>
          <w:rStyle w:val="18"/>
          <w:rFonts w:hint="eastAsia" w:ascii="黑体" w:eastAsia="黑体"/>
          <w:b w:val="0"/>
        </w:rPr>
        <w:t>入支出决算总体情况说明</w:t>
      </w:r>
      <w:bookmarkEnd w:id="20"/>
      <w:bookmarkEnd w:id="21"/>
    </w:p>
    <w:p w14:paraId="5110F4AD">
      <w:pPr>
        <w:spacing w:line="576" w:lineRule="exact"/>
        <w:ind w:firstLine="640" w:firstLineChars="200"/>
        <w:rPr>
          <w:rFonts w:ascii="仿宋" w:eastAsia="仿宋"/>
          <w:color w:val="000000"/>
          <w:sz w:val="32"/>
          <w:szCs w:val="32"/>
        </w:rPr>
      </w:pPr>
      <w:r>
        <w:rPr>
          <w:rFonts w:hint="eastAsia" w:ascii="仿宋" w:eastAsia="仿宋"/>
          <w:color w:val="000000"/>
          <w:sz w:val="32"/>
          <w:szCs w:val="32"/>
        </w:rPr>
        <w:t>2018年度收、支总计570.1万元。与2017年相比，收入增加43.62万元增长15</w:t>
      </w:r>
      <w:r>
        <w:rPr>
          <w:rFonts w:ascii="仿宋" w:eastAsia="仿宋"/>
          <w:color w:val="000000"/>
          <w:sz w:val="32"/>
          <w:szCs w:val="32"/>
        </w:rPr>
        <w:t>%</w:t>
      </w:r>
      <w:r>
        <w:rPr>
          <w:rFonts w:hint="eastAsia" w:ascii="仿宋" w:eastAsia="仿宋"/>
          <w:color w:val="000000"/>
          <w:sz w:val="32"/>
          <w:szCs w:val="32"/>
        </w:rPr>
        <w:t>，支出总计增加43.62万元，增长15</w:t>
      </w:r>
      <w:r>
        <w:rPr>
          <w:rFonts w:ascii="仿宋" w:eastAsia="仿宋"/>
          <w:color w:val="000000"/>
          <w:sz w:val="32"/>
          <w:szCs w:val="32"/>
        </w:rPr>
        <w:t>%</w:t>
      </w:r>
      <w:r>
        <w:rPr>
          <w:rFonts w:hint="eastAsia" w:ascii="仿宋" w:eastAsia="仿宋"/>
          <w:color w:val="000000"/>
          <w:sz w:val="32"/>
          <w:szCs w:val="32"/>
        </w:rPr>
        <w:t>。主要变动原因是人员调入。</w:t>
      </w:r>
    </w:p>
    <w:p w14:paraId="74FF9FAF">
      <w:pPr>
        <w:pStyle w:val="23"/>
        <w:spacing w:line="576" w:lineRule="exact"/>
        <w:outlineLvl w:val="1"/>
        <w:rPr>
          <w:rStyle w:val="18"/>
          <w:rFonts w:ascii="黑体" w:eastAsia="黑体"/>
          <w:b w:val="0"/>
        </w:rPr>
      </w:pPr>
      <w:bookmarkStart w:id="22" w:name="_Toc15396604"/>
      <w:bookmarkStart w:id="23" w:name="_Toc15377206"/>
      <w:r>
        <w:rPr>
          <w:rFonts w:hint="eastAsia" w:ascii="黑体" w:eastAsia="黑体"/>
          <w:color w:val="000000"/>
          <w:sz w:val="32"/>
          <w:szCs w:val="32"/>
        </w:rPr>
        <w:t>二、收</w:t>
      </w:r>
      <w:r>
        <w:rPr>
          <w:rStyle w:val="18"/>
          <w:rFonts w:hint="eastAsia" w:ascii="黑体" w:eastAsia="黑体"/>
          <w:b w:val="0"/>
        </w:rPr>
        <w:t>入决算情况说明</w:t>
      </w:r>
      <w:bookmarkEnd w:id="22"/>
      <w:bookmarkEnd w:id="23"/>
    </w:p>
    <w:p w14:paraId="6FD63D5B">
      <w:pPr>
        <w:spacing w:line="576" w:lineRule="exact"/>
        <w:ind w:firstLine="640" w:firstLineChars="200"/>
        <w:outlineLvl w:val="1"/>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8年本年收入合计285.0</w:t>
      </w:r>
      <w:r>
        <w:rPr>
          <w:rFonts w:hint="eastAsia" w:ascii="仿宋" w:eastAsia="仿宋"/>
          <w:color w:val="000000"/>
          <w:sz w:val="32"/>
          <w:szCs w:val="32"/>
          <w:lang w:val="en-US" w:eastAsia="zh-CN"/>
        </w:rPr>
        <w:t>6</w:t>
      </w:r>
      <w:r>
        <w:rPr>
          <w:rFonts w:hint="eastAsia" w:ascii="仿宋" w:eastAsia="仿宋"/>
          <w:color w:val="000000"/>
          <w:sz w:val="32"/>
          <w:szCs w:val="32"/>
        </w:rPr>
        <w:t>万元，其中：一般公共预算财政拨款收入285.0</w:t>
      </w:r>
      <w:r>
        <w:rPr>
          <w:rFonts w:hint="eastAsia" w:ascii="仿宋" w:eastAsia="仿宋"/>
          <w:color w:val="000000"/>
          <w:sz w:val="32"/>
          <w:szCs w:val="32"/>
          <w:lang w:val="en-US" w:eastAsia="zh-CN"/>
        </w:rPr>
        <w:t>6</w:t>
      </w:r>
      <w:r>
        <w:rPr>
          <w:rFonts w:hint="eastAsia" w:ascii="仿宋" w:eastAsia="仿宋"/>
          <w:color w:val="000000"/>
          <w:sz w:val="32"/>
          <w:szCs w:val="32"/>
        </w:rPr>
        <w:t>万元，占100</w:t>
      </w:r>
      <w:r>
        <w:rPr>
          <w:rFonts w:ascii="仿宋" w:eastAsia="仿宋"/>
          <w:color w:val="000000"/>
          <w:sz w:val="32"/>
          <w:szCs w:val="32"/>
        </w:rPr>
        <w:t>%</w:t>
      </w:r>
      <w:r>
        <w:rPr>
          <w:rFonts w:hint="eastAsia" w:ascii="仿宋" w:eastAsia="仿宋"/>
          <w:color w:val="000000"/>
          <w:sz w:val="32"/>
          <w:szCs w:val="32"/>
        </w:rPr>
        <w:t>；政府性基金预算财政拨款收入0万元；国有资本经营预算财政拨款收入0万元，占；事业收入0万元；经营收入0万元，占；附属单位上缴收入0万元</w:t>
      </w:r>
      <w:r>
        <w:rPr>
          <w:rFonts w:hint="eastAsia" w:ascii="仿宋" w:eastAsia="仿宋"/>
          <w:color w:val="000000"/>
          <w:sz w:val="32"/>
          <w:szCs w:val="32"/>
          <w:lang w:eastAsia="zh-CN"/>
        </w:rPr>
        <w:t>，</w:t>
      </w:r>
      <w:r>
        <w:rPr>
          <w:rFonts w:hint="eastAsia" w:ascii="仿宋" w:eastAsia="仿宋"/>
          <w:color w:val="000000"/>
          <w:sz w:val="32"/>
          <w:szCs w:val="32"/>
        </w:rPr>
        <w:t>其他收入0万元。</w:t>
      </w:r>
    </w:p>
    <w:p w14:paraId="542E0C3D">
      <w:pPr>
        <w:spacing w:line="576" w:lineRule="exact"/>
        <w:ind w:firstLine="640" w:firstLineChars="200"/>
        <w:rPr>
          <w:rStyle w:val="18"/>
          <w:rFonts w:ascii="仿宋" w:eastAsia="仿宋" w:cs="Times New Roman"/>
          <w:b w:val="0"/>
          <w:bCs w:val="0"/>
          <w:color w:val="000000"/>
        </w:rPr>
      </w:pPr>
      <w:bookmarkStart w:id="24" w:name="_Toc15377207"/>
      <w:bookmarkStart w:id="25" w:name="_Toc15396605"/>
      <w:r>
        <w:rPr>
          <w:rFonts w:hint="eastAsia" w:ascii="黑体" w:eastAsia="黑体"/>
          <w:color w:val="000000"/>
          <w:sz w:val="32"/>
          <w:szCs w:val="32"/>
        </w:rPr>
        <w:t>三、支</w:t>
      </w:r>
      <w:r>
        <w:rPr>
          <w:rStyle w:val="18"/>
          <w:rFonts w:hint="eastAsia" w:ascii="黑体" w:eastAsia="黑体"/>
          <w:b w:val="0"/>
        </w:rPr>
        <w:t>出决算情况说明</w:t>
      </w:r>
      <w:bookmarkEnd w:id="24"/>
      <w:bookmarkEnd w:id="25"/>
    </w:p>
    <w:p w14:paraId="6FF9620C">
      <w:pPr>
        <w:spacing w:line="576" w:lineRule="exact"/>
        <w:ind w:firstLine="640"/>
        <w:rPr>
          <w:rFonts w:ascii="仿宋" w:eastAsia="仿宋"/>
          <w:color w:val="000000"/>
          <w:sz w:val="32"/>
          <w:szCs w:val="32"/>
          <w:shd w:val="pct10" w:color="auto" w:fill="FFFFFF"/>
        </w:rPr>
      </w:pPr>
      <w:r>
        <w:rPr>
          <w:rFonts w:ascii="仿宋" w:eastAsia="仿宋"/>
          <w:color w:val="000000"/>
          <w:sz w:val="32"/>
          <w:szCs w:val="32"/>
        </w:rPr>
        <w:t>201</w:t>
      </w:r>
      <w:r>
        <w:rPr>
          <w:rFonts w:hint="eastAsia" w:ascii="仿宋" w:eastAsia="仿宋"/>
          <w:color w:val="000000"/>
          <w:sz w:val="32"/>
          <w:szCs w:val="32"/>
        </w:rPr>
        <w:t>8年本年支出合计285.0</w:t>
      </w:r>
      <w:r>
        <w:rPr>
          <w:rFonts w:hint="eastAsia" w:ascii="仿宋" w:eastAsia="仿宋"/>
          <w:color w:val="000000"/>
          <w:sz w:val="32"/>
          <w:szCs w:val="32"/>
          <w:lang w:val="en-US" w:eastAsia="zh-CN"/>
        </w:rPr>
        <w:t>6</w:t>
      </w:r>
      <w:r>
        <w:rPr>
          <w:rFonts w:hint="eastAsia" w:ascii="仿宋" w:eastAsia="仿宋"/>
          <w:color w:val="000000"/>
          <w:sz w:val="32"/>
          <w:szCs w:val="32"/>
        </w:rPr>
        <w:t>万元，其中：基本支出285.0</w:t>
      </w:r>
      <w:r>
        <w:rPr>
          <w:rFonts w:hint="eastAsia" w:ascii="仿宋" w:eastAsia="仿宋"/>
          <w:color w:val="000000"/>
          <w:sz w:val="32"/>
          <w:szCs w:val="32"/>
          <w:lang w:val="en-US" w:eastAsia="zh-CN"/>
        </w:rPr>
        <w:t>6</w:t>
      </w:r>
      <w:r>
        <w:rPr>
          <w:rFonts w:hint="eastAsia" w:ascii="仿宋" w:eastAsia="仿宋"/>
          <w:color w:val="000000"/>
          <w:sz w:val="32"/>
          <w:szCs w:val="32"/>
        </w:rPr>
        <w:t>万元，占100</w:t>
      </w:r>
      <w:r>
        <w:rPr>
          <w:rFonts w:ascii="仿宋" w:eastAsia="仿宋"/>
          <w:color w:val="000000"/>
          <w:sz w:val="32"/>
          <w:szCs w:val="32"/>
        </w:rPr>
        <w:t>%</w:t>
      </w:r>
      <w:r>
        <w:rPr>
          <w:rFonts w:hint="eastAsia" w:ascii="仿宋" w:eastAsia="仿宋"/>
          <w:color w:val="000000"/>
          <w:sz w:val="32"/>
          <w:szCs w:val="32"/>
        </w:rPr>
        <w:t>；项目支出0万元；上缴上级支出0万元；经营支出0万元；对附属单位补助支出0万元。</w:t>
      </w:r>
    </w:p>
    <w:p w14:paraId="568E8051">
      <w:pPr>
        <w:spacing w:line="576" w:lineRule="exact"/>
        <w:ind w:firstLine="640" w:firstLineChars="200"/>
        <w:rPr>
          <w:rStyle w:val="18"/>
          <w:rFonts w:ascii="仿宋" w:eastAsia="仿宋" w:cs="Times New Roman"/>
          <w:b w:val="0"/>
          <w:bCs w:val="0"/>
          <w:color w:val="000000"/>
        </w:rPr>
      </w:pPr>
      <w:r>
        <w:rPr>
          <w:rFonts w:hint="eastAsia" w:ascii="仿宋" w:eastAsia="仿宋"/>
          <w:color w:val="000000"/>
          <w:sz w:val="32"/>
          <w:szCs w:val="32"/>
        </w:rPr>
        <w:t xml:space="preserve"> </w:t>
      </w:r>
      <w:bookmarkStart w:id="26" w:name="_Toc15396606"/>
      <w:bookmarkStart w:id="27" w:name="_Toc15377208"/>
      <w:r>
        <w:rPr>
          <w:rFonts w:hint="eastAsia" w:ascii="黑体" w:eastAsia="黑体"/>
          <w:color w:val="000000"/>
          <w:sz w:val="32"/>
          <w:szCs w:val="32"/>
        </w:rPr>
        <w:t>四、财</w:t>
      </w:r>
      <w:r>
        <w:rPr>
          <w:rStyle w:val="18"/>
          <w:rFonts w:hint="eastAsia" w:ascii="黑体" w:eastAsia="黑体"/>
          <w:b w:val="0"/>
        </w:rPr>
        <w:t>政拨款收入支出决算总体情况说明</w:t>
      </w:r>
      <w:bookmarkEnd w:id="26"/>
      <w:bookmarkEnd w:id="27"/>
    </w:p>
    <w:p w14:paraId="55D9C16E">
      <w:pPr>
        <w:spacing w:line="576" w:lineRule="exact"/>
        <w:ind w:firstLine="640" w:firstLineChars="200"/>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8年财政拨款收、支总计570.1万元。</w:t>
      </w:r>
      <w:bookmarkStart w:id="28" w:name="_Toc15396607"/>
      <w:bookmarkStart w:id="29" w:name="_Toc15377209"/>
      <w:r>
        <w:rPr>
          <w:rFonts w:hint="eastAsia" w:ascii="仿宋" w:eastAsia="仿宋"/>
          <w:color w:val="000000"/>
          <w:sz w:val="32"/>
          <w:szCs w:val="32"/>
        </w:rPr>
        <w:t>与2017年相比，收入增加43.62万元增长15</w:t>
      </w:r>
      <w:r>
        <w:rPr>
          <w:rFonts w:ascii="仿宋" w:eastAsia="仿宋"/>
          <w:color w:val="000000"/>
          <w:sz w:val="32"/>
          <w:szCs w:val="32"/>
        </w:rPr>
        <w:t>%</w:t>
      </w:r>
      <w:r>
        <w:rPr>
          <w:rFonts w:hint="eastAsia" w:ascii="仿宋" w:eastAsia="仿宋"/>
          <w:color w:val="000000"/>
          <w:sz w:val="32"/>
          <w:szCs w:val="32"/>
        </w:rPr>
        <w:t>，支出总计增加43.62万元，增长15</w:t>
      </w:r>
      <w:r>
        <w:rPr>
          <w:rFonts w:ascii="仿宋" w:eastAsia="仿宋"/>
          <w:color w:val="000000"/>
          <w:sz w:val="32"/>
          <w:szCs w:val="32"/>
        </w:rPr>
        <w:t>%</w:t>
      </w:r>
      <w:r>
        <w:rPr>
          <w:rFonts w:hint="eastAsia" w:ascii="仿宋" w:eastAsia="仿宋"/>
          <w:color w:val="000000"/>
          <w:sz w:val="32"/>
          <w:szCs w:val="32"/>
        </w:rPr>
        <w:t>。主要变动原因是人员调入。</w:t>
      </w:r>
    </w:p>
    <w:p w14:paraId="26520B9A">
      <w:pPr>
        <w:spacing w:line="576" w:lineRule="exact"/>
        <w:ind w:firstLine="640" w:firstLineChars="200"/>
        <w:rPr>
          <w:rStyle w:val="18"/>
          <w:rFonts w:ascii="仿宋" w:eastAsia="仿宋" w:cs="Times New Roman"/>
          <w:bCs w:val="0"/>
          <w:color w:val="00B050"/>
        </w:rPr>
      </w:pPr>
      <w:r>
        <w:rPr>
          <w:rFonts w:hint="eastAsia" w:ascii="黑体" w:eastAsia="黑体"/>
          <w:color w:val="000000"/>
          <w:sz w:val="32"/>
          <w:szCs w:val="32"/>
        </w:rPr>
        <w:t>五、</w:t>
      </w:r>
      <w:r>
        <w:rPr>
          <w:rFonts w:hint="eastAsia" w:ascii="黑体" w:eastAsia="黑体"/>
          <w:b/>
          <w:color w:val="000000"/>
          <w:sz w:val="32"/>
          <w:szCs w:val="32"/>
        </w:rPr>
        <w:t>一</w:t>
      </w:r>
      <w:r>
        <w:rPr>
          <w:rStyle w:val="18"/>
          <w:rFonts w:hint="eastAsia" w:ascii="黑体" w:eastAsia="黑体"/>
          <w:b w:val="0"/>
        </w:rPr>
        <w:t>般公共预算财政拨款支出决算情况说明</w:t>
      </w:r>
      <w:bookmarkEnd w:id="28"/>
      <w:bookmarkEnd w:id="29"/>
      <w:bookmarkStart w:id="30" w:name="_Toc15377210"/>
    </w:p>
    <w:p w14:paraId="44E37F64">
      <w:pPr>
        <w:spacing w:line="576" w:lineRule="exact"/>
        <w:ind w:firstLine="640"/>
        <w:rPr>
          <w:rFonts w:ascii="楷体_GB2312" w:eastAsia="楷体_GB2312" w:cs="楷体_GB2312"/>
          <w:b/>
          <w:color w:val="00B050"/>
          <w:sz w:val="32"/>
          <w:szCs w:val="32"/>
        </w:rPr>
      </w:pPr>
      <w:r>
        <w:rPr>
          <w:rFonts w:hint="eastAsia" w:ascii="楷体_GB2312" w:eastAsia="楷体_GB2312" w:cs="楷体_GB2312"/>
          <w:b/>
          <w:color w:val="000000"/>
          <w:sz w:val="32"/>
          <w:szCs w:val="32"/>
        </w:rPr>
        <w:t>（一）一般公共预算财政拨款支出决算总体情况</w:t>
      </w:r>
      <w:bookmarkEnd w:id="30"/>
    </w:p>
    <w:p w14:paraId="117D4327">
      <w:pPr>
        <w:spacing w:line="576" w:lineRule="exact"/>
        <w:ind w:firstLine="640" w:firstLineChars="200"/>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8年一般公共预算财政拨款支出285.0</w:t>
      </w:r>
      <w:r>
        <w:rPr>
          <w:rFonts w:hint="eastAsia" w:ascii="仿宋" w:eastAsia="仿宋"/>
          <w:color w:val="000000"/>
          <w:sz w:val="32"/>
          <w:szCs w:val="32"/>
          <w:lang w:val="en-US" w:eastAsia="zh-CN"/>
        </w:rPr>
        <w:t>6</w:t>
      </w:r>
      <w:r>
        <w:rPr>
          <w:rFonts w:hint="eastAsia" w:ascii="仿宋" w:eastAsia="仿宋"/>
          <w:color w:val="000000"/>
          <w:sz w:val="32"/>
          <w:szCs w:val="32"/>
        </w:rPr>
        <w:t xml:space="preserve"> 万元，占本年支出合计的100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201</w:t>
      </w:r>
      <w:r>
        <w:rPr>
          <w:rFonts w:hint="eastAsia" w:ascii="仿宋" w:eastAsia="仿宋"/>
          <w:color w:val="000000"/>
          <w:sz w:val="32"/>
          <w:szCs w:val="32"/>
        </w:rPr>
        <w:t>7年相比，</w:t>
      </w:r>
      <w:bookmarkStart w:id="31" w:name="_Toc15377211"/>
      <w:r>
        <w:rPr>
          <w:rFonts w:hint="eastAsia" w:ascii="仿宋" w:eastAsia="仿宋"/>
          <w:color w:val="000000"/>
          <w:sz w:val="32"/>
          <w:szCs w:val="32"/>
        </w:rPr>
        <w:t>与2017年相比，收入增加43.62万元增长15</w:t>
      </w:r>
      <w:r>
        <w:rPr>
          <w:rFonts w:ascii="仿宋" w:eastAsia="仿宋"/>
          <w:color w:val="000000"/>
          <w:sz w:val="32"/>
          <w:szCs w:val="32"/>
        </w:rPr>
        <w:t>%</w:t>
      </w:r>
      <w:r>
        <w:rPr>
          <w:rFonts w:hint="eastAsia" w:ascii="仿宋" w:eastAsia="仿宋"/>
          <w:color w:val="000000"/>
          <w:sz w:val="32"/>
          <w:szCs w:val="32"/>
        </w:rPr>
        <w:t>，支出总计增加43.62万元，增长15</w:t>
      </w:r>
      <w:r>
        <w:rPr>
          <w:rFonts w:ascii="仿宋" w:eastAsia="仿宋"/>
          <w:color w:val="000000"/>
          <w:sz w:val="32"/>
          <w:szCs w:val="32"/>
        </w:rPr>
        <w:t>%</w:t>
      </w:r>
      <w:r>
        <w:rPr>
          <w:rFonts w:hint="eastAsia" w:ascii="仿宋" w:eastAsia="仿宋"/>
          <w:color w:val="000000"/>
          <w:sz w:val="32"/>
          <w:szCs w:val="32"/>
        </w:rPr>
        <w:t>。主要变动原因是人员调入。</w:t>
      </w:r>
    </w:p>
    <w:p w14:paraId="40BA6138">
      <w:pPr>
        <w:spacing w:line="576" w:lineRule="exact"/>
        <w:ind w:firstLine="643"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（二）一般公共预算财政拨款支出决算结构情况</w:t>
      </w:r>
      <w:bookmarkEnd w:id="31"/>
    </w:p>
    <w:p w14:paraId="25A9FE27">
      <w:pPr>
        <w:spacing w:line="576" w:lineRule="exact"/>
        <w:ind w:firstLine="640"/>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8年一般公共预算财政拨款支出285.0</w:t>
      </w:r>
      <w:r>
        <w:rPr>
          <w:rFonts w:hint="eastAsia" w:ascii="仿宋" w:eastAsia="仿宋"/>
          <w:color w:val="000000"/>
          <w:sz w:val="32"/>
          <w:szCs w:val="32"/>
          <w:lang w:val="en-US" w:eastAsia="zh-CN"/>
        </w:rPr>
        <w:t>6</w:t>
      </w:r>
      <w:r>
        <w:rPr>
          <w:rFonts w:hint="eastAsia" w:ascii="仿宋" w:eastAsia="仿宋"/>
          <w:color w:val="000000"/>
          <w:sz w:val="32"/>
          <w:szCs w:val="32"/>
        </w:rPr>
        <w:t xml:space="preserve"> 万元，主要用于以下方面</w:t>
      </w:r>
      <w:r>
        <w:rPr>
          <w:rFonts w:hint="eastAsia" w:ascii="仿宋" w:eastAsia="仿宋"/>
          <w:color w:val="000000"/>
          <w:sz w:val="32"/>
          <w:szCs w:val="32"/>
          <w:lang w:eastAsia="zh-CN"/>
        </w:rPr>
        <w:t>：</w:t>
      </w:r>
      <w:r>
        <w:rPr>
          <w:rFonts w:hint="eastAsia" w:ascii="仿宋" w:eastAsia="仿宋"/>
          <w:b/>
          <w:color w:val="000000"/>
          <w:sz w:val="32"/>
          <w:szCs w:val="32"/>
        </w:rPr>
        <w:t xml:space="preserve">  教育支出</w:t>
      </w:r>
      <w:r>
        <w:rPr>
          <w:rFonts w:hint="eastAsia" w:ascii="仿宋" w:eastAsia="仿宋"/>
          <w:color w:val="000000"/>
          <w:sz w:val="32"/>
          <w:szCs w:val="32"/>
        </w:rPr>
        <w:t>202.22</w:t>
      </w:r>
      <w:r>
        <w:rPr>
          <w:rFonts w:hint="eastAsia" w:ascii="仿宋" w:eastAsia="仿宋"/>
          <w:color w:val="000000"/>
          <w:sz w:val="32"/>
          <w:szCs w:val="32"/>
          <w:lang w:eastAsia="zh-CN"/>
        </w:rPr>
        <w:t>万元</w:t>
      </w:r>
      <w:r>
        <w:rPr>
          <w:rFonts w:hint="eastAsia" w:ascii="仿宋" w:eastAsia="仿宋"/>
          <w:color w:val="000000"/>
          <w:sz w:val="32"/>
          <w:szCs w:val="32"/>
        </w:rPr>
        <w:t>，占70</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 xml:space="preserve">科学   社会保障和就业 </w:t>
      </w:r>
      <w:r>
        <w:rPr>
          <w:rFonts w:hint="eastAsia" w:ascii="仿宋" w:eastAsia="仿宋"/>
          <w:color w:val="000000"/>
          <w:sz w:val="32"/>
          <w:szCs w:val="32"/>
        </w:rPr>
        <w:t>支出41.82万元，占15</w:t>
      </w:r>
      <w:r>
        <w:rPr>
          <w:rFonts w:ascii="仿宋" w:eastAsia="仿宋"/>
          <w:color w:val="000000"/>
          <w:sz w:val="32"/>
          <w:szCs w:val="32"/>
        </w:rPr>
        <w:t>%</w:t>
      </w:r>
      <w:r>
        <w:rPr>
          <w:rFonts w:hint="eastAsia" w:ascii="仿宋" w:eastAsia="仿宋"/>
          <w:color w:val="000000"/>
          <w:sz w:val="32"/>
          <w:szCs w:val="32"/>
        </w:rPr>
        <w:t>；医疗卫生支出22.06万元，占8</w:t>
      </w:r>
      <w:r>
        <w:rPr>
          <w:rFonts w:ascii="仿宋" w:eastAsia="仿宋"/>
          <w:color w:val="000000"/>
          <w:sz w:val="32"/>
          <w:szCs w:val="32"/>
        </w:rPr>
        <w:t>%</w:t>
      </w:r>
      <w:r>
        <w:rPr>
          <w:rFonts w:hint="eastAsia" w:ascii="仿宋" w:eastAsia="仿宋"/>
          <w:color w:val="000000"/>
          <w:sz w:val="32"/>
          <w:szCs w:val="32"/>
        </w:rPr>
        <w:t>；住房保障支出18.95万元，占7</w:t>
      </w:r>
      <w:r>
        <w:rPr>
          <w:rFonts w:ascii="仿宋" w:eastAsia="仿宋"/>
          <w:color w:val="000000"/>
          <w:sz w:val="32"/>
          <w:szCs w:val="32"/>
        </w:rPr>
        <w:t>%</w:t>
      </w:r>
      <w:r>
        <w:rPr>
          <w:rFonts w:hint="eastAsia" w:ascii="仿宋" w:eastAsia="仿宋"/>
          <w:color w:val="000000"/>
          <w:sz w:val="32"/>
          <w:szCs w:val="32"/>
          <w:lang w:eastAsia="zh-CN"/>
        </w:rPr>
        <w:t>；</w:t>
      </w:r>
    </w:p>
    <w:p w14:paraId="0BF81ECE">
      <w:pPr>
        <w:spacing w:line="576" w:lineRule="exact"/>
        <w:ind w:firstLine="643" w:firstLineChars="200"/>
        <w:rPr>
          <w:rFonts w:ascii="楷体_GB2312" w:eastAsia="楷体_GB2312" w:cs="楷体_GB2312"/>
          <w:color w:val="000000"/>
          <w:sz w:val="32"/>
          <w:szCs w:val="32"/>
        </w:rPr>
      </w:pPr>
      <w:bookmarkStart w:id="32" w:name="_Toc15377212"/>
      <w:r>
        <w:rPr>
          <w:rFonts w:hint="eastAsia" w:ascii="楷体_GB2312" w:eastAsia="楷体_GB2312" w:cs="楷体_GB2312"/>
          <w:b/>
          <w:color w:val="000000"/>
          <w:sz w:val="32"/>
          <w:szCs w:val="32"/>
        </w:rPr>
        <w:t>（三）一般公共预算财政拨款支出决算具体情况</w:t>
      </w:r>
      <w:bookmarkEnd w:id="32"/>
    </w:p>
    <w:p w14:paraId="0C595DD7">
      <w:pPr>
        <w:spacing w:line="576" w:lineRule="exact"/>
        <w:ind w:firstLine="643" w:firstLineChars="200"/>
        <w:outlineLvl w:val="2"/>
        <w:rPr>
          <w:rFonts w:ascii="仿宋" w:eastAsia="仿宋"/>
          <w:color w:val="FF0000"/>
          <w:sz w:val="32"/>
          <w:szCs w:val="32"/>
        </w:rPr>
      </w:pPr>
      <w:bookmarkStart w:id="33" w:name="_Toc15378460"/>
      <w:bookmarkStart w:id="34" w:name="_Toc15377444"/>
      <w:bookmarkStart w:id="35" w:name="_Toc15377213"/>
      <w:r>
        <w:rPr>
          <w:rFonts w:hint="eastAsia" w:ascii="仿宋" w:eastAsia="仿宋"/>
          <w:b/>
          <w:color w:val="000000"/>
          <w:sz w:val="32"/>
          <w:szCs w:val="32"/>
        </w:rPr>
        <w:t>2018年一般公共预算支出决算数为285.05万元</w:t>
      </w:r>
      <w:r>
        <w:rPr>
          <w:rFonts w:hint="eastAsia" w:ascii="仿宋" w:eastAsia="仿宋"/>
          <w:color w:val="000000"/>
          <w:sz w:val="32"/>
          <w:szCs w:val="32"/>
        </w:rPr>
        <w:t>，</w:t>
      </w:r>
      <w:r>
        <w:rPr>
          <w:rStyle w:val="15"/>
          <w:rFonts w:hint="eastAsia" w:ascii="仿宋" w:eastAsia="仿宋"/>
          <w:bCs/>
          <w:color w:val="000000"/>
          <w:sz w:val="32"/>
          <w:szCs w:val="32"/>
        </w:rPr>
        <w:t>完成预算100</w:t>
      </w:r>
      <w:r>
        <w:rPr>
          <w:rStyle w:val="15"/>
          <w:rFonts w:ascii="仿宋" w:eastAsia="仿宋"/>
          <w:bCs/>
          <w:color w:val="000000"/>
          <w:sz w:val="32"/>
          <w:szCs w:val="32"/>
        </w:rPr>
        <w:t>%</w:t>
      </w:r>
      <w:r>
        <w:rPr>
          <w:rStyle w:val="15"/>
          <w:rFonts w:hint="eastAsia" w:ascii="仿宋" w:eastAsia="仿宋"/>
          <w:bCs/>
          <w:color w:val="000000"/>
          <w:sz w:val="32"/>
          <w:szCs w:val="32"/>
        </w:rPr>
        <w:t>。其中：</w:t>
      </w:r>
      <w:bookmarkEnd w:id="33"/>
      <w:bookmarkEnd w:id="34"/>
      <w:bookmarkEnd w:id="35"/>
    </w:p>
    <w:p w14:paraId="367C179B">
      <w:pPr>
        <w:spacing w:line="576" w:lineRule="exact"/>
        <w:ind w:firstLine="643" w:firstLineChars="200"/>
        <w:rPr>
          <w:rFonts w:ascii="仿宋" w:eastAsia="仿宋"/>
          <w:b/>
          <w:color w:val="000000"/>
          <w:sz w:val="32"/>
          <w:szCs w:val="32"/>
        </w:rPr>
      </w:pPr>
      <w:r>
        <w:rPr>
          <w:rStyle w:val="15"/>
          <w:rFonts w:hint="eastAsia" w:ascii="仿宋" w:eastAsia="仿宋"/>
          <w:bCs/>
          <w:color w:val="000000"/>
          <w:sz w:val="32"/>
          <w:szCs w:val="32"/>
          <w:lang w:eastAsia="zh-CN"/>
        </w:rPr>
        <w:t>1.</w:t>
      </w:r>
      <w:r>
        <w:rPr>
          <w:rStyle w:val="15"/>
          <w:rFonts w:hint="eastAsia" w:ascii="仿宋" w:eastAsia="仿宋"/>
          <w:bCs/>
          <w:color w:val="000000"/>
          <w:sz w:val="32"/>
          <w:szCs w:val="32"/>
        </w:rPr>
        <w:t>教育支出2050802</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 202.22万元，完成预算100</w:t>
      </w:r>
      <w:r>
        <w:rPr>
          <w:rStyle w:val="15"/>
          <w:rFonts w:ascii="仿宋" w:eastAsia="仿宋"/>
          <w:b w:val="0"/>
          <w:bCs/>
          <w:color w:val="000000"/>
          <w:sz w:val="32"/>
          <w:szCs w:val="32"/>
        </w:rPr>
        <w:t>%</w:t>
      </w:r>
      <w:r>
        <w:rPr>
          <w:rStyle w:val="15"/>
          <w:rFonts w:hint="eastAsia" w:ascii="仿宋" w:eastAsia="仿宋"/>
          <w:b w:val="0"/>
          <w:bCs/>
          <w:color w:val="000000"/>
          <w:sz w:val="32"/>
          <w:szCs w:val="32"/>
        </w:rPr>
        <w:t>，等于预算数 。</w:t>
      </w:r>
    </w:p>
    <w:p w14:paraId="15E386ED">
      <w:pPr>
        <w:spacing w:line="576" w:lineRule="exact"/>
        <w:ind w:firstLine="643" w:firstLineChars="200"/>
        <w:rPr>
          <w:rFonts w:ascii="仿宋" w:eastAsia="仿宋"/>
          <w:b/>
          <w:color w:val="000000"/>
          <w:sz w:val="32"/>
          <w:szCs w:val="32"/>
        </w:rPr>
      </w:pPr>
      <w:r>
        <w:rPr>
          <w:rStyle w:val="15"/>
          <w:rFonts w:ascii="仿宋" w:eastAsia="仿宋"/>
          <w:bCs/>
          <w:color w:val="000000"/>
          <w:sz w:val="32"/>
          <w:szCs w:val="32"/>
        </w:rPr>
        <w:t>5.</w:t>
      </w:r>
      <w:r>
        <w:rPr>
          <w:rStyle w:val="15"/>
          <w:rFonts w:hint="eastAsia" w:ascii="仿宋" w:eastAsia="仿宋"/>
          <w:bCs/>
          <w:color w:val="000000"/>
          <w:sz w:val="32"/>
          <w:szCs w:val="32"/>
        </w:rPr>
        <w:t>社会保障和就业</w:t>
      </w:r>
      <w:r>
        <w:rPr>
          <w:rStyle w:val="15"/>
          <w:rFonts w:hint="eastAsia" w:ascii="仿宋" w:eastAsia="仿宋"/>
          <w:bCs/>
          <w:color w:val="000000"/>
          <w:sz w:val="32"/>
          <w:szCs w:val="32"/>
          <w:lang w:eastAsia="zh-CN"/>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2080505机关事业单位基本养老保险缴费支出40.82万元，2080506机关事业单位职业年金缴费支出1万元，合计支出决算为41.82万元，完成预算100</w:t>
      </w:r>
      <w:r>
        <w:rPr>
          <w:rStyle w:val="15"/>
          <w:rFonts w:ascii="仿宋" w:eastAsia="仿宋"/>
          <w:b w:val="0"/>
          <w:bCs/>
          <w:color w:val="000000"/>
          <w:sz w:val="32"/>
          <w:szCs w:val="32"/>
        </w:rPr>
        <w:t>%</w:t>
      </w:r>
      <w:r>
        <w:rPr>
          <w:rStyle w:val="15"/>
          <w:rFonts w:hint="eastAsia" w:ascii="仿宋" w:eastAsia="仿宋"/>
          <w:b w:val="0"/>
          <w:bCs/>
          <w:color w:val="000000"/>
          <w:sz w:val="32"/>
          <w:szCs w:val="32"/>
        </w:rPr>
        <w:t>，决算数 等于预算数 。</w:t>
      </w:r>
    </w:p>
    <w:p w14:paraId="2C189466">
      <w:pPr>
        <w:spacing w:line="576" w:lineRule="exact"/>
        <w:ind w:firstLine="643" w:firstLineChars="200"/>
        <w:rPr>
          <w:rStyle w:val="15"/>
          <w:rFonts w:ascii="仿宋" w:eastAsia="仿宋"/>
          <w:b w:val="0"/>
          <w:bCs/>
          <w:color w:val="000000"/>
          <w:sz w:val="32"/>
          <w:szCs w:val="32"/>
        </w:rPr>
      </w:pPr>
      <w:r>
        <w:rPr>
          <w:rStyle w:val="15"/>
          <w:rFonts w:ascii="仿宋" w:eastAsia="仿宋"/>
          <w:bCs/>
          <w:color w:val="000000"/>
          <w:sz w:val="32"/>
          <w:szCs w:val="32"/>
        </w:rPr>
        <w:t>6.</w:t>
      </w:r>
      <w:r>
        <w:rPr>
          <w:rStyle w:val="15"/>
          <w:rFonts w:hint="eastAsia" w:ascii="仿宋" w:eastAsia="仿宋"/>
          <w:bCs/>
          <w:color w:val="000000"/>
          <w:sz w:val="32"/>
          <w:szCs w:val="32"/>
        </w:rPr>
        <w:t xml:space="preserve">医疗卫生与计划生育 </w:t>
      </w:r>
      <w:r>
        <w:rPr>
          <w:rStyle w:val="15"/>
          <w:rFonts w:ascii="仿宋" w:eastAsia="仿宋"/>
          <w:bCs/>
          <w:color w:val="000000"/>
          <w:sz w:val="32"/>
          <w:szCs w:val="32"/>
        </w:rPr>
        <w:t>:</w:t>
      </w:r>
      <w:r>
        <w:rPr>
          <w:rStyle w:val="15"/>
          <w:rFonts w:hint="eastAsia" w:ascii="仿宋" w:eastAsia="仿宋"/>
          <w:b w:val="0"/>
          <w:bCs/>
          <w:color w:val="000000"/>
          <w:sz w:val="32"/>
          <w:szCs w:val="32"/>
        </w:rPr>
        <w:t>2101102事业单位医疗支出决算为22.06万元，完成预算100</w:t>
      </w:r>
      <w:r>
        <w:rPr>
          <w:rStyle w:val="15"/>
          <w:rFonts w:ascii="仿宋" w:eastAsia="仿宋"/>
          <w:b w:val="0"/>
          <w:bCs/>
          <w:color w:val="000000"/>
          <w:sz w:val="32"/>
          <w:szCs w:val="32"/>
        </w:rPr>
        <w:t>%</w:t>
      </w:r>
      <w:r>
        <w:rPr>
          <w:rStyle w:val="15"/>
          <w:rFonts w:hint="eastAsia" w:ascii="仿宋" w:eastAsia="仿宋"/>
          <w:b w:val="0"/>
          <w:bCs/>
          <w:color w:val="000000"/>
          <w:sz w:val="32"/>
          <w:szCs w:val="32"/>
        </w:rPr>
        <w:t>， 等于预算数 。</w:t>
      </w:r>
    </w:p>
    <w:p w14:paraId="78F5D5EE">
      <w:pPr>
        <w:spacing w:line="576" w:lineRule="exact"/>
        <w:ind w:firstLine="643" w:firstLineChars="200"/>
        <w:rPr>
          <w:rStyle w:val="15"/>
          <w:rFonts w:ascii="仿宋" w:eastAsia="仿宋"/>
          <w:b w:val="0"/>
          <w:bCs/>
          <w:color w:val="000000"/>
          <w:sz w:val="32"/>
          <w:szCs w:val="32"/>
        </w:rPr>
      </w:pPr>
      <w:r>
        <w:rPr>
          <w:rStyle w:val="15"/>
          <w:rFonts w:hint="eastAsia" w:ascii="仿宋" w:eastAsia="仿宋"/>
          <w:bCs/>
          <w:color w:val="000000"/>
          <w:sz w:val="32"/>
          <w:szCs w:val="32"/>
        </w:rPr>
        <w:t>7</w:t>
      </w:r>
      <w:r>
        <w:rPr>
          <w:rStyle w:val="15"/>
          <w:rFonts w:ascii="仿宋" w:eastAsia="仿宋"/>
          <w:bCs/>
          <w:color w:val="000000"/>
          <w:sz w:val="32"/>
          <w:szCs w:val="32"/>
        </w:rPr>
        <w:t>.</w:t>
      </w:r>
      <w:bookmarkStart w:id="36" w:name="_Toc15377214"/>
      <w:bookmarkStart w:id="37" w:name="_Toc15396608"/>
      <w:r>
        <w:rPr>
          <w:rStyle w:val="15"/>
          <w:rFonts w:hint="eastAsia" w:ascii="仿宋" w:eastAsia="仿宋"/>
          <w:b w:val="0"/>
          <w:bCs/>
          <w:color w:val="000000"/>
          <w:sz w:val="32"/>
          <w:szCs w:val="32"/>
        </w:rPr>
        <w:t xml:space="preserve"> </w:t>
      </w:r>
      <w:r>
        <w:rPr>
          <w:rStyle w:val="15"/>
          <w:rFonts w:hint="eastAsia" w:ascii="仿宋" w:eastAsia="仿宋"/>
          <w:bCs/>
          <w:color w:val="000000"/>
          <w:sz w:val="32"/>
          <w:szCs w:val="32"/>
        </w:rPr>
        <w:t>住房保障：</w:t>
      </w:r>
      <w:r>
        <w:rPr>
          <w:rStyle w:val="15"/>
          <w:rFonts w:hint="eastAsia" w:ascii="仿宋" w:eastAsia="仿宋"/>
          <w:b w:val="0"/>
          <w:bCs/>
          <w:color w:val="000000"/>
          <w:sz w:val="32"/>
          <w:szCs w:val="32"/>
        </w:rPr>
        <w:t>2210201住房公积金支出决算数为18.95万元</w:t>
      </w:r>
    </w:p>
    <w:p w14:paraId="35B5873A">
      <w:pPr>
        <w:spacing w:line="576" w:lineRule="exact"/>
        <w:ind w:firstLine="640" w:firstLineChars="200"/>
        <w:rPr>
          <w:rStyle w:val="18"/>
        </w:rPr>
      </w:pPr>
      <w:r>
        <w:rPr>
          <w:rFonts w:hint="eastAsia" w:ascii="黑体" w:eastAsia="黑体"/>
          <w:color w:val="000000"/>
          <w:sz w:val="32"/>
          <w:szCs w:val="32"/>
        </w:rPr>
        <w:t>六</w:t>
      </w:r>
      <w:r>
        <w:rPr>
          <w:rFonts w:hint="eastAsia" w:ascii="黑体" w:eastAsia="黑体"/>
          <w:b/>
          <w:color w:val="000000"/>
          <w:sz w:val="32"/>
          <w:szCs w:val="32"/>
        </w:rPr>
        <w:t>、一</w:t>
      </w:r>
      <w:r>
        <w:rPr>
          <w:rStyle w:val="18"/>
          <w:rFonts w:hint="eastAsia" w:ascii="黑体" w:eastAsia="黑体"/>
          <w:b w:val="0"/>
        </w:rPr>
        <w:t>般公共预算财政拨款基本支出决算情况说明</w:t>
      </w:r>
      <w:bookmarkEnd w:id="36"/>
      <w:bookmarkEnd w:id="37"/>
      <w:r>
        <w:rPr>
          <w:rStyle w:val="18"/>
          <w:rFonts w:ascii="黑体" w:eastAsia="黑体"/>
          <w:b w:val="0"/>
        </w:rPr>
        <w:tab/>
      </w:r>
    </w:p>
    <w:p w14:paraId="15C29AE2">
      <w:pPr>
        <w:spacing w:line="576" w:lineRule="exact"/>
        <w:ind w:firstLine="645"/>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8年一般公共预算财政拨款基本支出285.05万元，其中：</w:t>
      </w:r>
    </w:p>
    <w:p w14:paraId="44F93548">
      <w:pPr>
        <w:spacing w:line="576" w:lineRule="exact"/>
        <w:ind w:firstLine="645"/>
        <w:rPr>
          <w:rFonts w:ascii="仿宋" w:eastAsia="仿宋"/>
          <w:color w:val="000000"/>
          <w:sz w:val="32"/>
          <w:szCs w:val="32"/>
        </w:rPr>
      </w:pPr>
      <w:r>
        <w:rPr>
          <w:rFonts w:hint="eastAsia" w:ascii="仿宋" w:eastAsia="仿宋"/>
          <w:color w:val="000000"/>
          <w:sz w:val="32"/>
          <w:szCs w:val="32"/>
        </w:rPr>
        <w:t>人员经费265.25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eastAsia="仿宋"/>
          <w:color w:val="000000"/>
          <w:sz w:val="32"/>
          <w:szCs w:val="32"/>
        </w:rPr>
        <w:br w:type="textWrapping"/>
      </w:r>
      <w:r>
        <w:rPr>
          <w:rFonts w:hint="eastAsia" w:ascii="仿宋" w:eastAsia="仿宋"/>
          <w:color w:val="000000"/>
          <w:sz w:val="32"/>
          <w:szCs w:val="32"/>
        </w:rPr>
        <w:t xml:space="preserve">　　公用经费19.8万元，主要包括：办公费、印刷费、差旅费 、培训费、水费、电费、邮电费等。                </w:t>
      </w:r>
    </w:p>
    <w:p w14:paraId="1D24B814">
      <w:pPr>
        <w:spacing w:line="576" w:lineRule="exact"/>
        <w:ind w:firstLine="640" w:firstLineChars="200"/>
        <w:rPr>
          <w:rFonts w:ascii="仿宋" w:eastAsia="仿宋"/>
          <w:bCs/>
          <w:color w:val="000000"/>
          <w:sz w:val="32"/>
          <w:szCs w:val="32"/>
        </w:rPr>
      </w:pPr>
      <w:r>
        <w:rPr>
          <w:rFonts w:hint="eastAsia" w:ascii="仿宋" w:eastAsia="仿宋"/>
          <w:color w:val="000000"/>
          <w:sz w:val="32"/>
          <w:szCs w:val="32"/>
        </w:rPr>
        <w:t xml:space="preserve"> </w:t>
      </w:r>
    </w:p>
    <w:p w14:paraId="49BC230A">
      <w:pPr>
        <w:spacing w:line="576" w:lineRule="exact"/>
        <w:ind w:firstLine="640"/>
        <w:outlineLvl w:val="1"/>
        <w:rPr>
          <w:rStyle w:val="18"/>
          <w:rFonts w:ascii="黑体" w:eastAsia="黑体"/>
          <w:b w:val="0"/>
        </w:rPr>
      </w:pPr>
      <w:bookmarkStart w:id="38" w:name="_Toc15377215"/>
      <w:bookmarkStart w:id="39" w:name="_Toc15396609"/>
      <w:r>
        <w:rPr>
          <w:rStyle w:val="18"/>
          <w:rFonts w:hint="eastAsia" w:ascii="黑体" w:eastAsia="黑体"/>
          <w:b w:val="0"/>
          <w:bCs w:val="0"/>
        </w:rPr>
        <w:t>七、“</w:t>
      </w:r>
      <w:r>
        <w:rPr>
          <w:rStyle w:val="18"/>
          <w:rFonts w:hint="eastAsia" w:ascii="黑体" w:eastAsia="黑体"/>
          <w:b w:val="0"/>
        </w:rPr>
        <w:t>三公”经费财政拨款支出决算情况说明</w:t>
      </w:r>
      <w:bookmarkEnd w:id="38"/>
      <w:bookmarkEnd w:id="39"/>
    </w:p>
    <w:p w14:paraId="5F86FAAA">
      <w:pPr>
        <w:spacing w:line="576" w:lineRule="exact"/>
        <w:ind w:firstLine="640"/>
        <w:outlineLvl w:val="2"/>
        <w:rPr>
          <w:rFonts w:ascii="楷体_GB2312" w:eastAsia="楷体_GB2312" w:cs="楷体_GB2312"/>
          <w:b/>
          <w:color w:val="000000"/>
          <w:sz w:val="32"/>
          <w:szCs w:val="32"/>
        </w:rPr>
      </w:pPr>
      <w:bookmarkStart w:id="40" w:name="_Toc15377216"/>
      <w:r>
        <w:rPr>
          <w:rFonts w:hint="eastAsia" w:ascii="楷体_GB2312" w:eastAsia="楷体_GB2312" w:cs="楷体_GB2312"/>
          <w:b/>
          <w:color w:val="000000"/>
          <w:sz w:val="32"/>
          <w:szCs w:val="32"/>
        </w:rPr>
        <w:t>（一）“三公”经费财政拨款支出决算总体情况说明</w:t>
      </w:r>
      <w:bookmarkEnd w:id="40"/>
    </w:p>
    <w:p w14:paraId="638A7569">
      <w:pPr>
        <w:spacing w:line="576" w:lineRule="exact"/>
        <w:ind w:firstLine="640"/>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8年“三公”经费财政拨款支出决算为2.55万元，完成预算100</w:t>
      </w:r>
      <w:r>
        <w:rPr>
          <w:rFonts w:ascii="仿宋" w:eastAsia="仿宋"/>
          <w:color w:val="000000"/>
          <w:sz w:val="32"/>
          <w:szCs w:val="32"/>
        </w:rPr>
        <w:t>%</w:t>
      </w:r>
      <w:r>
        <w:rPr>
          <w:rFonts w:hint="eastAsia" w:ascii="仿宋" w:eastAsia="仿宋"/>
          <w:color w:val="000000"/>
          <w:sz w:val="32"/>
          <w:szCs w:val="32"/>
        </w:rPr>
        <w:t>，决算数与预算数持平）的主要原因是严格按照中央、省、州的相关规定厉行节约。</w:t>
      </w:r>
    </w:p>
    <w:p w14:paraId="736A2782">
      <w:pPr>
        <w:spacing w:line="576" w:lineRule="exact"/>
        <w:ind w:firstLine="640"/>
        <w:rPr>
          <w:rFonts w:ascii="楷体_GB2312" w:eastAsia="楷体_GB2312" w:cs="楷体_GB2312"/>
          <w:b/>
          <w:color w:val="000000"/>
          <w:sz w:val="32"/>
          <w:szCs w:val="32"/>
        </w:rPr>
      </w:pPr>
      <w:r>
        <w:rPr>
          <w:rFonts w:hint="eastAsia" w:ascii="仿宋" w:eastAsia="仿宋"/>
          <w:b/>
          <w:color w:val="000000"/>
          <w:sz w:val="32"/>
          <w:szCs w:val="32"/>
        </w:rPr>
        <w:t xml:space="preserve"> </w:t>
      </w:r>
      <w:bookmarkStart w:id="41" w:name="_Toc15377217"/>
      <w:r>
        <w:rPr>
          <w:rFonts w:hint="eastAsia" w:ascii="楷体_GB2312" w:eastAsia="楷体_GB2312" w:cs="楷体_GB2312"/>
          <w:b/>
          <w:color w:val="000000"/>
          <w:sz w:val="32"/>
          <w:szCs w:val="32"/>
        </w:rPr>
        <w:t>（二）“三公”经费财政拨款支出决算具体情况说明</w:t>
      </w:r>
      <w:bookmarkEnd w:id="41"/>
    </w:p>
    <w:p w14:paraId="5DEA3CC2">
      <w:pPr>
        <w:spacing w:line="576" w:lineRule="exact"/>
        <w:ind w:firstLine="640"/>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8年“三公”经费财政拨款支出决算中，因公出国（境）费支出决算0万元， 公务用车购置及运行维护费支出决算2.34万元，占92</w:t>
      </w:r>
      <w:r>
        <w:rPr>
          <w:rFonts w:ascii="仿宋" w:eastAsia="仿宋"/>
          <w:color w:val="000000"/>
          <w:sz w:val="32"/>
          <w:szCs w:val="32"/>
        </w:rPr>
        <w:t>%</w:t>
      </w:r>
      <w:r>
        <w:rPr>
          <w:rFonts w:hint="eastAsia" w:ascii="仿宋" w:eastAsia="仿宋"/>
          <w:color w:val="000000"/>
          <w:sz w:val="32"/>
          <w:szCs w:val="32"/>
        </w:rPr>
        <w:t>；公务接待费支出决算0.21万元，占8</w:t>
      </w:r>
      <w:r>
        <w:rPr>
          <w:rFonts w:ascii="仿宋" w:eastAsia="仿宋"/>
          <w:color w:val="000000"/>
          <w:sz w:val="32"/>
          <w:szCs w:val="32"/>
        </w:rPr>
        <w:t>%</w:t>
      </w:r>
      <w:r>
        <w:rPr>
          <w:rFonts w:hint="eastAsia" w:ascii="仿宋" w:eastAsia="仿宋"/>
          <w:color w:val="000000"/>
          <w:sz w:val="32"/>
          <w:szCs w:val="32"/>
        </w:rPr>
        <w:t>。具体情况如下：</w:t>
      </w:r>
    </w:p>
    <w:p w14:paraId="66077FD8">
      <w:pPr>
        <w:spacing w:line="576" w:lineRule="exact"/>
        <w:ind w:firstLine="640"/>
        <w:rPr>
          <w:rFonts w:ascii="仿宋" w:eastAsia="仿宋"/>
          <w:color w:val="000000"/>
          <w:sz w:val="32"/>
          <w:szCs w:val="32"/>
        </w:rPr>
      </w:pPr>
      <w:r>
        <w:rPr>
          <w:rFonts w:hint="eastAsia" w:ascii="仿宋" w:eastAsia="仿宋"/>
          <w:color w:val="000000"/>
          <w:sz w:val="32"/>
          <w:szCs w:val="32"/>
        </w:rPr>
        <w:t xml:space="preserve"> </w:t>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eastAsia="仿宋"/>
          <w:b w:val="0"/>
          <w:bCs/>
          <w:color w:val="000000"/>
          <w:sz w:val="32"/>
          <w:szCs w:val="32"/>
        </w:rPr>
        <w:t xml:space="preserve"> </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7年增加 0万元 。</w:t>
      </w:r>
      <w:r>
        <w:rPr>
          <w:rFonts w:hint="eastAsia" w:ascii="仿宋" w:eastAsia="仿宋"/>
          <w:color w:val="000000"/>
          <w:sz w:val="32"/>
          <w:szCs w:val="32"/>
        </w:rPr>
        <w:t>主要原因是严格按照中央、省、州的相关规定厉行节约，严格控制接待规模及接待标准。</w:t>
      </w:r>
    </w:p>
    <w:p w14:paraId="36365334">
      <w:pPr>
        <w:spacing w:line="576" w:lineRule="exact"/>
        <w:ind w:firstLine="640" w:firstLineChars="200"/>
        <w:rPr>
          <w:rFonts w:ascii="仿宋" w:eastAsia="仿宋"/>
          <w:color w:val="000000"/>
          <w:sz w:val="32"/>
          <w:szCs w:val="32"/>
        </w:rPr>
      </w:pPr>
      <w:r>
        <w:rPr>
          <w:rFonts w:hint="eastAsia" w:ascii="仿宋_GB2312" w:eastAsia="仿宋_GB2312"/>
          <w:color w:val="000000"/>
          <w:sz w:val="32"/>
          <w:szCs w:val="32"/>
        </w:rPr>
        <w:t xml:space="preserve"> </w:t>
      </w: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 xml:space="preserve">2.34万元 </w:t>
      </w:r>
      <w:r>
        <w:rPr>
          <w:rStyle w:val="15"/>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7年增加1.9</w:t>
      </w:r>
      <w:r>
        <w:rPr>
          <w:rFonts w:hint="eastAsia" w:ascii="仿宋_GB2312" w:eastAsia="仿宋_GB2312"/>
          <w:color w:val="000000"/>
          <w:sz w:val="32"/>
          <w:szCs w:val="32"/>
          <w:lang w:eastAsia="zh-CN"/>
        </w:rPr>
        <w:t>万元</w:t>
      </w:r>
      <w:r>
        <w:rPr>
          <w:rFonts w:hint="eastAsia" w:ascii="仿宋_GB2312" w:eastAsia="仿宋_GB2312"/>
          <w:color w:val="000000"/>
          <w:sz w:val="32"/>
          <w:szCs w:val="32"/>
        </w:rPr>
        <w:t>， 增长82%。</w:t>
      </w:r>
      <w:r>
        <w:rPr>
          <w:rFonts w:hint="eastAsia" w:ascii="仿宋_GB2312" w:eastAsia="仿宋_GB2312"/>
          <w:color w:val="000000"/>
          <w:sz w:val="32"/>
          <w:szCs w:val="32"/>
          <w:lang w:eastAsia="zh-CN"/>
        </w:rPr>
        <w:t>主要原因是</w:t>
      </w:r>
      <w:r>
        <w:rPr>
          <w:rStyle w:val="15"/>
          <w:rFonts w:hint="eastAsia" w:ascii="仿宋" w:eastAsia="仿宋"/>
          <w:bCs/>
          <w:color w:val="000000"/>
          <w:sz w:val="32"/>
          <w:szCs w:val="32"/>
        </w:rPr>
        <w:t>2018年长征干部学院培训增多，公务用车使用频率增加。</w:t>
      </w:r>
    </w:p>
    <w:p w14:paraId="65796D50">
      <w:pPr>
        <w:spacing w:line="576"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0万元。全年按规定更新购置公务用车0辆，其中：轿车0辆、金额0万元，越野车0辆、金额0万元，载客汽车0辆、金额0元。截至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 一般公务用车1辆。</w:t>
      </w:r>
    </w:p>
    <w:p w14:paraId="30A206FA">
      <w:pPr>
        <w:spacing w:line="576"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2.34万元。主要用于单位开展长征干部学院、下乡开展调研宣讲等所需的公务用车燃料费、维修费、过路过桥费、保险费等支出。</w:t>
      </w:r>
    </w:p>
    <w:p w14:paraId="4FE54FA4">
      <w:pPr>
        <w:spacing w:line="576" w:lineRule="exact"/>
        <w:ind w:firstLine="640"/>
        <w:rPr>
          <w:rFonts w:asci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0.21万元，</w:t>
      </w:r>
      <w:r>
        <w:rPr>
          <w:rStyle w:val="15"/>
          <w:rFonts w:hint="eastAsia" w:ascii="仿宋" w:eastAsia="仿宋"/>
          <w:b w:val="0"/>
          <w:bCs/>
          <w:color w:val="000000"/>
          <w:sz w:val="32"/>
          <w:szCs w:val="32"/>
        </w:rPr>
        <w:t>完成预算100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7年增加0.21万元，增加主要原因</w:t>
      </w:r>
      <w:r>
        <w:rPr>
          <w:rFonts w:hint="eastAsia" w:ascii="仿宋" w:eastAsia="仿宋"/>
          <w:color w:val="000000"/>
          <w:sz w:val="32"/>
          <w:szCs w:val="32"/>
        </w:rPr>
        <w:t>是长征干部学院工作开展了一次四校联合教学研讨会。</w:t>
      </w:r>
    </w:p>
    <w:p w14:paraId="1B82F3AE">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Style w:val="15"/>
          <w:rFonts w:hint="eastAsia" w:ascii="仿宋" w:eastAsia="仿宋"/>
          <w:bCs/>
          <w:color w:val="000000"/>
          <w:sz w:val="32"/>
          <w:szCs w:val="32"/>
        </w:rPr>
        <w:t>1</w:t>
      </w:r>
      <w:r>
        <w:rPr>
          <w:rFonts w:hint="eastAsia" w:ascii="仿宋_GB2312" w:eastAsia="仿宋_GB2312"/>
          <w:color w:val="000000"/>
          <w:sz w:val="32"/>
          <w:szCs w:val="32"/>
        </w:rPr>
        <w:t>批次，20 人次（不包括陪同人员），共计支出0.21万元，具体内容包括：</w:t>
      </w:r>
      <w:r>
        <w:rPr>
          <w:rStyle w:val="15"/>
          <w:rFonts w:hint="eastAsia" w:ascii="仿宋" w:eastAsia="仿宋"/>
          <w:bCs/>
          <w:color w:val="000000"/>
          <w:sz w:val="32"/>
          <w:szCs w:val="32"/>
        </w:rPr>
        <w:t>开展现场教学研讨、现场教学微党课探讨和校园文化建设研讨</w:t>
      </w:r>
      <w:r>
        <w:rPr>
          <w:rFonts w:hint="eastAsia" w:ascii="仿宋_GB2312" w:eastAsia="仿宋_GB2312"/>
          <w:color w:val="000000"/>
          <w:sz w:val="32"/>
          <w:szCs w:val="32"/>
        </w:rPr>
        <w:t>。其中：</w:t>
      </w:r>
    </w:p>
    <w:p w14:paraId="59A4F038">
      <w:pPr>
        <w:spacing w:line="576" w:lineRule="exact"/>
        <w:ind w:firstLine="643" w:firstLineChars="200"/>
        <w:rPr>
          <w:rFonts w:ascii="仿宋_GB2312" w:eastAsia="仿宋_GB2312"/>
          <w:color w:val="000000"/>
          <w:sz w:val="32"/>
          <w:szCs w:val="32"/>
        </w:rPr>
      </w:pPr>
      <w:r>
        <w:rPr>
          <w:rFonts w:hint="eastAsia" w:ascii="仿宋" w:eastAsia="仿宋"/>
          <w:b/>
          <w:color w:val="000000"/>
          <w:sz w:val="32"/>
          <w:szCs w:val="32"/>
        </w:rPr>
        <w:t>外事接待支出</w:t>
      </w:r>
      <w:r>
        <w:rPr>
          <w:rFonts w:hint="eastAsia" w:ascii="仿宋" w:eastAsia="仿宋"/>
          <w:color w:val="000000"/>
          <w:sz w:val="32"/>
          <w:szCs w:val="32"/>
        </w:rPr>
        <w:t>0</w:t>
      </w:r>
      <w:r>
        <w:rPr>
          <w:rFonts w:hint="eastAsia" w:ascii="仿宋_GB2312" w:eastAsia="仿宋_GB2312"/>
          <w:color w:val="000000"/>
          <w:sz w:val="32"/>
          <w:szCs w:val="32"/>
        </w:rPr>
        <w:t>万元，外事接待0批次，0人，共计支出0万元。</w:t>
      </w:r>
    </w:p>
    <w:p w14:paraId="78C378D1">
      <w:pPr>
        <w:spacing w:line="576" w:lineRule="exact"/>
        <w:ind w:firstLine="640"/>
        <w:rPr>
          <w:rFonts w:ascii="黑体" w:eastAsia="黑体"/>
          <w:color w:val="000000"/>
          <w:sz w:val="32"/>
          <w:szCs w:val="32"/>
        </w:rPr>
      </w:pPr>
      <w:r>
        <w:rPr>
          <w:rFonts w:hint="eastAsia" w:ascii="仿宋" w:eastAsia="仿宋"/>
          <w:b/>
          <w:color w:val="000000"/>
          <w:sz w:val="32"/>
          <w:szCs w:val="32"/>
        </w:rPr>
        <w:t>其他国内公务接待支出</w:t>
      </w:r>
      <w:r>
        <w:rPr>
          <w:rFonts w:hint="eastAsia" w:ascii="仿宋" w:eastAsia="仿宋"/>
          <w:color w:val="000000"/>
          <w:sz w:val="32"/>
          <w:szCs w:val="32"/>
        </w:rPr>
        <w:t>0.21</w:t>
      </w:r>
      <w:r>
        <w:rPr>
          <w:rFonts w:hint="eastAsia" w:ascii="仿宋_GB2312" w:eastAsia="仿宋_GB2312"/>
          <w:color w:val="000000"/>
          <w:sz w:val="32"/>
          <w:szCs w:val="32"/>
        </w:rPr>
        <w:t>万元，主要用于</w:t>
      </w:r>
      <w:r>
        <w:rPr>
          <w:rStyle w:val="15"/>
          <w:rFonts w:hint="eastAsia" w:ascii="仿宋" w:eastAsia="仿宋"/>
          <w:bCs/>
          <w:color w:val="000000"/>
          <w:sz w:val="32"/>
          <w:szCs w:val="32"/>
        </w:rPr>
        <w:t>长征干部学院研讨</w:t>
      </w:r>
      <w:r>
        <w:rPr>
          <w:rFonts w:hint="eastAsia" w:ascii="仿宋_GB2312" w:eastAsia="仿宋_GB2312"/>
          <w:color w:val="000000"/>
          <w:sz w:val="32"/>
          <w:szCs w:val="32"/>
        </w:rPr>
        <w:t>。</w:t>
      </w:r>
      <w:bookmarkStart w:id="42" w:name="_Toc15377218"/>
      <w:bookmarkStart w:id="43" w:name="_Toc15396610"/>
    </w:p>
    <w:p w14:paraId="582DF04F">
      <w:pPr>
        <w:spacing w:line="576" w:lineRule="exact"/>
        <w:ind w:firstLine="640"/>
        <w:outlineLvl w:val="1"/>
        <w:rPr>
          <w:rStyle w:val="18"/>
          <w:rFonts w:ascii="黑体" w:eastAsia="黑体"/>
        </w:rPr>
      </w:pPr>
      <w:r>
        <w:rPr>
          <w:rFonts w:hint="eastAsia" w:ascii="黑体" w:eastAsia="黑体"/>
          <w:color w:val="000000"/>
          <w:sz w:val="32"/>
          <w:szCs w:val="32"/>
        </w:rPr>
        <w:t>八、</w:t>
      </w:r>
      <w:r>
        <w:rPr>
          <w:rStyle w:val="18"/>
          <w:rFonts w:hint="eastAsia" w:ascii="黑体" w:eastAsia="黑体"/>
          <w:b w:val="0"/>
        </w:rPr>
        <w:t>政府性基金预算支出决算情况说明</w:t>
      </w:r>
      <w:bookmarkEnd w:id="42"/>
      <w:bookmarkEnd w:id="43"/>
    </w:p>
    <w:p w14:paraId="42F294D3">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8年政府性基金预算拨款支出0万元。</w:t>
      </w:r>
    </w:p>
    <w:p w14:paraId="0873620C">
      <w:pPr>
        <w:numPr>
          <w:ilvl w:val="0"/>
          <w:numId w:val="1"/>
        </w:numPr>
        <w:spacing w:line="576" w:lineRule="exact"/>
        <w:ind w:left="0" w:firstLine="640"/>
        <w:outlineLvl w:val="1"/>
        <w:rPr>
          <w:rStyle w:val="18"/>
          <w:rFonts w:ascii="黑体" w:eastAsia="黑体"/>
          <w:b w:val="0"/>
        </w:rPr>
      </w:pPr>
      <w:bookmarkStart w:id="44" w:name="_Toc15377219"/>
      <w:bookmarkStart w:id="45" w:name="_Toc15396611"/>
      <w:r>
        <w:rPr>
          <w:rStyle w:val="18"/>
          <w:rFonts w:hint="eastAsia" w:ascii="黑体" w:eastAsia="黑体"/>
          <w:b w:val="0"/>
        </w:rPr>
        <w:t>国有资本经营预算支出决算情况说明</w:t>
      </w:r>
      <w:bookmarkEnd w:id="44"/>
      <w:bookmarkEnd w:id="45"/>
    </w:p>
    <w:p w14:paraId="0AF7B204">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8年国有资本经营预算拨款支出0万元。</w:t>
      </w:r>
    </w:p>
    <w:p w14:paraId="7B3BF6CC">
      <w:pPr>
        <w:spacing w:line="576" w:lineRule="exact"/>
        <w:ind w:firstLine="640" w:firstLineChars="200"/>
        <w:outlineLvl w:val="1"/>
        <w:rPr>
          <w:rStyle w:val="18"/>
          <w:rFonts w:ascii="黑体" w:eastAsia="黑体"/>
        </w:rPr>
      </w:pPr>
      <w:bookmarkStart w:id="46" w:name="_Toc15396612"/>
      <w:bookmarkStart w:id="47" w:name="_Toc15377221"/>
      <w:r>
        <w:rPr>
          <w:rFonts w:hint="eastAsia" w:ascii="黑体" w:eastAsia="黑体"/>
          <w:color w:val="000000"/>
          <w:sz w:val="32"/>
          <w:szCs w:val="32"/>
        </w:rPr>
        <w:t>十</w:t>
      </w:r>
      <w:r>
        <w:rPr>
          <w:rStyle w:val="18"/>
          <w:rFonts w:hint="eastAsia" w:ascii="黑体" w:eastAsia="黑体"/>
        </w:rPr>
        <w:t>、</w:t>
      </w:r>
      <w:r>
        <w:rPr>
          <w:rStyle w:val="18"/>
          <w:rFonts w:hint="eastAsia" w:ascii="黑体" w:eastAsia="黑体"/>
          <w:b w:val="0"/>
        </w:rPr>
        <w:t>其他重要事项的情况说明</w:t>
      </w:r>
      <w:bookmarkEnd w:id="46"/>
      <w:bookmarkEnd w:id="47"/>
    </w:p>
    <w:p w14:paraId="54D76F75">
      <w:pPr>
        <w:spacing w:line="576" w:lineRule="exact"/>
        <w:ind w:firstLine="643" w:firstLineChars="200"/>
        <w:outlineLvl w:val="2"/>
        <w:rPr>
          <w:rFonts w:ascii="楷体_GB2312" w:eastAsia="楷体_GB2312" w:cs="楷体_GB2312"/>
          <w:color w:val="000000"/>
          <w:sz w:val="32"/>
          <w:szCs w:val="32"/>
        </w:rPr>
      </w:pPr>
      <w:bookmarkStart w:id="48" w:name="_Toc15377222"/>
      <w:r>
        <w:rPr>
          <w:rFonts w:hint="eastAsia" w:ascii="楷体_GB2312" w:eastAsia="楷体_GB2312" w:cs="楷体_GB2312"/>
          <w:b/>
          <w:color w:val="000000"/>
          <w:sz w:val="32"/>
          <w:szCs w:val="32"/>
        </w:rPr>
        <w:t>（一）机关运行经费支出情况</w:t>
      </w:r>
      <w:bookmarkEnd w:id="48"/>
    </w:p>
    <w:p w14:paraId="519AC4B5">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2018年无机关运行经费支出</w:t>
      </w:r>
    </w:p>
    <w:p w14:paraId="13ACDDE0">
      <w:pPr>
        <w:spacing w:line="576" w:lineRule="exact"/>
        <w:ind w:firstLine="640"/>
        <w:rPr>
          <w:rFonts w:ascii="楷体_GB2312" w:eastAsia="楷体_GB2312" w:cs="楷体_GB2312"/>
          <w:b/>
          <w:color w:val="000000"/>
          <w:sz w:val="32"/>
          <w:szCs w:val="32"/>
        </w:rPr>
      </w:pPr>
      <w:r>
        <w:rPr>
          <w:rFonts w:hint="eastAsia" w:ascii="仿宋" w:eastAsia="仿宋"/>
          <w:b/>
          <w:color w:val="000000"/>
          <w:sz w:val="32"/>
          <w:szCs w:val="32"/>
        </w:rPr>
        <w:t xml:space="preserve"> </w:t>
      </w:r>
      <w:bookmarkStart w:id="49" w:name="_Toc15377223"/>
      <w:r>
        <w:rPr>
          <w:rFonts w:hint="eastAsia" w:ascii="楷体_GB2312" w:eastAsia="楷体_GB2312" w:cs="楷体_GB2312"/>
          <w:b/>
          <w:color w:val="000000"/>
          <w:sz w:val="32"/>
          <w:szCs w:val="32"/>
        </w:rPr>
        <w:t>（二）政府采购支出情况</w:t>
      </w:r>
      <w:bookmarkEnd w:id="49"/>
    </w:p>
    <w:p w14:paraId="41CE94B0">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 无政府采购。</w:t>
      </w:r>
    </w:p>
    <w:p w14:paraId="269ECD9D">
      <w:pPr>
        <w:autoSpaceDE w:val="0"/>
        <w:autoSpaceDN w:val="0"/>
        <w:adjustRightInd w:val="0"/>
        <w:spacing w:line="576" w:lineRule="exact"/>
        <w:ind w:firstLine="643" w:firstLineChars="200"/>
        <w:jc w:val="left"/>
        <w:outlineLvl w:val="2"/>
        <w:rPr>
          <w:rFonts w:ascii="楷体_GB2312" w:eastAsia="楷体_GB2312" w:cs="楷体_GB2312"/>
          <w:b/>
          <w:color w:val="000000"/>
          <w:sz w:val="32"/>
          <w:szCs w:val="32"/>
        </w:rPr>
      </w:pPr>
      <w:r>
        <w:rPr>
          <w:rFonts w:hint="eastAsia" w:ascii="仿宋" w:eastAsia="仿宋"/>
          <w:b/>
          <w:color w:val="000000"/>
          <w:sz w:val="32"/>
          <w:szCs w:val="32"/>
        </w:rPr>
        <w:t xml:space="preserve"> </w:t>
      </w:r>
      <w:bookmarkStart w:id="50" w:name="_Toc15377224"/>
      <w:r>
        <w:rPr>
          <w:rFonts w:hint="eastAsia" w:ascii="楷体_GB2312" w:eastAsia="楷体_GB2312" w:cs="楷体_GB2312"/>
          <w:b/>
          <w:color w:val="000000"/>
          <w:sz w:val="32"/>
          <w:szCs w:val="32"/>
        </w:rPr>
        <w:t>（三）国有资产占有使用情况</w:t>
      </w:r>
      <w:bookmarkEnd w:id="50"/>
    </w:p>
    <w:p w14:paraId="5824B36A">
      <w:pPr>
        <w:autoSpaceDE w:val="0"/>
        <w:autoSpaceDN w:val="0"/>
        <w:adjustRightInd w:val="0"/>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日，党校共有车辆1辆，其中：部级领导干部用车0辆、一般公务用车1辆、一般执法执勤用车0辆、特种专业技术用车0辆、其他用车0辆，单价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万元以上通用设备0台，单价</w:t>
      </w:r>
      <w:r>
        <w:rPr>
          <w:rFonts w:ascii="仿宋_GB2312" w:eastAsia="仿宋_GB2312"/>
          <w:color w:val="000000"/>
          <w:sz w:val="32"/>
          <w:szCs w:val="32"/>
        </w:rPr>
        <w:t>100</w:t>
      </w:r>
      <w:r>
        <w:rPr>
          <w:rFonts w:hint="eastAsia" w:ascii="仿宋_GB2312" w:eastAsia="仿宋_GB2312"/>
          <w:color w:val="000000"/>
          <w:sz w:val="32"/>
          <w:szCs w:val="32"/>
        </w:rPr>
        <w:t>万元以上专用设备0台。</w:t>
      </w:r>
    </w:p>
    <w:p w14:paraId="2DA1AB80">
      <w:pPr>
        <w:spacing w:line="576" w:lineRule="exact"/>
        <w:ind w:firstLine="643" w:firstLineChars="200"/>
        <w:rPr>
          <w:rFonts w:ascii="仿宋_GB2312" w:eastAsia="仿宋_GB2312"/>
          <w:b/>
          <w:color w:val="000000"/>
          <w:sz w:val="32"/>
          <w:szCs w:val="32"/>
        </w:rPr>
      </w:pPr>
      <w:r>
        <w:rPr>
          <w:rFonts w:hint="eastAsia" w:ascii="仿宋" w:eastAsia="仿宋"/>
          <w:b/>
          <w:color w:val="000000"/>
          <w:sz w:val="32"/>
          <w:szCs w:val="32"/>
        </w:rPr>
        <w:t xml:space="preserve"> </w:t>
      </w:r>
    </w:p>
    <w:p w14:paraId="15C36E39">
      <w:pPr>
        <w:widowControl/>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14:paraId="43A74B5A">
      <w:pPr>
        <w:numPr>
          <w:ilvl w:val="0"/>
          <w:numId w:val="2"/>
        </w:numPr>
        <w:spacing w:line="576" w:lineRule="exact"/>
        <w:ind w:left="0" w:firstLine="660" w:firstLineChars="150"/>
        <w:jc w:val="center"/>
        <w:outlineLvl w:val="0"/>
        <w:rPr>
          <w:rStyle w:val="17"/>
          <w:rFonts w:ascii="方正小标宋简体" w:eastAsia="方正小标宋简体" w:cs="方正小标宋简体"/>
          <w:b w:val="0"/>
        </w:rPr>
      </w:pPr>
      <w:bookmarkStart w:id="51" w:name="_Toc15396613"/>
      <w:bookmarkStart w:id="52" w:name="_Toc15377225"/>
      <w:r>
        <w:rPr>
          <w:rFonts w:hint="eastAsia" w:ascii="方正小标宋简体" w:eastAsia="方正小标宋简体" w:cs="方正小标宋简体"/>
          <w:bCs/>
          <w:color w:val="000000"/>
          <w:sz w:val="44"/>
          <w:szCs w:val="44"/>
        </w:rPr>
        <w:t>名</w:t>
      </w:r>
      <w:r>
        <w:rPr>
          <w:rStyle w:val="17"/>
          <w:rFonts w:hint="eastAsia" w:ascii="方正小标宋简体" w:eastAsia="方正小标宋简体" w:cs="方正小标宋简体"/>
          <w:b w:val="0"/>
        </w:rPr>
        <w:t>词解释</w:t>
      </w:r>
      <w:bookmarkEnd w:id="51"/>
      <w:bookmarkEnd w:id="52"/>
    </w:p>
    <w:p w14:paraId="3A62F1D3">
      <w:pPr>
        <w:spacing w:line="576" w:lineRule="exact"/>
        <w:jc w:val="left"/>
        <w:rPr>
          <w:rFonts w:ascii="宋体"/>
          <w:b/>
          <w:color w:val="000000"/>
          <w:sz w:val="44"/>
          <w:szCs w:val="44"/>
        </w:rPr>
      </w:pPr>
    </w:p>
    <w:p w14:paraId="07119E10">
      <w:pPr>
        <w:pStyle w:val="22"/>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DE19C55">
      <w:pPr>
        <w:pStyle w:val="22"/>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w:t>
      </w:r>
      <w:r>
        <w:rPr>
          <w:rFonts w:hint="eastAsia" w:ascii="仿宋_GB2312" w:eastAsia="仿宋_GB2312"/>
          <w:sz w:val="32"/>
          <w:szCs w:val="32"/>
          <w:lang w:eastAsia="zh-CN"/>
        </w:rPr>
        <w:t>收入</w:t>
      </w:r>
      <w:r>
        <w:rPr>
          <w:rFonts w:hint="eastAsia" w:ascii="仿宋_GB2312" w:eastAsia="仿宋_GB2312"/>
          <w:sz w:val="32"/>
          <w:szCs w:val="32"/>
        </w:rPr>
        <w:t>。</w:t>
      </w:r>
    </w:p>
    <w:p w14:paraId="71B33140">
      <w:pPr>
        <w:pStyle w:val="22"/>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xml:space="preserve">经营收入：指事业单位在专业业务活动及其辅助活动之外开展非独立核算经营活动取得的收入。 </w:t>
      </w:r>
    </w:p>
    <w:p w14:paraId="038E1EDA">
      <w:pPr>
        <w:pStyle w:val="22"/>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 xml:space="preserve">其他收入：指单位取得的除上述收入以外的各项收入。 </w:t>
      </w:r>
      <w:r>
        <w:rPr>
          <w:rFonts w:ascii="仿宋_GB2312" w:eastAsia="仿宋_GB2312"/>
          <w:sz w:val="32"/>
          <w:szCs w:val="32"/>
        </w:rPr>
        <w:t xml:space="preserve"> </w:t>
      </w:r>
    </w:p>
    <w:p w14:paraId="088B74A6">
      <w:pPr>
        <w:pStyle w:val="22"/>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446EC26E">
      <w:pPr>
        <w:pStyle w:val="22"/>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D39B5C5">
      <w:pPr>
        <w:pStyle w:val="22"/>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25E81CD1">
      <w:pPr>
        <w:pStyle w:val="22"/>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0D338C16">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Style w:val="15"/>
          <w:rFonts w:hint="eastAsia" w:ascii="仿宋" w:eastAsia="仿宋"/>
          <w:b w:val="0"/>
          <w:bCs/>
          <w:color w:val="000000"/>
          <w:sz w:val="32"/>
          <w:szCs w:val="32"/>
        </w:rPr>
        <w:t xml:space="preserve"> 教育支出2050802</w:t>
      </w:r>
      <w:r>
        <w:rPr>
          <w:rFonts w:hint="eastAsia" w:ascii="仿宋_GB2312" w:eastAsia="仿宋_GB2312"/>
          <w:color w:val="000000"/>
          <w:sz w:val="32"/>
          <w:szCs w:val="32"/>
        </w:rPr>
        <w:t>：指干部教育</w:t>
      </w:r>
    </w:p>
    <w:p w14:paraId="1C039ACC">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社会保障和就业 2080505：指 机关事业单位基本养老保险缴费支出和</w:t>
      </w:r>
      <w:r>
        <w:rPr>
          <w:rStyle w:val="15"/>
          <w:rFonts w:hint="eastAsia" w:ascii="仿宋" w:eastAsia="仿宋"/>
          <w:b w:val="0"/>
          <w:bCs/>
          <w:color w:val="000000"/>
          <w:sz w:val="32"/>
          <w:szCs w:val="32"/>
        </w:rPr>
        <w:t>2080506机关事业单位职业年金缴费支出</w:t>
      </w:r>
    </w:p>
    <w:p w14:paraId="3B926CC8">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 2101101：指行政单位医疗</w:t>
      </w:r>
    </w:p>
    <w:p w14:paraId="1A0B68FC">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2101102：指事业单位医疗</w:t>
      </w:r>
    </w:p>
    <w:p w14:paraId="4A4DC64C">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 2210201：指住房公积金。</w:t>
      </w:r>
    </w:p>
    <w:p w14:paraId="17497FDB">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1B366C21">
      <w:pP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58BED8D">
      <w:pPr>
        <w:pStyle w:val="22"/>
        <w:spacing w:line="576"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74AE32">
      <w:pPr>
        <w:pStyle w:val="22"/>
        <w:spacing w:line="576" w:lineRule="exact"/>
        <w:ind w:firstLine="640" w:firstLineChars="200"/>
        <w:rPr>
          <w:rFonts w:ascii="仿宋_GB2312" w:eastAsia="仿宋_GB2312"/>
          <w:sz w:val="32"/>
          <w:szCs w:val="32"/>
        </w:rPr>
      </w:pPr>
    </w:p>
    <w:p w14:paraId="4F6A8C62">
      <w:pPr>
        <w:pStyle w:val="22"/>
        <w:spacing w:line="576" w:lineRule="exact"/>
        <w:ind w:firstLine="640" w:firstLineChars="200"/>
        <w:rPr>
          <w:rFonts w:ascii="仿宋_GB2312" w:eastAsia="仿宋_GB2312" w:cs="黑体"/>
          <w:sz w:val="32"/>
          <w:szCs w:val="32"/>
        </w:rPr>
      </w:pPr>
    </w:p>
    <w:p w14:paraId="201C10FE">
      <w:pPr>
        <w:spacing w:line="576" w:lineRule="exact"/>
        <w:ind w:firstLine="643" w:firstLineChars="200"/>
        <w:rPr>
          <w:rFonts w:ascii="仿宋" w:eastAsia="仿宋"/>
          <w:b/>
          <w:color w:val="000000"/>
          <w:sz w:val="32"/>
          <w:szCs w:val="32"/>
        </w:rPr>
      </w:pPr>
    </w:p>
    <w:p w14:paraId="4B708246">
      <w:pPr>
        <w:spacing w:line="576" w:lineRule="exact"/>
        <w:jc w:val="center"/>
        <w:outlineLvl w:val="0"/>
        <w:rPr>
          <w:rStyle w:val="17"/>
          <w:rFonts w:ascii="方正小标宋简体" w:eastAsia="方正小标宋简体" w:cs="方正小标宋简体"/>
          <w:b w:val="0"/>
        </w:rPr>
      </w:pPr>
      <w:bookmarkStart w:id="53" w:name="_Toc15377226"/>
      <w:r>
        <w:rPr>
          <w:rFonts w:ascii="宋体"/>
          <w:b/>
          <w:color w:val="000000"/>
          <w:sz w:val="44"/>
          <w:szCs w:val="44"/>
        </w:rPr>
        <w:br w:type="page"/>
      </w:r>
      <w:bookmarkStart w:id="54" w:name="_Toc15396614"/>
      <w:r>
        <w:rPr>
          <w:rFonts w:hint="eastAsia" w:ascii="方正小标宋简体" w:eastAsia="方正小标宋简体" w:cs="方正小标宋简体"/>
          <w:color w:val="000000"/>
          <w:sz w:val="44"/>
          <w:szCs w:val="44"/>
        </w:rPr>
        <w:t>第</w:t>
      </w:r>
      <w:r>
        <w:rPr>
          <w:rStyle w:val="17"/>
          <w:rFonts w:hint="eastAsia" w:ascii="方正小标宋简体" w:eastAsia="方正小标宋简体" w:cs="方正小标宋简体"/>
          <w:b w:val="0"/>
        </w:rPr>
        <w:t>四部分 附件</w:t>
      </w:r>
      <w:bookmarkEnd w:id="54"/>
    </w:p>
    <w:p w14:paraId="162E17AA">
      <w:pPr>
        <w:spacing w:line="576" w:lineRule="exact"/>
        <w:outlineLvl w:val="0"/>
        <w:rPr>
          <w:rStyle w:val="17"/>
          <w:rFonts w:ascii="仿宋_GB2312" w:eastAsia="仿宋_GB2312"/>
          <w:b w:val="0"/>
          <w:sz w:val="30"/>
          <w:szCs w:val="30"/>
        </w:rPr>
      </w:pPr>
      <w:r>
        <w:rPr>
          <w:rStyle w:val="17"/>
          <w:rFonts w:hint="eastAsia" w:ascii="仿宋_GB2312" w:eastAsia="仿宋_GB2312"/>
          <w:b w:val="0"/>
          <w:sz w:val="30"/>
          <w:szCs w:val="30"/>
        </w:rPr>
        <w:t>附件1</w:t>
      </w:r>
    </w:p>
    <w:p w14:paraId="76B5DCD6">
      <w:pPr>
        <w:spacing w:line="576" w:lineRule="exact"/>
        <w:jc w:val="center"/>
        <w:outlineLvl w:val="0"/>
        <w:rPr>
          <w:rFonts w:ascii="方正小标宋简体" w:eastAsia="方正小标宋简体" w:cs="方正小标宋简体"/>
          <w:sz w:val="36"/>
          <w:szCs w:val="36"/>
        </w:rPr>
      </w:pPr>
      <w:bookmarkStart w:id="55" w:name="_Toc15396616"/>
      <w:r>
        <w:rPr>
          <w:rFonts w:hint="eastAsia" w:ascii="方正小标宋简体" w:eastAsia="方正小标宋简体" w:cs="方正小标宋简体"/>
          <w:sz w:val="36"/>
          <w:szCs w:val="36"/>
        </w:rPr>
        <w:t>党校2018年部门整体支出绩效评价报告</w:t>
      </w:r>
      <w:bookmarkEnd w:id="55"/>
    </w:p>
    <w:p w14:paraId="6FD3C0DC">
      <w:pPr>
        <w:spacing w:line="576" w:lineRule="exact"/>
        <w:ind w:firstLine="640" w:firstLineChars="200"/>
        <w:rPr>
          <w:rFonts w:ascii="黑体" w:eastAsia="黑体" w:cs="黑体"/>
          <w:sz w:val="32"/>
          <w:szCs w:val="32"/>
        </w:rPr>
      </w:pPr>
    </w:p>
    <w:p w14:paraId="188F7294">
      <w:pPr>
        <w:spacing w:line="576" w:lineRule="exact"/>
        <w:ind w:firstLine="640" w:firstLineChars="200"/>
        <w:rPr>
          <w:rFonts w:ascii="黑体" w:eastAsia="黑体" w:cs="黑体"/>
          <w:sz w:val="32"/>
          <w:szCs w:val="32"/>
        </w:rPr>
      </w:pPr>
      <w:r>
        <w:rPr>
          <w:rFonts w:hint="eastAsia" w:ascii="黑体" w:eastAsia="黑体" w:cs="黑体"/>
          <w:sz w:val="32"/>
          <w:szCs w:val="32"/>
        </w:rPr>
        <w:t>一、部门（单位）概况</w:t>
      </w:r>
    </w:p>
    <w:p w14:paraId="146B2735">
      <w:pPr>
        <w:spacing w:line="576" w:lineRule="exact"/>
        <w:ind w:firstLine="555"/>
        <w:rPr>
          <w:rFonts w:ascii="仿宋_GB2312" w:eastAsia="仿宋_GB2312"/>
          <w:color w:val="000000"/>
          <w:sz w:val="32"/>
          <w:szCs w:val="32"/>
        </w:rPr>
      </w:pPr>
      <w:r>
        <w:rPr>
          <w:rFonts w:ascii="仿宋" w:eastAsia="仿宋" w:cs="仿宋_GB2312"/>
          <w:sz w:val="32"/>
          <w:szCs w:val="32"/>
        </w:rPr>
        <w:t>（一）机构组成。</w:t>
      </w:r>
    </w:p>
    <w:p w14:paraId="6659C54B">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 w:eastAsia="仿宋" w:cs="仿宋"/>
          <w:sz w:val="32"/>
          <w:szCs w:val="32"/>
        </w:rPr>
        <w:t>中共松潘县委党校是县委直属事业单位，有办公室、教研室和长征精神教研室三个科室。</w:t>
      </w:r>
    </w:p>
    <w:p w14:paraId="3C1884D3">
      <w:pPr>
        <w:pStyle w:val="3"/>
        <w:spacing w:line="576" w:lineRule="exact"/>
        <w:ind w:firstLine="643" w:firstLineChars="200"/>
        <w:rPr>
          <w:rFonts w:ascii="楷体_GB2312" w:eastAsia="楷体_GB2312" w:cs="楷体_GB2312"/>
        </w:rPr>
      </w:pPr>
      <w:r>
        <w:rPr>
          <w:rFonts w:hint="eastAsia" w:ascii="楷体_GB2312" w:eastAsia="楷体_GB2312" w:cs="楷体_GB2312"/>
        </w:rPr>
        <w:t>（二）机构职能。</w:t>
      </w:r>
    </w:p>
    <w:p w14:paraId="303D6CD2">
      <w:pPr>
        <w:ind w:firstLine="640" w:firstLineChars="200"/>
        <w:rPr>
          <w:rFonts w:ascii="仿宋" w:eastAsia="仿宋" w:cs="仿宋"/>
          <w:sz w:val="32"/>
          <w:szCs w:val="32"/>
        </w:rPr>
      </w:pPr>
      <w:r>
        <w:rPr>
          <w:rFonts w:hint="eastAsia" w:ascii="仿宋" w:eastAsia="仿宋" w:cs="仿宋"/>
          <w:sz w:val="32"/>
          <w:szCs w:val="32"/>
        </w:rPr>
        <w:t>党校坚持党的基本路线，以学习、宣传马列主义、毛泽东思想、邓小平理论、“三个代表”重要思想、科学发展观、习近平</w:t>
      </w:r>
      <w:r>
        <w:rPr>
          <w:rFonts w:ascii="仿宋" w:eastAsia="仿宋" w:cs="仿宋"/>
          <w:sz w:val="32"/>
          <w:szCs w:val="32"/>
        </w:rPr>
        <w:t>新时代</w:t>
      </w:r>
      <w:r>
        <w:rPr>
          <w:rFonts w:hint="eastAsia" w:ascii="仿宋" w:eastAsia="仿宋" w:cs="仿宋"/>
          <w:sz w:val="32"/>
          <w:szCs w:val="32"/>
        </w:rPr>
        <w:t>中国特色社会主义思想为己任，联系国际国内形势，结合党和国家召开的重大会议精神，结合全县各级党组织和党员实际，在抓好基础设施建设和教学手段建设的同时，努力办好主体班和业务班，紧紧围绕</w:t>
      </w:r>
      <w:r>
        <w:rPr>
          <w:rFonts w:hint="eastAsia" w:ascii="仿宋" w:eastAsia="仿宋" w:cs="仿宋"/>
          <w:sz w:val="32"/>
          <w:szCs w:val="32"/>
          <w:lang w:eastAsia="zh-CN"/>
        </w:rPr>
        <w:t>增强培训效果</w:t>
      </w:r>
      <w:r>
        <w:rPr>
          <w:rFonts w:hint="eastAsia" w:ascii="仿宋" w:eastAsia="仿宋" w:cs="仿宋"/>
          <w:sz w:val="32"/>
          <w:szCs w:val="32"/>
        </w:rPr>
        <w:t>和教育教学质量、培养</w:t>
      </w:r>
      <w:r>
        <w:rPr>
          <w:rFonts w:hint="eastAsia" w:ascii="仿宋" w:eastAsia="仿宋" w:cs="仿宋"/>
          <w:sz w:val="32"/>
          <w:szCs w:val="32"/>
          <w:lang w:eastAsia="zh-CN"/>
        </w:rPr>
        <w:t>高素质干部队伍</w:t>
      </w:r>
      <w:r>
        <w:rPr>
          <w:rFonts w:hint="eastAsia" w:ascii="仿宋" w:eastAsia="仿宋" w:cs="仿宋"/>
          <w:sz w:val="32"/>
          <w:szCs w:val="32"/>
        </w:rPr>
        <w:t>为目标，以教学为中心</w:t>
      </w:r>
      <w:r>
        <w:rPr>
          <w:rFonts w:hint="eastAsia" w:ascii="仿宋" w:eastAsia="仿宋" w:cs="仿宋"/>
          <w:sz w:val="32"/>
          <w:szCs w:val="32"/>
          <w:lang w:eastAsia="zh-CN"/>
        </w:rPr>
        <w:t>，以</w:t>
      </w:r>
      <w:r>
        <w:rPr>
          <w:rFonts w:hint="eastAsia" w:ascii="仿宋" w:eastAsia="仿宋" w:cs="仿宋"/>
          <w:sz w:val="32"/>
          <w:szCs w:val="32"/>
        </w:rPr>
        <w:t>科研为基础</w:t>
      </w:r>
      <w:r>
        <w:rPr>
          <w:rFonts w:hint="eastAsia" w:ascii="仿宋" w:eastAsia="仿宋" w:cs="仿宋"/>
          <w:sz w:val="32"/>
          <w:szCs w:val="32"/>
          <w:lang w:eastAsia="zh-CN"/>
        </w:rPr>
        <w:t>，以</w:t>
      </w:r>
      <w:r>
        <w:rPr>
          <w:rFonts w:hint="eastAsia" w:ascii="仿宋" w:eastAsia="仿宋" w:cs="仿宋"/>
          <w:sz w:val="32"/>
          <w:szCs w:val="32"/>
        </w:rPr>
        <w:t>改革为动力，充分发挥“熔炉”和“阵地”的作用，加强党的理论学习、研究和宣传，搞好县、乡、村党员干部的培训，切实提高全县干部素质。</w:t>
      </w:r>
      <w:r>
        <w:rPr>
          <w:rFonts w:hint="eastAsia" w:ascii="仿宋_GB2312" w:eastAsia="仿宋_GB2312" w:cs="宋体"/>
          <w:color w:val="000000"/>
          <w:kern w:val="0"/>
          <w:sz w:val="32"/>
          <w:szCs w:val="32"/>
        </w:rPr>
        <w:t xml:space="preserve">  </w:t>
      </w:r>
    </w:p>
    <w:p w14:paraId="368D00D6">
      <w:pPr>
        <w:spacing w:line="576" w:lineRule="exact"/>
        <w:ind w:firstLine="640" w:firstLineChars="200"/>
        <w:rPr>
          <w:rStyle w:val="15"/>
          <w:rFonts w:hint="eastAsia" w:ascii="仿宋" w:eastAsia="仿宋"/>
          <w:bCs/>
          <w:color w:val="000000"/>
          <w:sz w:val="32"/>
          <w:szCs w:val="32"/>
        </w:rPr>
      </w:pPr>
      <w:r>
        <w:rPr>
          <w:rFonts w:ascii="仿宋" w:eastAsia="仿宋" w:cs="仿宋_GB2312"/>
          <w:sz w:val="32"/>
          <w:szCs w:val="32"/>
        </w:rPr>
        <w:t>（三）人员概况。</w:t>
      </w:r>
    </w:p>
    <w:p w14:paraId="189B77F1">
      <w:pPr>
        <w:spacing w:line="576" w:lineRule="exact"/>
        <w:ind w:firstLine="643" w:firstLineChars="200"/>
        <w:rPr>
          <w:rFonts w:ascii="仿宋_GB2312" w:eastAsia="仿宋_GB2312"/>
          <w:color w:val="000000"/>
          <w:sz w:val="32"/>
          <w:szCs w:val="32"/>
        </w:rPr>
      </w:pPr>
      <w:r>
        <w:rPr>
          <w:rStyle w:val="15"/>
          <w:rFonts w:hint="eastAsia" w:ascii="仿宋" w:eastAsia="仿宋"/>
          <w:bCs/>
          <w:color w:val="000000"/>
          <w:sz w:val="32"/>
          <w:szCs w:val="32"/>
        </w:rPr>
        <w:t>县委党校有事业编制9人，其中参公1人，专业技术8人。2018年年底实有13人，其中参公1人，专业技术12人</w:t>
      </w:r>
      <w:r>
        <w:rPr>
          <w:rFonts w:hint="eastAsia" w:ascii="仿宋" w:eastAsia="仿宋"/>
          <w:sz w:val="32"/>
          <w:szCs w:val="32"/>
        </w:rPr>
        <w:t>（含长征干部学院抽调3人）</w:t>
      </w:r>
      <w:r>
        <w:rPr>
          <w:rStyle w:val="15"/>
          <w:rFonts w:hint="eastAsia" w:ascii="仿宋" w:eastAsia="仿宋"/>
          <w:bCs/>
          <w:color w:val="000000"/>
          <w:sz w:val="32"/>
          <w:szCs w:val="32"/>
        </w:rPr>
        <w:t>。</w:t>
      </w:r>
    </w:p>
    <w:p w14:paraId="7B28B045">
      <w:pPr>
        <w:spacing w:line="576" w:lineRule="exact"/>
        <w:ind w:firstLine="800" w:firstLineChars="250"/>
        <w:rPr>
          <w:rFonts w:ascii="黑体" w:eastAsia="黑体" w:cs="黑体"/>
          <w:sz w:val="32"/>
          <w:szCs w:val="32"/>
        </w:rPr>
      </w:pPr>
      <w:r>
        <w:rPr>
          <w:rFonts w:ascii="黑体" w:eastAsia="黑体" w:cs="黑体"/>
          <w:sz w:val="32"/>
          <w:szCs w:val="32"/>
        </w:rPr>
        <w:t>二、部门财政资金收支情况</w:t>
      </w:r>
    </w:p>
    <w:p w14:paraId="29CFE951">
      <w:pPr>
        <w:spacing w:line="576" w:lineRule="exact"/>
        <w:ind w:firstLine="640" w:firstLineChars="200"/>
        <w:rPr>
          <w:rFonts w:ascii="仿宋" w:eastAsia="仿宋" w:cs="仿宋_GB2312"/>
          <w:sz w:val="32"/>
          <w:szCs w:val="32"/>
        </w:rPr>
      </w:pPr>
      <w:r>
        <w:rPr>
          <w:rFonts w:ascii="仿宋" w:eastAsia="仿宋" w:cs="仿宋_GB2312"/>
          <w:sz w:val="32"/>
          <w:szCs w:val="32"/>
        </w:rPr>
        <w:t>（一）部门财政资金收入情况。</w:t>
      </w:r>
    </w:p>
    <w:p w14:paraId="14BF47F2">
      <w:pPr>
        <w:spacing w:line="576" w:lineRule="exact"/>
        <w:ind w:firstLine="640" w:firstLineChars="200"/>
        <w:rPr>
          <w:rFonts w:ascii="仿宋" w:eastAsia="仿宋" w:cs="仿宋_GB2312"/>
          <w:sz w:val="32"/>
          <w:szCs w:val="32"/>
        </w:rPr>
      </w:pPr>
      <w:r>
        <w:rPr>
          <w:rFonts w:hint="eastAsia" w:ascii="仿宋" w:eastAsia="仿宋" w:cs="仿宋_GB2312"/>
          <w:sz w:val="32"/>
          <w:szCs w:val="32"/>
        </w:rPr>
        <w:t xml:space="preserve">   信访局一般公共预算财政拨款收入 285.05万元</w:t>
      </w:r>
    </w:p>
    <w:p w14:paraId="3371C6FB">
      <w:pPr>
        <w:spacing w:line="576" w:lineRule="exact"/>
        <w:ind w:firstLine="640" w:firstLineChars="200"/>
        <w:rPr>
          <w:rFonts w:ascii="仿宋" w:eastAsia="仿宋" w:cs="仿宋_GB2312"/>
          <w:sz w:val="32"/>
          <w:szCs w:val="32"/>
        </w:rPr>
      </w:pPr>
      <w:r>
        <w:rPr>
          <w:rFonts w:ascii="仿宋" w:eastAsia="仿宋" w:cs="仿宋_GB2312"/>
          <w:sz w:val="32"/>
          <w:szCs w:val="32"/>
        </w:rPr>
        <w:t>（二）部门财政资金支出情况。</w:t>
      </w:r>
    </w:p>
    <w:p w14:paraId="687E7159">
      <w:pPr>
        <w:spacing w:line="576" w:lineRule="exact"/>
        <w:ind w:firstLine="1120" w:firstLineChars="350"/>
        <w:rPr>
          <w:rFonts w:ascii="仿宋" w:eastAsia="仿宋" w:cs="仿宋_GB2312"/>
          <w:sz w:val="32"/>
          <w:szCs w:val="32"/>
        </w:rPr>
      </w:pPr>
      <w:r>
        <w:rPr>
          <w:rFonts w:hint="eastAsia" w:ascii="仿宋" w:eastAsia="仿宋" w:cs="仿宋_GB2312"/>
          <w:sz w:val="32"/>
          <w:szCs w:val="32"/>
        </w:rPr>
        <w:t>信访局财政资金支出合计 285.05万元</w:t>
      </w:r>
    </w:p>
    <w:p w14:paraId="122DD5FA">
      <w:pPr>
        <w:spacing w:line="576" w:lineRule="exact"/>
        <w:ind w:firstLine="640" w:firstLineChars="200"/>
        <w:rPr>
          <w:rFonts w:ascii="黑体" w:eastAsia="黑体" w:cs="黑体"/>
          <w:sz w:val="32"/>
          <w:szCs w:val="32"/>
        </w:rPr>
      </w:pPr>
      <w:r>
        <w:rPr>
          <w:rFonts w:ascii="黑体" w:eastAsia="黑体" w:cs="黑体"/>
          <w:sz w:val="32"/>
          <w:szCs w:val="32"/>
        </w:rPr>
        <w:t>三、部门整体预算绩效管理情况（根据适用指标体系进行调整）</w:t>
      </w:r>
    </w:p>
    <w:p w14:paraId="7E16C304">
      <w:pPr>
        <w:tabs>
          <w:tab w:val="left" w:pos="750"/>
        </w:tabs>
        <w:spacing w:line="576" w:lineRule="exact"/>
        <w:ind w:firstLine="643" w:firstLineChars="200"/>
        <w:rPr>
          <w:rFonts w:ascii="楷体_GB2312" w:eastAsia="楷体_GB2312" w:cs="楷体_GB2312"/>
          <w:b/>
          <w:bCs/>
          <w:sz w:val="28"/>
          <w:szCs w:val="28"/>
        </w:rPr>
      </w:pPr>
      <w:r>
        <w:rPr>
          <w:rFonts w:hint="eastAsia" w:ascii="楷体_GB2312" w:eastAsia="楷体_GB2312" w:cs="楷体_GB2312"/>
          <w:b/>
          <w:bCs/>
          <w:sz w:val="32"/>
          <w:szCs w:val="32"/>
        </w:rPr>
        <w:t>（一）部门预算管理。</w:t>
      </w:r>
    </w:p>
    <w:p w14:paraId="25E05B07">
      <w:pPr>
        <w:tabs>
          <w:tab w:val="left" w:pos="750"/>
        </w:tabs>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1.</w:t>
      </w:r>
      <w:r>
        <w:rPr>
          <w:rFonts w:hint="eastAsia" w:ascii="仿宋_GB2312" w:eastAsia="仿宋_GB2312" w:cs="仿宋_GB2312"/>
          <w:sz w:val="32"/>
          <w:szCs w:val="32"/>
        </w:rPr>
        <w:t>预算编制质量</w:t>
      </w:r>
    </w:p>
    <w:p w14:paraId="1F007088">
      <w:pPr>
        <w:tabs>
          <w:tab w:val="left" w:pos="750"/>
        </w:tabs>
        <w:spacing w:line="576" w:lineRule="exact"/>
        <w:ind w:firstLine="640" w:firstLineChars="200"/>
        <w:rPr>
          <w:rFonts w:ascii="仿宋" w:eastAsia="仿宋" w:cs="仿宋_GB2312"/>
          <w:sz w:val="32"/>
          <w:szCs w:val="32"/>
        </w:rPr>
      </w:pPr>
      <w:r>
        <w:rPr>
          <w:rFonts w:hint="eastAsia" w:ascii="仿宋" w:eastAsia="仿宋" w:cs="仿宋_GB2312"/>
          <w:color w:val="333333"/>
          <w:kern w:val="0"/>
          <w:sz w:val="32"/>
          <w:szCs w:val="32"/>
          <w:shd w:val="clear" w:color="auto" w:fill="FBFBFB"/>
        </w:rPr>
        <w:t>按照预算管理有关规定，目前部门预算的编制实行综合预算制度，即全部收入和支出都反映在预算中。</w:t>
      </w:r>
      <w:r>
        <w:rPr>
          <w:rFonts w:hint="eastAsia" w:ascii="仿宋" w:eastAsia="仿宋" w:cs="仿宋_GB2312"/>
          <w:sz w:val="32"/>
          <w:szCs w:val="32"/>
        </w:rPr>
        <w:t>本部门预算编制是由部门财务严格按照《</w:t>
      </w:r>
      <w:r>
        <w:rPr>
          <w:rFonts w:hint="eastAsia" w:ascii="仿宋" w:eastAsia="仿宋" w:cs="仿宋_GB2312"/>
          <w:sz w:val="32"/>
          <w:szCs w:val="32"/>
          <w:lang w:eastAsia="zh-CN"/>
        </w:rPr>
        <w:t>中华人民共和国预算法</w:t>
      </w:r>
      <w:r>
        <w:rPr>
          <w:rFonts w:hint="eastAsia" w:ascii="仿宋" w:eastAsia="仿宋" w:cs="仿宋_GB2312"/>
          <w:sz w:val="32"/>
          <w:szCs w:val="32"/>
        </w:rPr>
        <w:t>》的规定和财政部门预算股的要求，在</w:t>
      </w:r>
      <w:r>
        <w:rPr>
          <w:rFonts w:hint="eastAsia" w:ascii="仿宋" w:eastAsia="仿宋" w:cs="仿宋_GB2312"/>
          <w:sz w:val="32"/>
          <w:szCs w:val="32"/>
          <w:lang w:eastAsia="zh-CN"/>
        </w:rPr>
        <w:t>既</w:t>
      </w:r>
      <w:r>
        <w:rPr>
          <w:rFonts w:hint="eastAsia" w:ascii="仿宋" w:eastAsia="仿宋" w:cs="仿宋_GB2312"/>
          <w:sz w:val="32"/>
          <w:szCs w:val="32"/>
        </w:rPr>
        <w:t>能保证本部门日常业务工作顺利开展的需要，又不浪费资金的前提下，合理编制出本部门的年度预算。</w:t>
      </w:r>
    </w:p>
    <w:p w14:paraId="7C17CF3F">
      <w:pPr>
        <w:tabs>
          <w:tab w:val="left" w:pos="750"/>
        </w:tabs>
        <w:spacing w:line="576" w:lineRule="exact"/>
        <w:ind w:firstLine="640" w:firstLineChars="200"/>
        <w:rPr>
          <w:rFonts w:ascii="仿宋" w:eastAsia="仿宋" w:cs="仿宋_GB2312"/>
          <w:sz w:val="32"/>
          <w:szCs w:val="32"/>
        </w:rPr>
      </w:pPr>
      <w:r>
        <w:rPr>
          <w:rFonts w:hint="eastAsia" w:ascii="仿宋" w:eastAsia="仿宋" w:cs="仿宋_GB2312"/>
          <w:sz w:val="32"/>
          <w:szCs w:val="32"/>
          <w:lang w:eastAsia="zh-CN"/>
        </w:rPr>
        <w:t>2.</w:t>
      </w:r>
      <w:r>
        <w:rPr>
          <w:rFonts w:hint="eastAsia" w:ascii="仿宋" w:eastAsia="仿宋" w:cs="仿宋_GB2312"/>
          <w:sz w:val="32"/>
          <w:szCs w:val="32"/>
        </w:rPr>
        <w:t>绩效目标填报</w:t>
      </w:r>
    </w:p>
    <w:p w14:paraId="0BA7818E">
      <w:pPr>
        <w:tabs>
          <w:tab w:val="left" w:pos="750"/>
        </w:tabs>
        <w:spacing w:line="576" w:lineRule="exact"/>
        <w:ind w:firstLine="640" w:firstLineChars="200"/>
        <w:rPr>
          <w:rFonts w:ascii="仿宋" w:eastAsia="仿宋" w:cs="仿宋_GB2312"/>
          <w:sz w:val="32"/>
          <w:szCs w:val="32"/>
        </w:rPr>
      </w:pPr>
      <w:r>
        <w:rPr>
          <w:rFonts w:hint="eastAsia" w:ascii="仿宋" w:eastAsia="仿宋" w:cs="仿宋_GB2312"/>
          <w:sz w:val="32"/>
          <w:szCs w:val="32"/>
        </w:rPr>
        <w:t>本部门不涉及绩效考评相关项目。</w:t>
      </w:r>
    </w:p>
    <w:p w14:paraId="48E2F411">
      <w:pPr>
        <w:tabs>
          <w:tab w:val="left" w:pos="750"/>
        </w:tabs>
        <w:spacing w:line="576" w:lineRule="exact"/>
        <w:ind w:firstLine="640" w:firstLineChars="200"/>
        <w:rPr>
          <w:rFonts w:ascii="仿宋" w:eastAsia="仿宋" w:cs="仿宋_GB2312"/>
          <w:sz w:val="32"/>
          <w:szCs w:val="32"/>
        </w:rPr>
      </w:pPr>
      <w:r>
        <w:rPr>
          <w:rFonts w:hint="eastAsia" w:ascii="仿宋" w:eastAsia="仿宋" w:cs="仿宋_GB2312"/>
          <w:sz w:val="32"/>
          <w:szCs w:val="32"/>
          <w:lang w:eastAsia="zh-CN"/>
        </w:rPr>
        <w:t>3.</w:t>
      </w:r>
      <w:r>
        <w:rPr>
          <w:rFonts w:hint="eastAsia" w:ascii="仿宋" w:eastAsia="仿宋" w:cs="仿宋_GB2312"/>
          <w:sz w:val="32"/>
          <w:szCs w:val="32"/>
        </w:rPr>
        <w:t>转移支付提前下达及专项转移支付分地区分项目编制情况</w:t>
      </w:r>
    </w:p>
    <w:p w14:paraId="62411F27">
      <w:pPr>
        <w:tabs>
          <w:tab w:val="left" w:pos="750"/>
        </w:tabs>
        <w:spacing w:line="576" w:lineRule="exact"/>
        <w:ind w:firstLine="640" w:firstLineChars="200"/>
        <w:rPr>
          <w:rFonts w:ascii="仿宋" w:eastAsia="仿宋" w:cs="仿宋_GB2312"/>
          <w:sz w:val="32"/>
          <w:szCs w:val="32"/>
        </w:rPr>
      </w:pPr>
      <w:r>
        <w:rPr>
          <w:rFonts w:hint="eastAsia" w:ascii="仿宋" w:eastAsia="仿宋" w:cs="仿宋_GB2312"/>
          <w:sz w:val="32"/>
          <w:szCs w:val="32"/>
        </w:rPr>
        <w:t>本部门转移支付资金为中央转移、省级转移支付办案经费、业务装备经费、法律援助资金，转移支付资金本部门不参与预算编制，上级部门下达资金指标后，县财政部门按时足额将转移支付资金拨付到本部门。</w:t>
      </w:r>
    </w:p>
    <w:p w14:paraId="19B412FC">
      <w:pPr>
        <w:spacing w:line="576" w:lineRule="exact"/>
        <w:ind w:firstLine="482" w:firstLineChars="150"/>
        <w:rPr>
          <w:rFonts w:ascii="仿宋" w:eastAsia="仿宋" w:cs="楷体_GB2312"/>
          <w:b/>
          <w:bCs/>
          <w:sz w:val="32"/>
          <w:szCs w:val="32"/>
        </w:rPr>
      </w:pPr>
      <w:r>
        <w:rPr>
          <w:rFonts w:hint="eastAsia" w:ascii="仿宋" w:eastAsia="仿宋" w:cs="楷体_GB2312"/>
          <w:b/>
          <w:bCs/>
          <w:sz w:val="32"/>
          <w:szCs w:val="32"/>
        </w:rPr>
        <w:t>（二）结果应用情况。</w:t>
      </w:r>
    </w:p>
    <w:p w14:paraId="2FEBD5FD">
      <w:pPr>
        <w:pStyle w:val="12"/>
        <w:spacing w:before="0" w:beforeAutospacing="0" w:after="0" w:afterAutospacing="0" w:line="576" w:lineRule="exact"/>
        <w:ind w:firstLine="640" w:firstLineChars="200"/>
        <w:rPr>
          <w:rFonts w:ascii="仿宋" w:eastAsia="仿宋" w:cs="仿宋_GB2312"/>
          <w:sz w:val="32"/>
          <w:szCs w:val="32"/>
        </w:rPr>
      </w:pPr>
      <w:r>
        <w:rPr>
          <w:rFonts w:hint="eastAsia" w:ascii="仿宋" w:eastAsia="仿宋" w:cs="仿宋_GB2312"/>
          <w:sz w:val="32"/>
          <w:szCs w:val="32"/>
        </w:rPr>
        <w:t>我单位无政府性债务。</w:t>
      </w:r>
    </w:p>
    <w:p w14:paraId="701D704B">
      <w:pPr>
        <w:pStyle w:val="12"/>
        <w:spacing w:before="0" w:beforeAutospacing="0" w:after="0" w:afterAutospacing="0" w:line="576" w:lineRule="exact"/>
        <w:ind w:firstLine="640" w:firstLineChars="200"/>
        <w:rPr>
          <w:rFonts w:ascii="仿宋" w:eastAsia="仿宋" w:cs="仿宋_GB2312"/>
          <w:sz w:val="32"/>
          <w:szCs w:val="32"/>
        </w:rPr>
      </w:pPr>
      <w:r>
        <w:rPr>
          <w:rFonts w:hint="eastAsia" w:ascii="仿宋" w:eastAsia="仿宋" w:cs="仿宋_GB2312"/>
          <w:sz w:val="32"/>
          <w:szCs w:val="32"/>
        </w:rPr>
        <w:t>非税收收入</w:t>
      </w:r>
      <w:r>
        <w:rPr>
          <w:rFonts w:hint="eastAsia" w:ascii="仿宋" w:eastAsia="仿宋" w:cs="仿宋_GB2312"/>
          <w:sz w:val="32"/>
          <w:szCs w:val="32"/>
          <w:lang w:eastAsia="zh-CN"/>
        </w:rPr>
        <w:t>涉及</w:t>
      </w:r>
      <w:r>
        <w:rPr>
          <w:rFonts w:hint="eastAsia" w:ascii="仿宋" w:eastAsia="仿宋" w:cs="仿宋_GB2312"/>
          <w:sz w:val="32"/>
          <w:szCs w:val="32"/>
        </w:rPr>
        <w:t>公证处公证费，我单位每年将所收公证费全额上缴财政国库，无截留，挪用现象。</w:t>
      </w:r>
    </w:p>
    <w:p w14:paraId="5051DB5D">
      <w:pPr>
        <w:pStyle w:val="12"/>
        <w:spacing w:before="0" w:beforeAutospacing="0" w:after="0" w:afterAutospacing="0" w:line="576" w:lineRule="exact"/>
        <w:ind w:firstLine="640" w:firstLineChars="200"/>
        <w:rPr>
          <w:rFonts w:ascii="仿宋" w:eastAsia="仿宋" w:cs="仿宋_GB2312"/>
          <w:sz w:val="32"/>
          <w:szCs w:val="32"/>
        </w:rPr>
      </w:pPr>
      <w:r>
        <w:rPr>
          <w:rFonts w:hint="eastAsia" w:ascii="仿宋" w:eastAsia="仿宋" w:cs="仿宋_GB2312"/>
          <w:sz w:val="32"/>
          <w:szCs w:val="32"/>
        </w:rPr>
        <w:t>政府采购严格按照相关采购规定执行。</w:t>
      </w:r>
    </w:p>
    <w:p w14:paraId="437599E1">
      <w:pPr>
        <w:pStyle w:val="12"/>
        <w:spacing w:before="0" w:beforeAutospacing="0" w:after="0" w:afterAutospacing="0" w:line="576" w:lineRule="exact"/>
        <w:ind w:firstLine="640" w:firstLineChars="200"/>
        <w:rPr>
          <w:rFonts w:ascii="仿宋" w:eastAsia="仿宋"/>
          <w:color w:val="000000"/>
          <w:sz w:val="32"/>
          <w:szCs w:val="32"/>
        </w:rPr>
      </w:pPr>
      <w:r>
        <w:rPr>
          <w:rFonts w:hint="eastAsia" w:ascii="仿宋" w:eastAsia="仿宋" w:cs="仿宋_GB2312"/>
          <w:sz w:val="32"/>
          <w:szCs w:val="32"/>
        </w:rPr>
        <w:t>资产管理严格按照资产管理制度执行，</w:t>
      </w:r>
      <w:r>
        <w:rPr>
          <w:rFonts w:hint="eastAsia" w:ascii="仿宋" w:eastAsia="仿宋"/>
          <w:color w:val="000000"/>
          <w:sz w:val="32"/>
          <w:szCs w:val="32"/>
        </w:rPr>
        <w:t>严格执行</w:t>
      </w:r>
      <w:r>
        <w:rPr>
          <w:rFonts w:hint="eastAsia" w:ascii="仿宋" w:eastAsia="仿宋"/>
          <w:color w:val="000000"/>
          <w:sz w:val="32"/>
          <w:szCs w:val="32"/>
          <w:lang w:eastAsia="zh-CN"/>
        </w:rPr>
        <w:t>法律法规</w:t>
      </w:r>
      <w:r>
        <w:rPr>
          <w:rFonts w:hint="eastAsia" w:ascii="仿宋" w:eastAsia="仿宋"/>
          <w:color w:val="000000"/>
          <w:sz w:val="32"/>
          <w:szCs w:val="32"/>
        </w:rPr>
        <w:t>和有关规章制度</w:t>
      </w:r>
      <w:bookmarkStart w:id="70" w:name="_GoBack"/>
      <w:r>
        <w:rPr>
          <w:rFonts w:hint="eastAsia" w:ascii="仿宋" w:eastAsia="仿宋"/>
          <w:color w:val="000000"/>
          <w:sz w:val="32"/>
          <w:szCs w:val="32"/>
          <w:lang w:eastAsia="zh-CN"/>
        </w:rPr>
        <w:t>；</w:t>
      </w:r>
      <w:bookmarkEnd w:id="70"/>
      <w:r>
        <w:rPr>
          <w:rFonts w:hint="eastAsia" w:ascii="仿宋" w:eastAsia="仿宋"/>
          <w:color w:val="000000"/>
          <w:sz w:val="32"/>
          <w:szCs w:val="32"/>
        </w:rPr>
        <w:t>与行政单位履行职能需要相适应</w:t>
      </w:r>
      <w:r>
        <w:rPr>
          <w:rFonts w:hint="eastAsia" w:ascii="仿宋" w:eastAsia="仿宋"/>
          <w:color w:val="000000"/>
          <w:sz w:val="32"/>
          <w:szCs w:val="32"/>
          <w:lang w:eastAsia="zh-CN"/>
        </w:rPr>
        <w:t>；</w:t>
      </w:r>
      <w:r>
        <w:rPr>
          <w:rFonts w:hint="eastAsia" w:ascii="仿宋" w:eastAsia="仿宋"/>
          <w:color w:val="000000"/>
          <w:sz w:val="32"/>
          <w:szCs w:val="32"/>
        </w:rPr>
        <w:t>科学合理</w:t>
      </w:r>
      <w:r>
        <w:rPr>
          <w:rFonts w:hint="eastAsia" w:ascii="仿宋" w:eastAsia="仿宋"/>
          <w:color w:val="000000"/>
          <w:sz w:val="32"/>
          <w:szCs w:val="32"/>
          <w:lang w:eastAsia="zh-CN"/>
        </w:rPr>
        <w:t>，</w:t>
      </w:r>
      <w:r>
        <w:rPr>
          <w:rFonts w:hint="eastAsia" w:ascii="仿宋" w:eastAsia="仿宋"/>
          <w:color w:val="000000"/>
          <w:sz w:val="32"/>
          <w:szCs w:val="32"/>
        </w:rPr>
        <w:t>充分发挥资产使用效益</w:t>
      </w:r>
      <w:r>
        <w:rPr>
          <w:rFonts w:hint="eastAsia" w:ascii="仿宋" w:eastAsia="仿宋"/>
          <w:color w:val="000000"/>
          <w:sz w:val="32"/>
          <w:szCs w:val="32"/>
          <w:lang w:eastAsia="zh-CN"/>
        </w:rPr>
        <w:t>；</w:t>
      </w:r>
      <w:r>
        <w:rPr>
          <w:rFonts w:hint="eastAsia" w:ascii="仿宋" w:eastAsia="仿宋"/>
          <w:color w:val="000000"/>
          <w:sz w:val="32"/>
          <w:szCs w:val="32"/>
        </w:rPr>
        <w:t>勤俭节约</w:t>
      </w:r>
      <w:r>
        <w:rPr>
          <w:rFonts w:hint="eastAsia" w:ascii="仿宋" w:eastAsia="仿宋"/>
          <w:color w:val="000000"/>
          <w:sz w:val="32"/>
          <w:szCs w:val="32"/>
          <w:lang w:eastAsia="zh-CN"/>
        </w:rPr>
        <w:t>，</w:t>
      </w:r>
      <w:r>
        <w:rPr>
          <w:rFonts w:hint="eastAsia" w:ascii="仿宋" w:eastAsia="仿宋"/>
          <w:color w:val="000000"/>
          <w:sz w:val="32"/>
          <w:szCs w:val="32"/>
        </w:rPr>
        <w:t>从严控制。</w:t>
      </w:r>
    </w:p>
    <w:p w14:paraId="4950A04C">
      <w:pPr>
        <w:pStyle w:val="12"/>
        <w:spacing w:before="0" w:beforeAutospacing="0" w:after="0" w:afterAutospacing="0" w:line="576" w:lineRule="exact"/>
        <w:ind w:firstLine="640" w:firstLineChars="200"/>
        <w:rPr>
          <w:rFonts w:ascii="仿宋" w:eastAsia="仿宋"/>
          <w:sz w:val="32"/>
          <w:szCs w:val="32"/>
        </w:rPr>
      </w:pPr>
      <w:r>
        <w:rPr>
          <w:rFonts w:hint="eastAsia" w:ascii="仿宋" w:eastAsia="仿宋"/>
          <w:color w:val="000000"/>
          <w:sz w:val="32"/>
          <w:szCs w:val="32"/>
        </w:rPr>
        <w:t>建立单位内控制度，</w:t>
      </w:r>
      <w:r>
        <w:rPr>
          <w:rFonts w:hint="eastAsia" w:ascii="仿宋" w:eastAsia="仿宋"/>
          <w:sz w:val="32"/>
          <w:szCs w:val="32"/>
        </w:rPr>
        <w:t>在单位内部控制不断完善的基础上，</w:t>
      </w:r>
      <w:r>
        <w:rPr>
          <w:rFonts w:hint="eastAsia" w:ascii="仿宋" w:eastAsia="仿宋"/>
          <w:sz w:val="32"/>
          <w:szCs w:val="32"/>
          <w:lang w:eastAsia="zh-CN"/>
        </w:rPr>
        <w:t>针对</w:t>
      </w:r>
      <w:r>
        <w:rPr>
          <w:rFonts w:hint="eastAsia" w:ascii="仿宋" w:eastAsia="仿宋"/>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290FFD82">
      <w:pPr>
        <w:pStyle w:val="12"/>
        <w:spacing w:before="0" w:beforeAutospacing="0" w:after="0" w:afterAutospacing="0" w:line="576" w:lineRule="exact"/>
        <w:ind w:firstLine="640" w:firstLineChars="200"/>
        <w:rPr>
          <w:rFonts w:ascii="仿宋" w:eastAsia="仿宋" w:cs="仿宋_GB2312"/>
          <w:color w:val="000000"/>
          <w:sz w:val="32"/>
          <w:szCs w:val="32"/>
        </w:rPr>
      </w:pPr>
      <w:r>
        <w:rPr>
          <w:rFonts w:hint="eastAsia" w:ascii="仿宋" w:eastAsia="仿宋"/>
          <w:sz w:val="32"/>
          <w:szCs w:val="32"/>
        </w:rPr>
        <w:t>我部门将同级财政部门批复的本部门预决算报表及相关说明全部在政府门户网站公开，</w:t>
      </w:r>
      <w:r>
        <w:rPr>
          <w:rFonts w:hint="eastAsia" w:ascii="仿宋" w:eastAsia="仿宋" w:cs="仿宋_GB2312"/>
          <w:color w:val="000000"/>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3226AF22">
      <w:pPr>
        <w:pStyle w:val="12"/>
        <w:spacing w:before="0" w:beforeAutospacing="0" w:after="0" w:afterAutospacing="0" w:line="576" w:lineRule="exact"/>
        <w:ind w:firstLine="640" w:firstLineChars="200"/>
        <w:rPr>
          <w:rFonts w:ascii="仿宋" w:eastAsia="仿宋" w:cs="仿宋_GB2312"/>
          <w:color w:val="000000"/>
          <w:sz w:val="32"/>
          <w:szCs w:val="32"/>
        </w:rPr>
      </w:pPr>
      <w:r>
        <w:rPr>
          <w:rFonts w:hint="eastAsia" w:ascii="仿宋" w:eastAsia="仿宋" w:cs="仿宋_GB2312"/>
          <w:color w:val="000000"/>
          <w:sz w:val="32"/>
          <w:szCs w:val="32"/>
        </w:rPr>
        <w:t>我部门财务各项工作自觉配合县财政和上级部门的监督检查，对检查中存在的问题，严肃对待，认真开展整改落实。</w:t>
      </w:r>
    </w:p>
    <w:p w14:paraId="3247547C">
      <w:pPr>
        <w:spacing w:line="576" w:lineRule="exact"/>
        <w:ind w:firstLine="640" w:firstLineChars="200"/>
        <w:rPr>
          <w:rFonts w:ascii="仿宋" w:eastAsia="仿宋" w:cs="黑体"/>
          <w:sz w:val="32"/>
          <w:szCs w:val="32"/>
        </w:rPr>
      </w:pPr>
      <w:r>
        <w:rPr>
          <w:rFonts w:ascii="仿宋" w:eastAsia="仿宋" w:cs="黑体"/>
          <w:sz w:val="32"/>
          <w:szCs w:val="32"/>
        </w:rPr>
        <w:t>四、评价结论及建议</w:t>
      </w:r>
    </w:p>
    <w:p w14:paraId="6617D717">
      <w:pPr>
        <w:widowControl/>
        <w:spacing w:line="576" w:lineRule="exact"/>
        <w:ind w:firstLine="640" w:firstLineChars="200"/>
        <w:rPr>
          <w:rFonts w:ascii="仿宋" w:eastAsia="仿宋" w:cs="仿宋_GB2312"/>
          <w:color w:val="000000"/>
          <w:sz w:val="32"/>
          <w:szCs w:val="32"/>
        </w:rPr>
      </w:pPr>
      <w:r>
        <w:rPr>
          <w:rFonts w:hint="eastAsia" w:ascii="仿宋" w:eastAsia="仿宋" w:cs="仿宋_GB2312"/>
          <w:sz w:val="32"/>
          <w:szCs w:val="32"/>
        </w:rPr>
        <w:t>（一）评价结论。</w:t>
      </w:r>
      <w:r>
        <w:rPr>
          <w:rFonts w:hint="eastAsia" w:ascii="仿宋" w:eastAsia="仿宋" w:cs="仿宋_GB2312"/>
          <w:color w:val="000000"/>
          <w:sz w:val="32"/>
          <w:szCs w:val="32"/>
        </w:rPr>
        <w:t>我部门预算执行整体情况正常，按照各项工作有序开展的进度，财政资金收支情况同时也按进度执行，有个别项目需要进一步加大力度开展。</w:t>
      </w:r>
    </w:p>
    <w:p w14:paraId="2BE76D41">
      <w:pPr>
        <w:widowControl/>
        <w:spacing w:line="576" w:lineRule="exact"/>
        <w:ind w:firstLine="640" w:firstLineChars="200"/>
        <w:rPr>
          <w:rFonts w:ascii="仿宋" w:eastAsia="仿宋" w:cs="仿宋_GB2312"/>
          <w:color w:val="000000"/>
          <w:sz w:val="32"/>
          <w:szCs w:val="32"/>
        </w:rPr>
      </w:pPr>
      <w:r>
        <w:rPr>
          <w:rFonts w:hint="eastAsia" w:ascii="仿宋" w:eastAsia="仿宋" w:cs="仿宋_GB2312"/>
          <w:color w:val="000000"/>
          <w:sz w:val="32"/>
          <w:szCs w:val="32"/>
        </w:rPr>
        <w:t>（二）存在的问题</w:t>
      </w:r>
    </w:p>
    <w:p w14:paraId="3BEEA6F1">
      <w:pPr>
        <w:widowControl/>
        <w:spacing w:line="576" w:lineRule="exact"/>
        <w:ind w:firstLine="640" w:firstLineChars="200"/>
        <w:rPr>
          <w:rFonts w:ascii="仿宋" w:eastAsia="仿宋" w:cs="仿宋_GB2312"/>
          <w:color w:val="000000"/>
          <w:sz w:val="32"/>
          <w:szCs w:val="32"/>
        </w:rPr>
      </w:pPr>
      <w:r>
        <w:rPr>
          <w:rFonts w:hint="eastAsia" w:ascii="仿宋" w:eastAsia="仿宋" w:cs="仿宋_GB2312"/>
          <w:color w:val="000000"/>
          <w:sz w:val="32"/>
          <w:szCs w:val="32"/>
          <w:lang w:eastAsia="zh-CN"/>
        </w:rPr>
        <w:t>1.</w:t>
      </w:r>
      <w:r>
        <w:rPr>
          <w:rFonts w:hint="eastAsia" w:ascii="仿宋" w:eastAsia="仿宋" w:cs="仿宋_GB2312"/>
          <w:color w:val="000000"/>
          <w:sz w:val="32"/>
          <w:szCs w:val="32"/>
        </w:rPr>
        <w:t>由于业务工作的特殊性，资金使用管理的局限性，部分项目资金的支付缓慢，如我单</w:t>
      </w:r>
      <w:r>
        <w:rPr>
          <w:rFonts w:hint="eastAsia" w:ascii="仿宋" w:eastAsia="仿宋" w:cs="仿宋_GB2312"/>
          <w:color w:val="000000"/>
          <w:sz w:val="32"/>
          <w:szCs w:val="32"/>
          <w:lang w:eastAsia="zh-CN"/>
        </w:rPr>
        <w:t>位在</w:t>
      </w:r>
      <w:r>
        <w:rPr>
          <w:rFonts w:hint="eastAsia" w:ascii="仿宋" w:eastAsia="仿宋" w:cs="仿宋_GB2312"/>
          <w:color w:val="000000"/>
          <w:sz w:val="32"/>
          <w:szCs w:val="32"/>
        </w:rPr>
        <w:t>法律援助上级转移支付资金这方面，因办案律师人少不足，加之案件的特殊性，律师在一定时间内不能顺利结案，导致法律援助经费的使用滞后。</w:t>
      </w:r>
    </w:p>
    <w:p w14:paraId="328F0F80">
      <w:pPr>
        <w:widowControl/>
        <w:spacing w:line="576" w:lineRule="exact"/>
        <w:ind w:firstLine="640" w:firstLineChars="200"/>
        <w:rPr>
          <w:rFonts w:ascii="仿宋" w:eastAsia="仿宋" w:cs="仿宋_GB2312"/>
          <w:color w:val="000000"/>
          <w:sz w:val="32"/>
          <w:szCs w:val="32"/>
        </w:rPr>
      </w:pPr>
      <w:r>
        <w:rPr>
          <w:rFonts w:hint="eastAsia" w:ascii="仿宋" w:eastAsia="仿宋" w:cs="仿宋_GB2312"/>
          <w:color w:val="000000"/>
          <w:sz w:val="32"/>
          <w:szCs w:val="32"/>
          <w:lang w:eastAsia="zh-CN"/>
        </w:rPr>
        <w:t>2.</w:t>
      </w:r>
      <w:r>
        <w:rPr>
          <w:rFonts w:hint="eastAsia" w:ascii="仿宋" w:eastAsia="仿宋" w:cs="仿宋_GB2312"/>
          <w:color w:val="000000"/>
          <w:sz w:val="32"/>
          <w:szCs w:val="32"/>
        </w:rPr>
        <w:t>单位无专业财务人员，目前单位会计由乡镇司法助理员兼任，财务工作越来越繁重复杂，影响了本单位财务收支工作。</w:t>
      </w:r>
    </w:p>
    <w:p w14:paraId="2AF1E57F">
      <w:pPr>
        <w:widowControl/>
        <w:spacing w:line="576" w:lineRule="exact"/>
        <w:ind w:firstLine="480" w:firstLineChars="150"/>
        <w:rPr>
          <w:rFonts w:ascii="仿宋" w:eastAsia="仿宋" w:cs="仿宋_GB2312"/>
          <w:color w:val="000000"/>
          <w:sz w:val="32"/>
          <w:szCs w:val="32"/>
        </w:rPr>
      </w:pPr>
      <w:r>
        <w:rPr>
          <w:rFonts w:hint="eastAsia" w:ascii="仿宋" w:eastAsia="仿宋" w:cs="仿宋_GB2312"/>
          <w:color w:val="000000"/>
          <w:sz w:val="32"/>
          <w:szCs w:val="32"/>
        </w:rPr>
        <w:t>（三）改进建议</w:t>
      </w:r>
    </w:p>
    <w:p w14:paraId="7D38AF62">
      <w:pPr>
        <w:widowControl/>
        <w:spacing w:line="576" w:lineRule="exact"/>
        <w:ind w:firstLine="640" w:firstLineChars="200"/>
        <w:rPr>
          <w:rFonts w:ascii="仿宋" w:eastAsia="仿宋" w:cs="仿宋_GB2312"/>
          <w:color w:val="000000"/>
          <w:sz w:val="32"/>
          <w:szCs w:val="32"/>
        </w:rPr>
      </w:pPr>
      <w:r>
        <w:rPr>
          <w:rFonts w:hint="eastAsia" w:ascii="仿宋" w:eastAsia="仿宋" w:cs="仿宋_GB2312"/>
          <w:color w:val="000000"/>
          <w:sz w:val="32"/>
          <w:szCs w:val="32"/>
          <w:lang w:eastAsia="zh-CN"/>
        </w:rPr>
        <w:t>1.</w:t>
      </w:r>
      <w:r>
        <w:rPr>
          <w:rFonts w:hint="eastAsia" w:ascii="仿宋" w:eastAsia="仿宋" w:cs="仿宋_GB2312"/>
          <w:color w:val="000000"/>
          <w:sz w:val="32"/>
          <w:szCs w:val="32"/>
        </w:rPr>
        <w:t>针对部分项目资金使用缓慢的现象，</w:t>
      </w:r>
      <w:r>
        <w:rPr>
          <w:rFonts w:hint="eastAsia" w:ascii="仿宋" w:eastAsia="仿宋" w:cs="仿宋_GB2312"/>
          <w:color w:val="000000"/>
          <w:sz w:val="32"/>
          <w:szCs w:val="32"/>
          <w:lang w:eastAsia="zh-CN"/>
        </w:rPr>
        <w:t>建议</w:t>
      </w:r>
      <w:r>
        <w:rPr>
          <w:rFonts w:hint="eastAsia" w:ascii="仿宋" w:eastAsia="仿宋" w:cs="仿宋_GB2312"/>
          <w:color w:val="000000"/>
          <w:sz w:val="32"/>
          <w:szCs w:val="32"/>
        </w:rPr>
        <w:t>适当合理扩大资金使用范围，提高法律援助办案补贴标准。</w:t>
      </w:r>
    </w:p>
    <w:p w14:paraId="51CEC4EA">
      <w:pPr>
        <w:widowControl/>
        <w:spacing w:line="576" w:lineRule="exact"/>
        <w:ind w:firstLine="640" w:firstLineChars="200"/>
        <w:rPr>
          <w:rFonts w:ascii="仿宋" w:eastAsia="仿宋" w:cs="仿宋_GB2312"/>
          <w:color w:val="000000"/>
          <w:sz w:val="32"/>
          <w:szCs w:val="32"/>
        </w:rPr>
      </w:pPr>
      <w:r>
        <w:rPr>
          <w:rFonts w:hint="eastAsia" w:ascii="仿宋" w:eastAsia="仿宋" w:cs="仿宋_GB2312"/>
          <w:color w:val="000000"/>
          <w:sz w:val="32"/>
          <w:szCs w:val="32"/>
          <w:lang w:eastAsia="zh-CN"/>
        </w:rPr>
        <w:t>2.</w:t>
      </w:r>
      <w:r>
        <w:rPr>
          <w:rFonts w:hint="eastAsia" w:ascii="仿宋" w:eastAsia="仿宋" w:cs="仿宋_GB2312"/>
          <w:color w:val="000000"/>
          <w:sz w:val="32"/>
          <w:szCs w:val="32"/>
        </w:rPr>
        <w:t>针对财务人员的素质问题，建议单位能补充财会专业人员，建议</w:t>
      </w:r>
      <w:r>
        <w:rPr>
          <w:rFonts w:hint="eastAsia" w:ascii="仿宋" w:eastAsia="仿宋" w:cs="仿宋_GB2312"/>
          <w:color w:val="000000"/>
          <w:sz w:val="32"/>
          <w:szCs w:val="32"/>
          <w:lang w:eastAsia="zh-CN"/>
        </w:rPr>
        <w:t>财政部门</w:t>
      </w:r>
      <w:r>
        <w:rPr>
          <w:rFonts w:hint="eastAsia" w:ascii="仿宋" w:eastAsia="仿宋" w:cs="仿宋_GB2312"/>
          <w:color w:val="000000"/>
          <w:sz w:val="32"/>
          <w:szCs w:val="32"/>
        </w:rPr>
        <w:t>组织各单位财务人员进行</w:t>
      </w:r>
      <w:r>
        <w:rPr>
          <w:rFonts w:hint="eastAsia" w:ascii="仿宋" w:eastAsia="仿宋" w:cs="仿宋_GB2312"/>
          <w:color w:val="000000"/>
          <w:sz w:val="32"/>
          <w:szCs w:val="32"/>
          <w:lang w:eastAsia="zh-CN"/>
        </w:rPr>
        <w:t>业务</w:t>
      </w:r>
      <w:r>
        <w:rPr>
          <w:rFonts w:hint="eastAsia" w:ascii="仿宋" w:eastAsia="仿宋" w:cs="仿宋_GB2312"/>
          <w:color w:val="000000"/>
          <w:sz w:val="32"/>
          <w:szCs w:val="32"/>
        </w:rPr>
        <w:t>培训，不断提升各单位财务人员的业务素质和职业道德。</w:t>
      </w:r>
    </w:p>
    <w:p w14:paraId="086CC882">
      <w:pPr>
        <w:widowControl/>
        <w:spacing w:line="576" w:lineRule="exact"/>
        <w:ind w:firstLine="640" w:firstLineChars="200"/>
        <w:rPr>
          <w:rFonts w:ascii="仿宋_GB2312" w:eastAsia="仿宋_GB2312" w:cs="仿宋_GB2312"/>
          <w:color w:val="000000"/>
          <w:sz w:val="32"/>
          <w:szCs w:val="32"/>
        </w:rPr>
      </w:pPr>
    </w:p>
    <w:p w14:paraId="2B185E10">
      <w:pPr>
        <w:widowControl/>
        <w:spacing w:line="576" w:lineRule="exact"/>
        <w:ind w:firstLine="640" w:firstLineChars="200"/>
        <w:rPr>
          <w:rFonts w:ascii="仿宋_GB2312" w:eastAsia="仿宋_GB2312" w:cs="仿宋_GB2312"/>
          <w:color w:val="000000"/>
          <w:sz w:val="32"/>
          <w:szCs w:val="32"/>
        </w:rPr>
      </w:pPr>
    </w:p>
    <w:p w14:paraId="51DEAD1C">
      <w:pPr>
        <w:widowControl/>
        <w:spacing w:line="576" w:lineRule="exact"/>
        <w:ind w:firstLine="640" w:firstLineChars="200"/>
        <w:rPr>
          <w:rFonts w:ascii="仿宋_GB2312" w:eastAsia="仿宋_GB2312" w:cs="仿宋_GB2312"/>
          <w:color w:val="000000"/>
          <w:sz w:val="32"/>
          <w:szCs w:val="32"/>
        </w:rPr>
      </w:pPr>
    </w:p>
    <w:p w14:paraId="28B30979">
      <w:pPr>
        <w:widowControl/>
        <w:spacing w:line="576" w:lineRule="exact"/>
        <w:ind w:firstLine="640" w:firstLineChars="200"/>
        <w:rPr>
          <w:rFonts w:ascii="仿宋_GB2312" w:eastAsia="仿宋_GB2312" w:cs="仿宋_GB2312"/>
          <w:color w:val="000000"/>
          <w:sz w:val="32"/>
          <w:szCs w:val="32"/>
        </w:rPr>
      </w:pPr>
    </w:p>
    <w:p w14:paraId="455B4D7B">
      <w:pPr>
        <w:widowControl/>
        <w:spacing w:line="576" w:lineRule="exact"/>
        <w:ind w:firstLine="640" w:firstLineChars="200"/>
        <w:rPr>
          <w:rFonts w:ascii="仿宋_GB2312" w:eastAsia="仿宋_GB2312" w:cs="仿宋_GB2312"/>
          <w:color w:val="000000"/>
          <w:sz w:val="32"/>
          <w:szCs w:val="32"/>
        </w:rPr>
      </w:pPr>
    </w:p>
    <w:p w14:paraId="3B5C19A5">
      <w:pPr>
        <w:widowControl/>
        <w:spacing w:line="576" w:lineRule="exact"/>
        <w:ind w:firstLine="640" w:firstLineChars="200"/>
        <w:rPr>
          <w:rFonts w:ascii="仿宋_GB2312" w:eastAsia="仿宋_GB2312" w:cs="仿宋_GB2312"/>
          <w:color w:val="000000"/>
          <w:sz w:val="32"/>
          <w:szCs w:val="32"/>
        </w:rPr>
      </w:pPr>
    </w:p>
    <w:p w14:paraId="54AAB0E3">
      <w:pPr>
        <w:spacing w:line="600" w:lineRule="exact"/>
        <w:jc w:val="center"/>
        <w:outlineLvl w:val="0"/>
        <w:rPr>
          <w:rStyle w:val="17"/>
          <w:rFonts w:ascii="黑体" w:eastAsia="黑体"/>
          <w:b w:val="0"/>
        </w:rPr>
      </w:pPr>
      <w:bookmarkStart w:id="56" w:name="_Toc15396618"/>
      <w:r>
        <w:rPr>
          <w:rFonts w:hint="eastAsia" w:ascii="黑体" w:eastAsia="黑体"/>
          <w:color w:val="000000"/>
          <w:sz w:val="44"/>
          <w:szCs w:val="44"/>
        </w:rPr>
        <w:t>第</w:t>
      </w:r>
      <w:r>
        <w:rPr>
          <w:rStyle w:val="17"/>
          <w:rFonts w:hint="eastAsia" w:ascii="黑体" w:eastAsia="黑体"/>
          <w:b w:val="0"/>
        </w:rPr>
        <w:t>五部分 附表</w:t>
      </w:r>
      <w:bookmarkEnd w:id="56"/>
    </w:p>
    <w:p w14:paraId="29BEBF75">
      <w:pPr>
        <w:pStyle w:val="3"/>
        <w:rPr>
          <w:rFonts w:ascii="仿宋" w:eastAsia="仿宋"/>
          <w:color w:val="000000"/>
        </w:rPr>
      </w:pPr>
      <w:bookmarkStart w:id="57" w:name="_Toc15396619"/>
      <w:r>
        <w:rPr>
          <w:rFonts w:hint="eastAsia" w:ascii="仿宋" w:eastAsia="仿宋"/>
          <w:b w:val="0"/>
          <w:color w:val="000000"/>
        </w:rPr>
        <w:t>一、收</w:t>
      </w:r>
      <w:r>
        <w:rPr>
          <w:rStyle w:val="18"/>
          <w:rFonts w:hint="eastAsia" w:ascii="仿宋" w:eastAsia="仿宋"/>
          <w:b w:val="0"/>
          <w:bCs w:val="0"/>
        </w:rPr>
        <w:t>入支出决算总表</w:t>
      </w:r>
      <w:bookmarkEnd w:id="57"/>
    </w:p>
    <w:p w14:paraId="57E700B9">
      <w:pPr>
        <w:pStyle w:val="3"/>
        <w:rPr>
          <w:rFonts w:ascii="仿宋" w:eastAsia="仿宋"/>
          <w:color w:val="000000"/>
        </w:rPr>
      </w:pPr>
      <w:bookmarkStart w:id="58" w:name="_Toc15396620"/>
      <w:r>
        <w:rPr>
          <w:rFonts w:hint="eastAsia" w:ascii="仿宋" w:eastAsia="仿宋"/>
          <w:b w:val="0"/>
          <w:color w:val="000000"/>
        </w:rPr>
        <w:t>二、收</w:t>
      </w:r>
      <w:r>
        <w:rPr>
          <w:rStyle w:val="18"/>
          <w:rFonts w:hint="eastAsia" w:ascii="仿宋" w:eastAsia="仿宋"/>
          <w:b w:val="0"/>
          <w:bCs w:val="0"/>
        </w:rPr>
        <w:t>入总表</w:t>
      </w:r>
      <w:bookmarkEnd w:id="58"/>
    </w:p>
    <w:p w14:paraId="556E6D8C">
      <w:pPr>
        <w:pStyle w:val="3"/>
        <w:rPr>
          <w:rFonts w:ascii="仿宋" w:eastAsia="仿宋"/>
          <w:color w:val="000000"/>
        </w:rPr>
      </w:pPr>
      <w:bookmarkStart w:id="59" w:name="_Toc15396621"/>
      <w:r>
        <w:rPr>
          <w:rStyle w:val="18"/>
          <w:rFonts w:hint="eastAsia" w:ascii="仿宋" w:eastAsia="仿宋"/>
          <w:b w:val="0"/>
          <w:bCs w:val="0"/>
        </w:rPr>
        <w:t>三、</w:t>
      </w:r>
      <w:r>
        <w:rPr>
          <w:rFonts w:hint="eastAsia" w:ascii="仿宋" w:eastAsia="仿宋"/>
          <w:b w:val="0"/>
          <w:color w:val="000000"/>
        </w:rPr>
        <w:t>支</w:t>
      </w:r>
      <w:r>
        <w:rPr>
          <w:rStyle w:val="18"/>
          <w:rFonts w:hint="eastAsia" w:ascii="仿宋" w:eastAsia="仿宋"/>
          <w:b w:val="0"/>
          <w:bCs w:val="0"/>
        </w:rPr>
        <w:t>出总表</w:t>
      </w:r>
      <w:bookmarkEnd w:id="59"/>
    </w:p>
    <w:p w14:paraId="34943E45">
      <w:pPr>
        <w:pStyle w:val="3"/>
        <w:rPr>
          <w:rFonts w:ascii="仿宋" w:eastAsia="仿宋"/>
          <w:b w:val="0"/>
          <w:color w:val="000000"/>
        </w:rPr>
      </w:pPr>
      <w:bookmarkStart w:id="60" w:name="_Toc15396622"/>
      <w:r>
        <w:rPr>
          <w:rStyle w:val="18"/>
          <w:rFonts w:hint="eastAsia" w:ascii="仿宋" w:eastAsia="仿宋"/>
          <w:b w:val="0"/>
          <w:bCs w:val="0"/>
        </w:rPr>
        <w:t>四、</w:t>
      </w:r>
      <w:r>
        <w:rPr>
          <w:rFonts w:hint="eastAsia" w:ascii="仿宋" w:eastAsia="仿宋"/>
          <w:b w:val="0"/>
          <w:color w:val="000000"/>
        </w:rPr>
        <w:t>财</w:t>
      </w:r>
      <w:r>
        <w:rPr>
          <w:rStyle w:val="18"/>
          <w:rFonts w:hint="eastAsia" w:ascii="仿宋" w:eastAsia="仿宋"/>
          <w:b w:val="0"/>
          <w:bCs w:val="0"/>
        </w:rPr>
        <w:t>政拨款收入支出决算总表</w:t>
      </w:r>
      <w:bookmarkEnd w:id="60"/>
    </w:p>
    <w:p w14:paraId="3A52CDAC">
      <w:pPr>
        <w:pStyle w:val="3"/>
        <w:rPr>
          <w:rFonts w:ascii="仿宋" w:eastAsia="仿宋"/>
          <w:color w:val="000000"/>
        </w:rPr>
      </w:pPr>
      <w:bookmarkStart w:id="61" w:name="_Toc15396623"/>
      <w:r>
        <w:rPr>
          <w:rStyle w:val="18"/>
          <w:rFonts w:hint="eastAsia" w:ascii="仿宋" w:eastAsia="仿宋"/>
          <w:b w:val="0"/>
          <w:bCs w:val="0"/>
        </w:rPr>
        <w:t>五、</w:t>
      </w:r>
      <w:r>
        <w:rPr>
          <w:rFonts w:hint="eastAsia" w:ascii="仿宋" w:eastAsia="仿宋"/>
          <w:b w:val="0"/>
          <w:color w:val="000000"/>
        </w:rPr>
        <w:t>财</w:t>
      </w:r>
      <w:r>
        <w:rPr>
          <w:rStyle w:val="18"/>
          <w:rFonts w:hint="eastAsia" w:ascii="仿宋" w:eastAsia="仿宋"/>
          <w:b w:val="0"/>
          <w:bCs w:val="0"/>
        </w:rPr>
        <w:t>政拨款支出决算明细表（政府经济分类科目）</w:t>
      </w:r>
      <w:bookmarkEnd w:id="61"/>
    </w:p>
    <w:p w14:paraId="35BD568F">
      <w:pPr>
        <w:pStyle w:val="3"/>
        <w:rPr>
          <w:rFonts w:ascii="仿宋" w:eastAsia="仿宋"/>
          <w:color w:val="000000"/>
        </w:rPr>
      </w:pPr>
      <w:bookmarkStart w:id="62" w:name="_Toc15396624"/>
      <w:r>
        <w:rPr>
          <w:rStyle w:val="18"/>
          <w:rFonts w:hint="eastAsia" w:ascii="仿宋" w:eastAsia="仿宋"/>
          <w:b w:val="0"/>
          <w:bCs w:val="0"/>
        </w:rPr>
        <w:t>六、</w:t>
      </w:r>
      <w:r>
        <w:rPr>
          <w:rFonts w:hint="eastAsia" w:ascii="仿宋" w:eastAsia="仿宋"/>
          <w:b w:val="0"/>
          <w:color w:val="000000"/>
        </w:rPr>
        <w:t>一</w:t>
      </w:r>
      <w:r>
        <w:rPr>
          <w:rStyle w:val="18"/>
          <w:rFonts w:hint="eastAsia" w:ascii="仿宋" w:eastAsia="仿宋"/>
          <w:b w:val="0"/>
          <w:bCs w:val="0"/>
        </w:rPr>
        <w:t>般公共预算财政拨款支出决算表</w:t>
      </w:r>
      <w:bookmarkEnd w:id="62"/>
    </w:p>
    <w:p w14:paraId="696D7AD8">
      <w:pPr>
        <w:pStyle w:val="3"/>
        <w:rPr>
          <w:rFonts w:ascii="仿宋" w:eastAsia="仿宋"/>
          <w:color w:val="000000"/>
        </w:rPr>
      </w:pPr>
      <w:bookmarkStart w:id="63" w:name="_Toc15396625"/>
      <w:r>
        <w:rPr>
          <w:rStyle w:val="18"/>
          <w:rFonts w:hint="eastAsia" w:ascii="仿宋" w:eastAsia="仿宋"/>
          <w:b w:val="0"/>
          <w:bCs w:val="0"/>
        </w:rPr>
        <w:t>七、</w:t>
      </w:r>
      <w:r>
        <w:rPr>
          <w:rFonts w:hint="eastAsia" w:ascii="仿宋" w:eastAsia="仿宋"/>
          <w:b w:val="0"/>
          <w:color w:val="000000"/>
        </w:rPr>
        <w:t>一</w:t>
      </w:r>
      <w:r>
        <w:rPr>
          <w:rStyle w:val="18"/>
          <w:rFonts w:hint="eastAsia" w:ascii="仿宋" w:eastAsia="仿宋"/>
          <w:b w:val="0"/>
          <w:bCs w:val="0"/>
        </w:rPr>
        <w:t>般公共预算财政拨款支出决算明细表</w:t>
      </w:r>
      <w:bookmarkEnd w:id="63"/>
    </w:p>
    <w:p w14:paraId="1BBFA4DA">
      <w:pPr>
        <w:pStyle w:val="3"/>
        <w:rPr>
          <w:rFonts w:ascii="仿宋" w:eastAsia="仿宋"/>
          <w:color w:val="000000"/>
        </w:rPr>
      </w:pPr>
      <w:bookmarkStart w:id="64" w:name="_Toc15396626"/>
      <w:r>
        <w:rPr>
          <w:rStyle w:val="18"/>
          <w:rFonts w:hint="eastAsia" w:ascii="仿宋" w:eastAsia="仿宋"/>
          <w:b w:val="0"/>
          <w:bCs w:val="0"/>
        </w:rPr>
        <w:t>八、</w:t>
      </w:r>
      <w:r>
        <w:rPr>
          <w:rFonts w:hint="eastAsia" w:ascii="仿宋" w:eastAsia="仿宋"/>
          <w:b w:val="0"/>
          <w:color w:val="000000"/>
        </w:rPr>
        <w:t>一</w:t>
      </w:r>
      <w:r>
        <w:rPr>
          <w:rStyle w:val="18"/>
          <w:rFonts w:hint="eastAsia" w:ascii="仿宋" w:eastAsia="仿宋"/>
          <w:b w:val="0"/>
          <w:bCs w:val="0"/>
        </w:rPr>
        <w:t>般公共预算财政拨款基本支出决算表</w:t>
      </w:r>
      <w:bookmarkEnd w:id="64"/>
    </w:p>
    <w:p w14:paraId="5CF7C16F">
      <w:pPr>
        <w:pStyle w:val="3"/>
        <w:rPr>
          <w:rFonts w:ascii="仿宋" w:eastAsia="仿宋"/>
          <w:color w:val="000000"/>
        </w:rPr>
      </w:pPr>
      <w:bookmarkStart w:id="65" w:name="_Toc15396627"/>
      <w:r>
        <w:rPr>
          <w:rStyle w:val="18"/>
          <w:rFonts w:hint="eastAsia" w:ascii="仿宋" w:eastAsia="仿宋"/>
          <w:b w:val="0"/>
          <w:bCs w:val="0"/>
        </w:rPr>
        <w:t>九、</w:t>
      </w:r>
      <w:r>
        <w:rPr>
          <w:rFonts w:hint="eastAsia" w:ascii="仿宋" w:eastAsia="仿宋"/>
          <w:b w:val="0"/>
          <w:color w:val="000000"/>
        </w:rPr>
        <w:t>一</w:t>
      </w:r>
      <w:r>
        <w:rPr>
          <w:rStyle w:val="18"/>
          <w:rFonts w:hint="eastAsia" w:ascii="仿宋" w:eastAsia="仿宋"/>
          <w:b w:val="0"/>
          <w:bCs w:val="0"/>
        </w:rPr>
        <w:t>般公共预算财政拨款项目支出决算表</w:t>
      </w:r>
      <w:bookmarkEnd w:id="65"/>
    </w:p>
    <w:p w14:paraId="5E0DAFAC">
      <w:pPr>
        <w:pStyle w:val="3"/>
        <w:rPr>
          <w:rFonts w:ascii="仿宋" w:eastAsia="仿宋"/>
          <w:color w:val="000000"/>
        </w:rPr>
      </w:pPr>
      <w:bookmarkStart w:id="66" w:name="_Toc15396628"/>
      <w:r>
        <w:rPr>
          <w:rStyle w:val="18"/>
          <w:rFonts w:hint="eastAsia" w:ascii="仿宋" w:eastAsia="仿宋"/>
          <w:b w:val="0"/>
          <w:bCs w:val="0"/>
        </w:rPr>
        <w:t>十、</w:t>
      </w:r>
      <w:r>
        <w:rPr>
          <w:rFonts w:hint="eastAsia" w:ascii="仿宋" w:eastAsia="仿宋"/>
          <w:b w:val="0"/>
          <w:color w:val="000000"/>
        </w:rPr>
        <w:t>一</w:t>
      </w:r>
      <w:r>
        <w:rPr>
          <w:rStyle w:val="18"/>
          <w:rFonts w:hint="eastAsia" w:ascii="仿宋" w:eastAsia="仿宋"/>
          <w:b w:val="0"/>
          <w:bCs w:val="0"/>
        </w:rPr>
        <w:t>般公共预算财政拨款“三公”经费支出决算表</w:t>
      </w:r>
      <w:bookmarkEnd w:id="66"/>
    </w:p>
    <w:p w14:paraId="00BEE314">
      <w:pPr>
        <w:pStyle w:val="3"/>
        <w:rPr>
          <w:rFonts w:ascii="仿宋" w:eastAsia="仿宋"/>
          <w:color w:val="000000"/>
        </w:rPr>
      </w:pPr>
      <w:bookmarkStart w:id="67" w:name="_Toc15396629"/>
      <w:r>
        <w:rPr>
          <w:rStyle w:val="18"/>
          <w:rFonts w:hint="eastAsia" w:ascii="仿宋" w:eastAsia="仿宋"/>
          <w:b w:val="0"/>
          <w:bCs w:val="0"/>
        </w:rPr>
        <w:t>十一、</w:t>
      </w:r>
      <w:r>
        <w:rPr>
          <w:rFonts w:hint="eastAsia" w:ascii="仿宋" w:eastAsia="仿宋"/>
          <w:b w:val="0"/>
          <w:color w:val="000000"/>
        </w:rPr>
        <w:t>政</w:t>
      </w:r>
      <w:r>
        <w:rPr>
          <w:rStyle w:val="18"/>
          <w:rFonts w:hint="eastAsia" w:ascii="仿宋" w:eastAsia="仿宋"/>
          <w:b w:val="0"/>
          <w:bCs w:val="0"/>
        </w:rPr>
        <w:t>府性基金预算财政拨款收入支出决算表</w:t>
      </w:r>
      <w:bookmarkEnd w:id="67"/>
    </w:p>
    <w:p w14:paraId="520CAEB2">
      <w:pPr>
        <w:pStyle w:val="3"/>
        <w:rPr>
          <w:rFonts w:ascii="仿宋" w:eastAsia="仿宋"/>
          <w:color w:val="000000"/>
        </w:rPr>
      </w:pPr>
      <w:bookmarkStart w:id="68" w:name="_Toc15396630"/>
      <w:r>
        <w:rPr>
          <w:rStyle w:val="18"/>
          <w:rFonts w:hint="eastAsia" w:ascii="仿宋" w:eastAsia="仿宋"/>
          <w:b w:val="0"/>
          <w:bCs w:val="0"/>
        </w:rPr>
        <w:t>十二、</w:t>
      </w:r>
      <w:r>
        <w:rPr>
          <w:rFonts w:hint="eastAsia" w:ascii="仿宋" w:eastAsia="仿宋"/>
          <w:b w:val="0"/>
          <w:color w:val="000000"/>
        </w:rPr>
        <w:t>政</w:t>
      </w:r>
      <w:r>
        <w:rPr>
          <w:rStyle w:val="18"/>
          <w:rFonts w:hint="eastAsia" w:ascii="仿宋" w:eastAsia="仿宋"/>
          <w:b w:val="0"/>
          <w:bCs w:val="0"/>
        </w:rPr>
        <w:t>府性基金预算财政拨款“三公”经费支出决算表</w:t>
      </w:r>
      <w:bookmarkEnd w:id="68"/>
    </w:p>
    <w:p w14:paraId="15056A2C">
      <w:pPr>
        <w:pStyle w:val="3"/>
        <w:rPr>
          <w:rFonts w:ascii="仿宋" w:eastAsia="仿宋"/>
          <w:color w:val="000000"/>
        </w:rPr>
      </w:pPr>
      <w:bookmarkStart w:id="69" w:name="_Toc15396631"/>
      <w:r>
        <w:rPr>
          <w:rStyle w:val="18"/>
          <w:rFonts w:hint="eastAsia" w:ascii="仿宋" w:eastAsia="仿宋"/>
          <w:b w:val="0"/>
          <w:bCs w:val="0"/>
        </w:rPr>
        <w:t>十三、</w:t>
      </w:r>
      <w:r>
        <w:rPr>
          <w:rFonts w:hint="eastAsia" w:ascii="仿宋" w:eastAsia="仿宋"/>
          <w:b w:val="0"/>
          <w:color w:val="000000"/>
        </w:rPr>
        <w:t>国</w:t>
      </w:r>
      <w:r>
        <w:rPr>
          <w:rStyle w:val="18"/>
          <w:rFonts w:hint="eastAsia" w:ascii="仿宋" w:eastAsia="仿宋"/>
          <w:b w:val="0"/>
          <w:bCs w:val="0"/>
        </w:rPr>
        <w:t>有资本经营预算支出决算表</w:t>
      </w:r>
      <w:bookmarkEnd w:id="69"/>
    </w:p>
    <w:bookmarkEnd w:id="53"/>
    <w:p w14:paraId="22EC5DE0">
      <w:pPr>
        <w:spacing w:line="600" w:lineRule="exact"/>
        <w:jc w:val="center"/>
        <w:outlineLvl w:val="0"/>
        <w:rPr>
          <w:rFonts w:ascii="仿宋" w:eastAsia="仿宋"/>
          <w:b/>
          <w:color w:val="000000"/>
          <w:sz w:val="44"/>
          <w:szCs w:val="44"/>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D08B1E-A458-44E1-9B03-66B551D3A3A3}"/>
  </w:font>
  <w:font w:name="黑体">
    <w:panose1 w:val="02010609060101010101"/>
    <w:charset w:val="86"/>
    <w:family w:val="auto"/>
    <w:pitch w:val="default"/>
    <w:sig w:usb0="800002BF" w:usb1="38CF7CFA" w:usb2="00000016" w:usb3="00000000" w:csb0="00040001" w:csb1="00000000"/>
    <w:embedRegular r:id="rId2" w:fontKey="{07D420D7-9821-4C34-A208-B0D732C171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B2A0E134-BD03-4245-A17B-76F51CDE337C}"/>
  </w:font>
  <w:font w:name="仿宋_GB2312">
    <w:panose1 w:val="02010609030101010101"/>
    <w:charset w:val="86"/>
    <w:family w:val="modern"/>
    <w:pitch w:val="default"/>
    <w:sig w:usb0="00000001" w:usb1="080E0000" w:usb2="00000000" w:usb3="00000000" w:csb0="00040000" w:csb1="00000000"/>
    <w:embedRegular r:id="rId4" w:fontKey="{08E4A3F4-6AE4-4F94-B221-8B20126BF3B6}"/>
  </w:font>
  <w:font w:name="仿宋">
    <w:panose1 w:val="02010609060101010101"/>
    <w:charset w:val="86"/>
    <w:family w:val="modern"/>
    <w:pitch w:val="default"/>
    <w:sig w:usb0="800002BF" w:usb1="38CF7CFA" w:usb2="00000016" w:usb3="00000000" w:csb0="00040001" w:csb1="00000000"/>
    <w:embedRegular r:id="rId5" w:fontKey="{AD477F46-7965-4F68-9056-99F10111B754}"/>
  </w:font>
  <w:font w:name="方正小标宋简体">
    <w:panose1 w:val="02010600010101010101"/>
    <w:charset w:val="86"/>
    <w:family w:val="auto"/>
    <w:pitch w:val="default"/>
    <w:sig w:usb0="00000001" w:usb1="080E0000" w:usb2="00000000" w:usb3="00000000" w:csb0="00040000" w:csb1="00000000"/>
    <w:embedRegular r:id="rId6" w:fontKey="{D7025C49-64FF-4B6B-9A8A-DA9112EECE7E}"/>
  </w:font>
  <w:font w:name="楷体_GB2312">
    <w:panose1 w:val="02010609030101010101"/>
    <w:charset w:val="86"/>
    <w:family w:val="modern"/>
    <w:pitch w:val="default"/>
    <w:sig w:usb0="00000001" w:usb1="080E0000" w:usb2="00000000" w:usb3="00000000" w:csb0="00040000" w:csb1="00000000"/>
    <w:embedRegular r:id="rId7" w:fontKey="{909A8285-737A-4D09-85A7-95DC8217ED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468478"/>
    </w:sdtPr>
    <w:sdtContent>
      <w:p w14:paraId="50733695">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14:paraId="7A589E5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9B0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15736E93"/>
    <w:rsid w:val="51F641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Body Text"/>
    <w:basedOn w:val="1"/>
    <w:uiPriority w:val="0"/>
    <w:pPr>
      <w:spacing w:before="30" w:beforeLines="30"/>
    </w:pPr>
    <w:rPr>
      <w:rFonts w:ascii="仿宋_GB2312" w:eastAsia="仿宋_GB2312"/>
      <w:kern w:val="0"/>
      <w:sz w:val="30"/>
    </w:rPr>
  </w:style>
  <w:style w:type="paragraph" w:styleId="6">
    <w:name w:val="toc 3"/>
    <w:basedOn w:val="1"/>
    <w:next w:val="1"/>
    <w:uiPriority w:val="0"/>
    <w:pPr>
      <w:tabs>
        <w:tab w:val="right" w:leader="dot" w:pos="8296"/>
      </w:tabs>
      <w:ind w:left="400" w:leftChars="40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rFonts w:ascii="Calibri" w:hAnsi="Calibri"/>
      <w:kern w:val="0"/>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iPriority w:val="0"/>
    <w:pPr>
      <w:tabs>
        <w:tab w:val="right" w:leader="dot" w:pos="8296"/>
      </w:tabs>
      <w:spacing w:before="93"/>
      <w:jc w:val="center"/>
    </w:pPr>
    <w:rPr>
      <w:rFonts w:ascii="仿宋" w:eastAsia="仿宋"/>
      <w:sz w:val="28"/>
      <w:szCs w:val="28"/>
    </w:rPr>
  </w:style>
  <w:style w:type="paragraph" w:styleId="11">
    <w:name w:val="toc 2"/>
    <w:basedOn w:val="1"/>
    <w:next w:val="1"/>
    <w:uiPriority w:val="0"/>
    <w:pPr>
      <w:tabs>
        <w:tab w:val="right" w:leader="dot" w:pos="8296"/>
      </w:tabs>
      <w:ind w:left="200" w:leftChars="200"/>
    </w:pPr>
  </w:style>
  <w:style w:type="paragraph" w:styleId="12">
    <w:name w:val="Normal (Web)"/>
    <w:basedOn w:val="1"/>
    <w:uiPriority w:val="0"/>
    <w:pPr>
      <w:widowControl/>
      <w:spacing w:before="100" w:beforeAutospacing="1" w:after="100" w:afterAutospacing="1"/>
      <w:jc w:val="left"/>
    </w:pPr>
    <w:rPr>
      <w:rFonts w:ascii="宋体" w:cs="宋体"/>
      <w:kern w:val="0"/>
      <w:sz w:val="24"/>
    </w:rPr>
  </w:style>
  <w:style w:type="character" w:styleId="15">
    <w:name w:val="Strong"/>
    <w:basedOn w:val="14"/>
    <w:uiPriority w:val="0"/>
    <w:rPr>
      <w:b/>
    </w:rPr>
  </w:style>
  <w:style w:type="character" w:styleId="16">
    <w:name w:val="Hyperlink"/>
    <w:basedOn w:val="14"/>
    <w:uiPriority w:val="0"/>
    <w:rPr>
      <w:color w:val="0000FF"/>
      <w:u w:val="single"/>
    </w:rPr>
  </w:style>
  <w:style w:type="character" w:customStyle="1" w:styleId="17">
    <w:name w:val="heading 1 Char"/>
    <w:basedOn w:val="14"/>
    <w:link w:val="2"/>
    <w:qFormat/>
    <w:uiPriority w:val="0"/>
    <w:rPr>
      <w:rFonts w:ascii="Times New Roman" w:hAnsi="Times New Roman" w:eastAsia="宋体" w:cs="Times New Roman"/>
      <w:b/>
      <w:bCs/>
      <w:kern w:val="44"/>
      <w:sz w:val="44"/>
      <w:szCs w:val="44"/>
      <w:lang w:val="en-US" w:eastAsia="zh-CN" w:bidi="ar-SA"/>
    </w:rPr>
  </w:style>
  <w:style w:type="character" w:customStyle="1" w:styleId="18">
    <w:name w:val="heading 2 Char"/>
    <w:basedOn w:val="14"/>
    <w:link w:val="3"/>
    <w:uiPriority w:val="0"/>
    <w:rPr>
      <w:rFonts w:ascii="Cambria" w:hAnsi="Cambria" w:eastAsia="宋体" w:cs="Times New Roman"/>
      <w:b/>
      <w:bCs/>
      <w:kern w:val="2"/>
      <w:sz w:val="32"/>
      <w:szCs w:val="32"/>
      <w:lang w:val="en-US" w:eastAsia="zh-CN" w:bidi="ar-SA"/>
    </w:rPr>
  </w:style>
  <w:style w:type="character" w:customStyle="1" w:styleId="19">
    <w:name w:val="Header Char"/>
    <w:basedOn w:val="14"/>
    <w:qFormat/>
    <w:uiPriority w:val="0"/>
    <w:rPr>
      <w:rFonts w:ascii="Times New Roman" w:hAnsi="Times New Roman"/>
      <w:sz w:val="18"/>
      <w:szCs w:val="18"/>
    </w:rPr>
  </w:style>
  <w:style w:type="character" w:customStyle="1" w:styleId="20">
    <w:name w:val="Footer Char"/>
    <w:basedOn w:val="14"/>
    <w:qFormat/>
    <w:uiPriority w:val="0"/>
    <w:rPr>
      <w:rFonts w:ascii="Times New Roman" w:hAnsi="Times New Roman"/>
      <w:sz w:val="18"/>
      <w:szCs w:val="18"/>
    </w:rPr>
  </w:style>
  <w:style w:type="character" w:customStyle="1" w:styleId="21">
    <w:name w:val="Body Text Char"/>
    <w:basedOn w:val="14"/>
    <w:qFormat/>
    <w:uiPriority w:val="0"/>
    <w:rPr>
      <w:rFonts w:ascii="Times New Roman" w:hAnsi="Times New Roman"/>
      <w:szCs w:val="24"/>
    </w:rPr>
  </w:style>
  <w:style w:type="paragraph" w:customStyle="1" w:styleId="22">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3">
    <w:name w:val="列出段落1"/>
    <w:basedOn w:val="1"/>
    <w:uiPriority w:val="0"/>
    <w:pPr>
      <w:ind w:firstLine="200" w:firstLineChars="200"/>
    </w:pPr>
  </w:style>
  <w:style w:type="paragraph" w:customStyle="1" w:styleId="24">
    <w:name w:val="TOC 标题1"/>
    <w:basedOn w:val="2"/>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583f7f90-7264-4f26-be18-131f3fba7f3d</errorID>
      <errorWord>提高培训效果</errorWord>
      <group>L1_Word</group>
      <groupName>字词问题</groupName>
      <ability>L2_Typo</ability>
      <abilityName>字词错误</abilityName>
      <candidateList>
        <item>增强培训效果</item>
      </candidateList>
      <explain/>
      <paraID>7092E795</paraID>
      <start>152</start>
      <end>158</end>
      <status>modified</status>
      <modifiedWord>增强培训效果</modifiedWord>
      <trackRevisions>false</trackRevisions>
    </reviewItem>
    <reviewItem>
      <errorID>f068d714-79d5-43fd-a90f-eefc9cad3f52</errorID>
      <errorWord>高素质的干部队伍</errorWord>
      <group>L1_Political</group>
      <groupName>政治性问题</groupName>
      <ability>L2_Keyword</ability>
      <abilityName>固定表述</abilityName>
      <candidateList>
        <item>高素质干部队伍</item>
      </candidateList>
      <explain>词汇“高素质干部队伍”在特定场景下为固定表述形式，请确认此处的“高素质的干部队伍”是否存在不当。</explain>
      <paraID>7092E795</paraID>
      <start>168</start>
      <end>175</end>
      <status>modified</status>
      <modifiedWord>高素质干部队伍</modifiedWord>
      <trackRevisions>false</trackRevisions>
    </reviewItem>
    <reviewItem>
      <errorID>bfedb3c3-4eaa-42db-96ec-da6ac5937b3e</errorID>
      <errorWord>，</errorWord>
      <group>L1_Word</group>
      <groupName>字词问题</groupName>
      <ability>L2_Typo</ability>
      <abilityName>字词错误</abilityName>
      <candidateList>
        <item>，以</item>
      </candidateList>
      <explain/>
      <paraID>7092E795</paraID>
      <start>185</start>
      <end>187</end>
      <status>modified</status>
      <modifiedWord>，以</modifiedWord>
      <trackRevisions>false</trackRevisions>
    </reviewItem>
    <reviewItem>
      <errorID>9903785d-244a-4c41-9847-b1ba1ba3bd3d</errorID>
      <errorWord>，</errorWord>
      <group>L1_Word</group>
      <groupName>字词问题</groupName>
      <ability>L2_Typo</ability>
      <abilityName>字词错误</abilityName>
      <candidateList>
        <item>，以</item>
      </candidateList>
      <explain/>
      <paraID>7092E795</paraID>
      <start>192</start>
      <end>194</end>
      <status>modified</status>
      <modifiedWord>，以</modifiedWord>
      <trackRevisions>false</trackRevisions>
    </reviewItem>
    <reviewItem>
      <errorID>8fccf76c-7d25-4983-8cf7-7d815ca591bf</errorID>
      <errorWord>，；</errorWord>
      <group>L1_Punc</group>
      <groupName>标点问题</groupName>
      <ability>L2_Punc</ability>
      <abilityName>标点符号检查</abilityName>
      <candidateList>
        <item>，</item>
      </candidateList>
      <explain/>
      <paraID>6FD63D5B</paraID>
      <start>116</start>
      <end>117</end>
      <status>modified</status>
      <modifiedWord>，</modifiedWord>
      <trackRevisions>false</trackRevisions>
    </reviewItem>
    <reviewItem>
      <errorID>e9dfe232-f306-4361-87ab-0f4ede2c5a17</errorID>
      <errorWord>:</errorWord>
      <group>L1_Format</group>
      <groupName>格式问题</groupName>
      <ability>L2_HalfPunc</ability>
      <abilityName>全半角检查</abilityName>
      <candidateList>
        <item>：</item>
      </candidateList>
      <explain>文本全半角错误。</explain>
      <paraID>25A9FE27</paraID>
      <start>35</start>
      <end>36</end>
      <status>modified</status>
      <modifiedWord>：</modifiedWord>
      <trackRevisions>false</trackRevisions>
    </reviewItem>
    <reviewItem>
      <errorID>2e912af1-ac8a-4908-a6d9-c6e3908078e3</errorID>
      <errorWord>万元万元</errorWord>
      <group>L1_Word</group>
      <groupName>字词问题</groupName>
      <ability>L2_Typo</ability>
      <abilityName>字词错误</abilityName>
      <candidateList>
        <item>万元</item>
      </candidateList>
      <explain/>
      <paraID>25A9FE27</paraID>
      <start>48</start>
      <end>50</end>
      <status>modified</status>
      <modifiedWord>万元</modifiedWord>
      <trackRevisions>false</trackRevisions>
    </reviewItem>
    <reviewItem>
      <errorID>d69af7ef-a4c9-41f0-b98a-f894aa8ad3c9</errorID>
      <errorWord>；。</errorWord>
      <group>L1_Punc</group>
      <groupName>标点问题</groupName>
      <ability>L2_Punc</ability>
      <abilityName>标点符号检查</abilityName>
      <candidateList>
        <item>；</item>
      </candidateList>
      <explain/>
      <paraID>25A9FE27</paraID>
      <start>119</start>
      <end>120</end>
      <status>modified</status>
      <modifiedWord>；</modifiedWord>
      <trackRevisions>false</trackRevisions>
    </reviewItem>
    <reviewItem>
      <errorID>60f26775-e2e9-4881-bccf-f43b29532564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367C179B</paraID>
      <start>0</start>
      <end>2</end>
      <status>modified</status>
      <modifiedWord>1.</modifiedWord>
      <trackRevisions>false</trackRevisions>
    </reviewItem>
    <reviewItem>
      <errorID>e241b03e-35d2-4714-b739-b735eb1d15d9</errorID>
      <errorWord>:</errorWord>
      <group>L1_Format</group>
      <groupName>格式问题</groupName>
      <ability>L2_HalfPunc</ability>
      <abilityName>全半角检查</abilityName>
      <candidateList>
        <item>：</item>
      </candidateList>
      <explain>文本全半角错误。</explain>
      <paraID>15E386ED</paraID>
      <start>9</start>
      <end>10</end>
      <status>modified</status>
      <modifiedWord>：</modifiedWord>
      <trackRevisions>false</trackRevisions>
    </reviewItem>
    <reviewItem>
      <errorID>c41f2c93-9bfe-461b-9e25-1a0a8242b785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638A7569</paraID>
      <start>45</start>
      <end>46</end>
      <status>ignored</status>
      <modifiedWord/>
      <trackRevisions>false</trackRevisions>
    </reviewItem>
    <reviewItem>
      <errorID>fec97625-2f7b-487a-9acd-da7e5571455a</errorID>
      <errorWord>万元万元</errorWord>
      <group>L1_Word</group>
      <groupName>字词问题</groupName>
      <ability>L2_Typo</ability>
      <abilityName>字词错误</abilityName>
      <candidateList>
        <item>万元</item>
      </candidateList>
      <explain/>
      <paraID>36365334</paraID>
      <start>52</start>
      <end>54</end>
      <status>modified</status>
      <modifiedWord>万元</modifiedWord>
      <trackRevisions>false</trackRevisions>
    </reviewItem>
    <reviewItem>
      <errorID>726ca6db-bf69-4495-804a-0311c6ab5504</errorID>
      <errorWord>主要原因是主要原因是</errorWord>
      <group>L1_Word</group>
      <groupName>字词问题</groupName>
      <ability>L2_Typo</ability>
      <abilityName>字词错误</abilityName>
      <candidateList>
        <item>主要原因是</item>
      </candidateList>
      <explain/>
      <paraID>36365334</paraID>
      <start>62</start>
      <end>67</end>
      <status>modified</status>
      <modifiedWord>主要原因是</modifiedWord>
      <trackRevisions>false</trackRevisions>
    </reviewItem>
    <reviewItem>
      <errorID>859f14ad-d6d8-4dbc-8dd8-4b42457bb338</errorID>
      <errorWord>收</errorWord>
      <group>L1_Word</group>
      <groupName>字词问题</groupName>
      <ability>L2_Typo</ability>
      <abilityName>字词错误</abilityName>
      <candidateList>
        <item>收入</item>
      </candidateList>
      <explain>❶〈动〉收进来：每天～的现金都存入银行。❷〈名〉收进来的钱：财政～｜个人的～有所增加。</explain>
      <paraID>3DE19C55</paraID>
      <start>28</start>
      <end>30</end>
      <status>modified</status>
      <modifiedWord>收入</modifiedWord>
      <trackRevisions>false</trackRevisions>
    </reviewItem>
    <reviewItem>
      <errorID>e934ceec-a6b9-41a1-a48e-a97e01009744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25E81CD1</paraID>
      <start>0</start>
      <end>2</end>
      <status>modified</status>
      <modifiedWord>8.</modifiedWord>
      <trackRevisions>false</trackRevisions>
    </reviewItem>
    <reviewItem>
      <errorID>287bc214-29d6-4f55-bf52-45242d4133f2</errorID>
      <errorWord>提高培训效果</errorWord>
      <group>L1_Word</group>
      <groupName>字词问题</groupName>
      <ability>L2_Typo</ability>
      <abilityName>字词错误</abilityName>
      <candidateList>
        <item>增强培训效果</item>
      </candidateList>
      <explain/>
      <paraID>303D6CD2</paraID>
      <start>147</start>
      <end>153</end>
      <status>modified</status>
      <modifiedWord>增强培训效果</modifiedWord>
      <trackRevisions>false</trackRevisions>
    </reviewItem>
    <reviewItem>
      <errorID>a9619c2e-64e8-474d-a6f5-b1d03ae0411a</errorID>
      <errorWord>高素质的干部队伍</errorWord>
      <group>L1_Political</group>
      <groupName>政治性问题</groupName>
      <ability>L2_Keyword</ability>
      <abilityName>固定表述</abilityName>
      <candidateList>
        <item>高素质干部队伍</item>
      </candidateList>
      <explain>词汇“高素质干部队伍”在特定场景下为固定表述形式，请确认此处的“高素质的干部队伍”是否存在不当。</explain>
      <paraID>303D6CD2</paraID>
      <start>163</start>
      <end>170</end>
      <status>modified</status>
      <modifiedWord>高素质干部队伍</modifiedWord>
      <trackRevisions>false</trackRevisions>
    </reviewItem>
    <reviewItem>
      <errorID>decd6cca-f268-4196-8696-49fdda5eb873</errorID>
      <errorWord>，</errorWord>
      <group>L1_Word</group>
      <groupName>字词问题</groupName>
      <ability>L2_Typo</ability>
      <abilityName>字词错误</abilityName>
      <candidateList>
        <item>，以</item>
      </candidateList>
      <explain/>
      <paraID>303D6CD2</paraID>
      <start>180</start>
      <end>182</end>
      <status>modified</status>
      <modifiedWord>，以</modifiedWord>
      <trackRevisions>false</trackRevisions>
    </reviewItem>
    <reviewItem>
      <errorID>5d525fe9-427c-4625-8795-bb6597f3111f</errorID>
      <errorWord>，</errorWord>
      <group>L1_Word</group>
      <groupName>字词问题</groupName>
      <ability>L2_Typo</ability>
      <abilityName>字词错误</abilityName>
      <candidateList>
        <item>，以</item>
      </candidateList>
      <explain/>
      <paraID>303D6CD2</paraID>
      <start>187</start>
      <end>189</end>
      <status>modified</status>
      <modifiedWord>，以</modifiedWord>
      <trackRevisions>false</trackRevisions>
    </reviewItem>
    <reviewItem>
      <errorID>ebc2ff8e-32c0-4a65-b256-49b04b115a0a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25E05B07</paraID>
      <start>0</start>
      <end>2</end>
      <status>modified</status>
      <modifiedWord>1.</modifiedWord>
      <trackRevisions>false</trackRevisions>
    </reviewItem>
    <reviewItem>
      <errorID>8ee184d5-adeb-4241-a32f-d8d229f31043</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1F007088</paraID>
      <start>63</start>
      <end>73</end>
      <status>modified</status>
      <modifiedWord>中华人民共和国预算法</modifiedWord>
      <trackRevisions>false</trackRevisions>
    </reviewItem>
    <reviewItem>
      <errorID>e2b5b49f-ef31-4d25-a025-374f5a20363a</errorID>
      <errorWord>即</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1F007088</paraID>
      <start>90</start>
      <end>91</end>
      <status>modified</status>
      <modifiedWord>既</modifiedWord>
      <trackRevisions>false</trackRevisions>
    </reviewItem>
    <reviewItem>
      <errorID>b9cf61d4-5e10-4a7a-b88a-df453bd229e3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7C17CF3F</paraID>
      <start>0</start>
      <end>2</end>
      <status>modified</status>
      <modifiedWord>2.</modifiedWord>
      <trackRevisions>false</trackRevisions>
    </reviewItem>
    <reviewItem>
      <errorID>c084ffec-f3b7-42a2-8f6b-32e5f53149e3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48E2F411</paraID>
      <start>0</start>
      <end>2</end>
      <status>modified</status>
      <modifiedWord>3.</modifiedWord>
      <trackRevisions>false</trackRevisions>
    </reviewItem>
    <reviewItem>
      <errorID>3f31c38a-0942-4467-b0e9-6587a56c64dd</errorID>
      <errorWord>涉及到</errorWord>
      <group>L1_Grammar</group>
      <groupName>语法问题</groupName>
      <ability>L2_Grammar</ability>
      <abilityName>语法错误</abilityName>
      <candidateList>
        <item>涉及</item>
      </candidateList>
      <explain>〈动〉牵涉到；关联到：案子～好几个人｜这个问题～面很广。</explain>
      <paraID>701D704B</paraID>
      <start>5</start>
      <end>7</end>
      <status>modified</status>
      <modifiedWord>涉及</modifiedWord>
      <trackRevisions>false</trackRevisions>
    </reviewItem>
    <reviewItem>
      <errorID>8cf457a8-fbab-4e47-aa3f-5e9e952d4f18</errorID>
      <errorWord>法律、法规</errorWord>
      <group>L1_Word</group>
      <groupName>字词问题</groupName>
      <ability>L2_Typo</ability>
      <abilityName>字词错误</abilityName>
      <candidateList>
        <item>法律法规</item>
      </candidateList>
      <explain/>
      <paraID>437599E1</paraID>
      <start>21</start>
      <end>25</end>
      <status>modified</status>
      <modifiedWord>法律法规</modifiedWord>
      <trackRevisions>false</trackRevisions>
    </reviewItem>
    <reviewItem>
      <errorID>d58f3f82-6864-4944-a12c-11e324f1ecd2</errorID>
      <errorWord>;</errorWord>
      <group>L1_Format</group>
      <groupName>格式问题</groupName>
      <ability>L2_HalfPunc</ability>
      <abilityName>全半角检查</abilityName>
      <candidateList>
        <item>；</item>
      </candidateList>
      <explain>文本全半角错误。</explain>
      <paraID>437599E1</paraID>
      <start>32</start>
      <end>33</end>
      <status>modified</status>
      <modifiedWord>；</modifiedWord>
      <trackRevisions>false</trackRevisions>
    </reviewItem>
    <reviewItem>
      <errorID>85e8e3af-5dc8-4fdc-8750-5c998ede1fc8</errorID>
      <errorWord>;</errorWord>
      <group>L1_Format</group>
      <groupName>格式问题</groupName>
      <ability>L2_HalfPunc</ability>
      <abilityName>全半角检查</abilityName>
      <candidateList>
        <item>；</item>
      </candidateList>
      <explain>文本全半角错误。</explain>
      <paraID>437599E1</paraID>
      <start>47</start>
      <end>48</end>
      <status>modified</status>
      <modifiedWord>；</modifiedWord>
      <trackRevisions>false</trackRevisions>
    </reviewItem>
    <reviewItem>
      <errorID>9c806d90-373d-49c9-b4f9-5af23535bba8</errorID>
      <errorWord>,</errorWord>
      <group>L1_Format</group>
      <groupName>格式问题</groupName>
      <ability>L2_HalfPunc</ability>
      <abilityName>全半角检查</abilityName>
      <candidateList>
        <item>，</item>
      </candidateList>
      <explain>文本全半角错误。</explain>
      <paraID>437599E1</paraID>
      <start>52</start>
      <end>53</end>
      <status>modified</status>
      <modifiedWord>，</modifiedWord>
      <trackRevisions>false</trackRevisions>
    </reviewItem>
    <reviewItem>
      <errorID>c5a07e48-7a66-45ce-a974-9d93eb12137f</errorID>
      <errorWord>;</errorWord>
      <group>L1_Format</group>
      <groupName>格式问题</groupName>
      <ability>L2_HalfPunc</ability>
      <abilityName>全半角检查</abilityName>
      <candidateList>
        <item>；</item>
      </candidateList>
      <explain>文本全半角错误。</explain>
      <paraID>437599E1</paraID>
      <start>63</start>
      <end>64</end>
      <status>modified</status>
      <modifiedWord>；</modifiedWord>
      <trackRevisions>false</trackRevisions>
    </reviewItem>
    <reviewItem>
      <errorID>cbc741c5-f1d6-4bab-b152-c2f858a5e6c3</errorID>
      <errorWord>,</errorWord>
      <group>L1_Format</group>
      <groupName>格式问题</groupName>
      <ability>L2_HalfPunc</ability>
      <abilityName>全半角检查</abilityName>
      <candidateList>
        <item>，</item>
      </candidateList>
      <explain>文本全半角错误。</explain>
      <paraID>437599E1</paraID>
      <start>68</start>
      <end>69</end>
      <status>modified</status>
      <modifiedWord>，</modifiedWord>
      <trackRevisions>false</trackRevisions>
    </reviewItem>
    <reviewItem>
      <errorID>5fca49bc-94af-47c7-b55b-1d387929754a</errorID>
      <errorWord>针对其</errorWord>
      <group>L1_Word</group>
      <groupName>字词问题</groupName>
      <ability>L2_Typo</ability>
      <abilityName>字词错误</abilityName>
      <candidateList>
        <item>针对</item>
      </candidateList>
      <explain>〈动〉对准：～儿童的心理特点进行教育｜这些不都是～某个人的。</explain>
      <paraID>4950A04C</paraID>
      <start>25</start>
      <end>27</end>
      <status>modified</status>
      <modifiedWord>针对</modifiedWord>
      <trackRevisions>false</trackRevisions>
    </reviewItem>
    <reviewItem>
      <errorID>42cd061e-1e3d-4e15-baf4-ed70365677de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3BEEA6F1</paraID>
      <start>0</start>
      <end>2</end>
      <status>modified</status>
      <modifiedWord>1.</modifiedWord>
      <trackRevisions>false</trackRevisions>
    </reviewItem>
    <reviewItem>
      <errorID>08ec97bd-8dbb-43e7-839f-102f522ab81d</errorID>
      <errorWord>位</errorWord>
      <group>L1_Word</group>
      <groupName>字词问题</groupName>
      <ability>L2_Typo</ability>
      <abilityName>字词错误</abilityName>
      <candidateList>
        <item>位在</item>
      </candidateList>
      <explain/>
      <paraID>3BEEA6F1</paraID>
      <start>39</start>
      <end>41</end>
      <status>modified</status>
      <modifiedWord>位在</modifiedWord>
      <trackRevisions>false</trackRevisions>
    </reviewItem>
    <reviewItem>
      <errorID>5d92acbb-6609-44f3-a812-debe671ba5e4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328F0F80</paraID>
      <start>0</start>
      <end>2</end>
      <status>modified</status>
      <modifiedWord>2.</modifiedWord>
      <trackRevisions>false</trackRevisions>
    </reviewItem>
    <reviewItem>
      <errorID>103347e2-7649-4f2a-8576-2007cb560b61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7D38AF62</paraID>
      <start>0</start>
      <end>2</end>
      <status>modified</status>
      <modifiedWord>1.</modifiedWord>
      <trackRevisions>false</trackRevisions>
    </reviewItem>
    <reviewItem>
      <errorID>2ca4d44e-5574-4cbc-a01c-2404dd29cf5f</errorID>
      <errorWord>建议能</errorWord>
      <group>L1_Word</group>
      <groupName>字词问题</groupName>
      <ability>L2_Typo</ability>
      <abilityName>字词错误</abilityName>
      <candidateList>
        <item>建议</item>
      </candidateList>
      <explain/>
      <paraID>7D38AF62</paraID>
      <start>18</start>
      <end>20</end>
      <status>modified</status>
      <modifiedWord>建议</modifiedWord>
      <trackRevisions>false</trackRevisions>
    </reviewItem>
    <reviewItem>
      <errorID>052d123a-715a-4090-9b9e-c1de1cff8afa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51CEC4EA</paraID>
      <start>0</start>
      <end>2</end>
      <status>modified</status>
      <modifiedWord>2.</modifiedWord>
      <trackRevisions>false</trackRevisions>
    </reviewItem>
    <reviewItem>
      <errorID>ff85bcba-dcf6-4a80-bbe3-85d50f67daab</errorID>
      <errorWord>财政部门能</errorWord>
      <group>L1_Word</group>
      <groupName>字词问题</groupName>
      <ability>L2_Typo</ability>
      <abilityName>字词错误</abilityName>
      <candidateList>
        <item>财政部门</item>
      </candidateList>
      <explain/>
      <paraID>51CEC4EA</paraID>
      <start>30</start>
      <end>34</end>
      <status>modified</status>
      <modifiedWord>财政部门</modifiedWord>
      <trackRevisions>false</trackRevisions>
    </reviewItem>
    <reviewItem>
      <errorID>f73a1e4b-8959-485f-9f9f-ab23e86b30ee</errorID>
      <errorWord>业务的</errorWord>
      <group>L1_Word</group>
      <groupName>字词问题</groupName>
      <ability>L2_Typo</ability>
      <abilityName>字词错误</abilityName>
      <candidateList>
        <item>业务</item>
      </candidateList>
      <explain/>
      <paraID>51CEC4EA</paraID>
      <start>45</start>
      <end>47</end>
      <status>modified</status>
      <modifiedWord>业务</modifiedWord>
      <trackRevisions>false</trackRevisions>
    </reviewItem>
  </reviewItems>
  <config/>
</contractReview>
</file>

<file path=customXml/itemProps1.xml><?xml version="1.0" encoding="utf-8"?>
<ds:datastoreItem xmlns:ds="http://schemas.openxmlformats.org/officeDocument/2006/customXml" ds:itemID="{90e842bd-8f4a-4bb7-bfe1-38f246ab2147}">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16</Pages>
  <Words>5792</Words>
  <Characters>6213</Characters>
  <Lines>333</Lines>
  <Paragraphs>161</Paragraphs>
  <TotalTime>4</TotalTime>
  <ScaleCrop>false</ScaleCrop>
  <LinksUpToDate>false</LinksUpToDate>
  <CharactersWithSpaces>6331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2019-09-10T00:49:00Z</dcterms:created>
  <dc:creator>张彬茜</dc:creator>
  <cp:lastModifiedBy>奕夕^_^</cp:lastModifiedBy>
  <cp:lastPrinted>2019-09-10T00:49:00Z</cp:lastPrinted>
  <dcterms:modified xsi:type="dcterms:W3CDTF">2026-04-23T02:43:06Z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7701752B68E647F6AC3C7249F03ADBB6_12</vt:lpwstr>
  </property>
</Properties>
</file>