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2A268C">
      <w:pPr>
        <w:pageBreakBefore w:val="0"/>
        <w:suppressAutoHyphens/>
        <w:kinsoku/>
        <w:wordWrap/>
        <w:overflowPunct/>
        <w:topLinePunct w:val="0"/>
        <w:bidi w:val="0"/>
        <w:spacing w:after="140" w:line="576" w:lineRule="exact"/>
        <w:jc w:val="center"/>
        <w:textAlignment w:val="auto"/>
        <w:rPr>
          <w:rFonts w:hint="eastAsia" w:ascii="方正小标宋简体" w:hAnsi="宋体" w:eastAsia="方正小标宋简体" w:cs="Times New Roman"/>
          <w:sz w:val="44"/>
          <w:szCs w:val="44"/>
        </w:rPr>
      </w:pPr>
    </w:p>
    <w:p w14:paraId="442CFADD">
      <w:pPr>
        <w:pageBreakBefore w:val="0"/>
        <w:suppressAutoHyphens/>
        <w:kinsoku/>
        <w:wordWrap/>
        <w:overflowPunct/>
        <w:topLinePunct w:val="0"/>
        <w:bidi w:val="0"/>
        <w:spacing w:after="140" w:line="576" w:lineRule="exact"/>
        <w:jc w:val="center"/>
        <w:textAlignment w:val="auto"/>
        <w:rPr>
          <w:rFonts w:hint="eastAsia" w:ascii="方正小标宋简体" w:hAnsi="宋体" w:eastAsia="方正小标宋简体" w:cs="Times New Roman"/>
          <w:sz w:val="44"/>
          <w:szCs w:val="44"/>
        </w:rPr>
      </w:pPr>
    </w:p>
    <w:p w14:paraId="2F14EE5E">
      <w:pPr>
        <w:pageBreakBefore w:val="0"/>
        <w:suppressAutoHyphens/>
        <w:kinsoku/>
        <w:wordWrap/>
        <w:overflowPunct/>
        <w:topLinePunct w:val="0"/>
        <w:bidi w:val="0"/>
        <w:spacing w:after="140" w:line="576" w:lineRule="exact"/>
        <w:jc w:val="center"/>
        <w:textAlignment w:val="auto"/>
        <w:rPr>
          <w:rFonts w:hint="eastAsia" w:ascii="方正小标宋简体" w:hAnsi="宋体" w:eastAsia="方正小标宋简体" w:cs="Times New Roman"/>
          <w:sz w:val="44"/>
          <w:szCs w:val="44"/>
        </w:rPr>
      </w:pPr>
    </w:p>
    <w:p w14:paraId="310FF545">
      <w:pPr>
        <w:pageBreakBefore w:val="0"/>
        <w:suppressAutoHyphens/>
        <w:kinsoku/>
        <w:wordWrap/>
        <w:overflowPunct/>
        <w:topLinePunct w:val="0"/>
        <w:bidi w:val="0"/>
        <w:spacing w:after="140" w:line="576" w:lineRule="exact"/>
        <w:jc w:val="center"/>
        <w:textAlignment w:val="auto"/>
        <w:rPr>
          <w:rFonts w:hint="eastAsia" w:ascii="方正小标宋简体" w:hAnsi="宋体" w:eastAsia="方正小标宋简体" w:cs="Times New Roman"/>
          <w:sz w:val="44"/>
          <w:szCs w:val="44"/>
        </w:rPr>
      </w:pPr>
    </w:p>
    <w:p w14:paraId="6C414B2A">
      <w:pPr>
        <w:pageBreakBefore w:val="0"/>
        <w:suppressAutoHyphens/>
        <w:kinsoku/>
        <w:wordWrap/>
        <w:overflowPunct/>
        <w:topLinePunct w:val="0"/>
        <w:bidi w:val="0"/>
        <w:spacing w:after="140" w:line="576" w:lineRule="exact"/>
        <w:jc w:val="center"/>
        <w:textAlignment w:val="auto"/>
        <w:rPr>
          <w:rFonts w:hint="eastAsia" w:ascii="方正小标宋简体" w:hAnsi="宋体" w:eastAsia="方正小标宋简体" w:cs="Times New Roman"/>
          <w:sz w:val="44"/>
          <w:szCs w:val="44"/>
        </w:rPr>
      </w:pPr>
    </w:p>
    <w:p w14:paraId="17A2FDD5">
      <w:pPr>
        <w:pStyle w:val="2"/>
        <w:rPr>
          <w:rFonts w:hint="eastAsia" w:ascii="方正小标宋简体" w:hAnsi="宋体" w:eastAsia="方正小标宋简体" w:cs="Times New Roman"/>
          <w:sz w:val="44"/>
          <w:szCs w:val="44"/>
        </w:rPr>
      </w:pPr>
    </w:p>
    <w:p w14:paraId="68DE504A">
      <w:pPr>
        <w:suppressAutoHyphens/>
        <w:spacing w:after="140" w:line="276" w:lineRule="auto"/>
        <w:jc w:val="center"/>
        <w:rPr>
          <w:rFonts w:ascii="方正小标宋简体" w:hAnsi="宋体" w:eastAsia="方正小标宋简体" w:cs="Times New Roman"/>
          <w:sz w:val="44"/>
          <w:szCs w:val="44"/>
        </w:rPr>
      </w:pPr>
      <w:r>
        <w:rPr>
          <w:rFonts w:hint="eastAsia" w:ascii="方正小标宋简体" w:hAnsi="宋体" w:eastAsia="方正小标宋简体" w:cs="Times New Roman"/>
          <w:sz w:val="44"/>
          <w:szCs w:val="44"/>
          <w:lang w:val="en-US" w:eastAsia="zh-CN"/>
        </w:rPr>
        <w:t>20</w:t>
      </w:r>
      <w:r>
        <w:rPr>
          <w:rFonts w:hint="eastAsia" w:ascii="方正小标宋简体" w:hAnsi="宋体" w:eastAsia="方正小标宋简体" w:cs="Times New Roman"/>
          <w:sz w:val="44"/>
          <w:szCs w:val="44"/>
        </w:rPr>
        <w:t>2</w:t>
      </w:r>
      <w:r>
        <w:rPr>
          <w:rFonts w:hint="eastAsia" w:ascii="方正小标宋简体" w:hAnsi="宋体" w:eastAsia="方正小标宋简体" w:cs="Times New Roman"/>
          <w:sz w:val="44"/>
          <w:szCs w:val="44"/>
          <w:lang w:val="en-US" w:eastAsia="zh-CN"/>
        </w:rPr>
        <w:t>4</w:t>
      </w:r>
      <w:r>
        <w:rPr>
          <w:rFonts w:hint="eastAsia" w:ascii="方正小标宋简体" w:hAnsi="宋体" w:eastAsia="方正小标宋简体" w:cs="Times New Roman"/>
          <w:sz w:val="44"/>
          <w:szCs w:val="44"/>
        </w:rPr>
        <w:t>年度四川省阿坝州松潘县</w:t>
      </w:r>
    </w:p>
    <w:p w14:paraId="4CDB3FA7">
      <w:pPr>
        <w:suppressAutoHyphens/>
        <w:spacing w:after="140" w:line="276" w:lineRule="auto"/>
        <w:jc w:val="center"/>
        <w:rPr>
          <w:rFonts w:ascii="黑体" w:hAnsi="黑体" w:eastAsia="黑体" w:cs="Times New Roman"/>
          <w:sz w:val="48"/>
          <w:szCs w:val="48"/>
        </w:rPr>
      </w:pPr>
      <w:r>
        <w:rPr>
          <w:rFonts w:hint="eastAsia" w:ascii="方正小标宋简体" w:hAnsi="宋体" w:eastAsia="方正小标宋简体" w:cs="Times New Roman"/>
          <w:sz w:val="44"/>
          <w:szCs w:val="44"/>
        </w:rPr>
        <w:t>政协</w:t>
      </w:r>
      <w:r>
        <w:rPr>
          <w:rFonts w:hint="eastAsia" w:ascii="方正小标宋简体" w:hAnsi="宋体" w:eastAsia="方正小标宋简体" w:cs="Times New Roman"/>
          <w:sz w:val="44"/>
          <w:szCs w:val="44"/>
          <w:lang w:val="en-US" w:eastAsia="zh-CN"/>
        </w:rPr>
        <w:t>办公室本级</w:t>
      </w:r>
      <w:r>
        <w:rPr>
          <w:rFonts w:hint="eastAsia" w:ascii="方正小标宋简体" w:hAnsi="宋体" w:eastAsia="方正小标宋简体" w:cs="Times New Roman"/>
          <w:sz w:val="44"/>
          <w:szCs w:val="44"/>
        </w:rPr>
        <w:t>决算</w:t>
      </w:r>
      <w:r>
        <w:rPr>
          <w:rFonts w:hint="eastAsia" w:ascii="方正小标宋简体" w:hAnsi="宋体" w:eastAsia="方正小标宋简体" w:cs="Times New Roman"/>
          <w:sz w:val="44"/>
          <w:szCs w:val="44"/>
          <w:lang w:val="en-US" w:eastAsia="zh-CN"/>
        </w:rPr>
        <w:t>公开报告</w:t>
      </w:r>
      <w:r>
        <w:rPr>
          <w:rFonts w:ascii="方正小标宋简体" w:hAnsi="宋体" w:eastAsia="方正小标宋简体" w:cs="Times New Roman"/>
          <w:sz w:val="36"/>
          <w:szCs w:val="36"/>
        </w:rPr>
        <w:br w:type="page"/>
      </w:r>
      <w:r>
        <w:rPr>
          <w:rFonts w:hint="eastAsia" w:ascii="黑体" w:hAnsi="黑体" w:eastAsia="黑体" w:cs="Times New Roman"/>
          <w:sz w:val="48"/>
          <w:szCs w:val="48"/>
        </w:rPr>
        <w:t>目录</w:t>
      </w:r>
    </w:p>
    <w:p w14:paraId="04886F3C">
      <w:pPr>
        <w:widowControl/>
        <w:suppressAutoHyphens/>
        <w:jc w:val="center"/>
        <w:rPr>
          <w:rFonts w:ascii="黑体" w:hAnsi="黑体" w:eastAsia="黑体" w:cs="Times New Roman"/>
          <w:sz w:val="28"/>
          <w:szCs w:val="28"/>
        </w:rPr>
      </w:pPr>
    </w:p>
    <w:p w14:paraId="3A0ED85B">
      <w:pPr>
        <w:tabs>
          <w:tab w:val="right" w:leader="dot" w:pos="8296"/>
        </w:tabs>
        <w:suppressAutoHyphens/>
        <w:spacing w:before="93"/>
        <w:jc w:val="center"/>
        <w:rPr>
          <w:rFonts w:hint="eastAsia" w:ascii="宋体" w:hAnsi="宋体" w:eastAsia="宋体" w:cs="宋体"/>
          <w:sz w:val="24"/>
          <w:szCs w:val="24"/>
        </w:rPr>
      </w:pPr>
      <w:r>
        <w:rPr>
          <w:rFonts w:hint="eastAsia" w:ascii="宋体" w:hAnsi="宋体" w:eastAsia="宋体" w:cs="宋体"/>
          <w:sz w:val="24"/>
          <w:szCs w:val="24"/>
        </w:rPr>
        <w:t>公开时间：202</w:t>
      </w:r>
      <w:r>
        <w:rPr>
          <w:rFonts w:hint="eastAsia" w:ascii="宋体" w:hAnsi="宋体" w:eastAsia="宋体" w:cs="宋体"/>
          <w:sz w:val="24"/>
          <w:szCs w:val="24"/>
          <w:lang w:val="en-US" w:eastAsia="zh-CN"/>
        </w:rPr>
        <w:t>5</w:t>
      </w:r>
      <w:r>
        <w:rPr>
          <w:rFonts w:hint="eastAsia" w:ascii="宋体" w:hAnsi="宋体" w:eastAsia="宋体" w:cs="宋体"/>
          <w:sz w:val="24"/>
          <w:szCs w:val="24"/>
        </w:rPr>
        <w:t>年</w:t>
      </w:r>
      <w:r>
        <w:rPr>
          <w:rFonts w:hint="eastAsia" w:ascii="宋体" w:hAnsi="宋体" w:eastAsia="宋体" w:cs="宋体"/>
          <w:sz w:val="24"/>
          <w:szCs w:val="24"/>
          <w:lang w:val="en-US" w:eastAsia="zh-CN"/>
        </w:rPr>
        <w:t>10</w:t>
      </w:r>
      <w:r>
        <w:rPr>
          <w:rFonts w:hint="eastAsia" w:ascii="宋体" w:hAnsi="宋体" w:eastAsia="宋体" w:cs="宋体"/>
          <w:sz w:val="24"/>
          <w:szCs w:val="24"/>
        </w:rPr>
        <w:t>月 1</w:t>
      </w:r>
      <w:r>
        <w:rPr>
          <w:rFonts w:hint="eastAsia" w:ascii="宋体" w:hAnsi="宋体" w:eastAsia="宋体" w:cs="宋体"/>
          <w:sz w:val="24"/>
          <w:szCs w:val="24"/>
          <w:lang w:val="en-US" w:eastAsia="zh-CN"/>
        </w:rPr>
        <w:t>5</w:t>
      </w:r>
      <w:r>
        <w:rPr>
          <w:rFonts w:hint="eastAsia" w:ascii="宋体" w:hAnsi="宋体" w:eastAsia="宋体" w:cs="宋体"/>
          <w:sz w:val="24"/>
          <w:szCs w:val="24"/>
        </w:rPr>
        <w:t>日</w:t>
      </w:r>
    </w:p>
    <w:p w14:paraId="03C99592">
      <w:pPr>
        <w:suppressAutoHyphens/>
        <w:rPr>
          <w:rFonts w:ascii="Calibri" w:hAnsi="Calibri" w:eastAsia="宋体" w:cs="Times New Roman"/>
          <w:szCs w:val="24"/>
        </w:rPr>
      </w:pPr>
    </w:p>
    <w:p w14:paraId="2141C6D7">
      <w:pPr>
        <w:tabs>
          <w:tab w:val="right" w:leader="dot" w:pos="8296"/>
        </w:tabs>
        <w:suppressAutoHyphens/>
        <w:adjustRightInd w:val="0"/>
        <w:snapToGrid w:val="0"/>
        <w:spacing w:line="440" w:lineRule="exact"/>
        <w:jc w:val="left"/>
        <w:rPr>
          <w:rFonts w:hint="eastAsia" w:ascii="方正楷体_GBK" w:hAnsi="方正楷体_GBK" w:eastAsia="方正楷体_GBK" w:cs="方正楷体_GBK"/>
          <w:b/>
          <w:bCs/>
          <w:sz w:val="28"/>
          <w:szCs w:val="28"/>
        </w:rPr>
      </w:pPr>
      <w:r>
        <w:rPr>
          <w:rFonts w:hint="eastAsia" w:ascii="方正楷体_GBK" w:hAnsi="方正楷体_GBK" w:eastAsia="方正楷体_GBK" w:cs="方正楷体_GBK"/>
          <w:b/>
          <w:bCs/>
          <w:sz w:val="28"/>
          <w:szCs w:val="28"/>
        </w:rPr>
        <w:t>第一部分 单位概况</w:t>
      </w:r>
    </w:p>
    <w:p w14:paraId="43CDC402">
      <w:pPr>
        <w:tabs>
          <w:tab w:val="right" w:leader="dot" w:pos="8296"/>
        </w:tabs>
        <w:suppressAutoHyphens/>
        <w:adjustRightInd w:val="0"/>
        <w:snapToGrid w:val="0"/>
        <w:spacing w:line="440" w:lineRule="exact"/>
        <w:ind w:left="420" w:leftChars="200"/>
        <w:jc w:val="left"/>
        <w:rPr>
          <w:rFonts w:hint="eastAsia" w:ascii="宋体" w:hAnsi="宋体" w:eastAsia="宋体" w:cs="宋体"/>
          <w:sz w:val="24"/>
          <w:szCs w:val="24"/>
          <w:lang w:val="en-US" w:eastAsia="zh-CN"/>
        </w:rPr>
      </w:pPr>
      <w:r>
        <w:rPr>
          <w:rFonts w:hint="eastAsia" w:ascii="宋体" w:hAnsi="宋体" w:eastAsia="宋体" w:cs="宋体"/>
          <w:sz w:val="24"/>
          <w:szCs w:val="24"/>
        </w:rPr>
        <w:t>一、主要职责</w:t>
      </w:r>
      <w:r>
        <w:rPr>
          <w:rFonts w:hint="eastAsia" w:ascii="宋体" w:hAnsi="宋体" w:eastAsia="宋体" w:cs="宋体"/>
          <w:sz w:val="24"/>
          <w:szCs w:val="24"/>
          <w:lang w:val="en-US" w:eastAsia="zh-CN"/>
        </w:rPr>
        <w:t>...................................................1-2</w:t>
      </w:r>
    </w:p>
    <w:p w14:paraId="2063358E">
      <w:pPr>
        <w:tabs>
          <w:tab w:val="right" w:leader="dot" w:pos="8296"/>
        </w:tabs>
        <w:suppressAutoHyphens/>
        <w:adjustRightInd w:val="0"/>
        <w:snapToGrid w:val="0"/>
        <w:spacing w:line="440" w:lineRule="exact"/>
        <w:ind w:left="420" w:leftChars="200"/>
        <w:jc w:val="left"/>
        <w:rPr>
          <w:rFonts w:hint="eastAsia" w:ascii="宋体" w:hAnsi="宋体" w:eastAsia="宋体" w:cs="宋体"/>
          <w:sz w:val="24"/>
          <w:szCs w:val="24"/>
          <w:lang w:val="en-US" w:eastAsia="zh-CN"/>
        </w:rPr>
      </w:pPr>
      <w:r>
        <w:rPr>
          <w:rFonts w:hint="eastAsia" w:ascii="宋体" w:hAnsi="宋体" w:eastAsia="宋体" w:cs="宋体"/>
          <w:sz w:val="24"/>
          <w:szCs w:val="24"/>
        </w:rPr>
        <w:t>二、机构设置</w:t>
      </w:r>
      <w:r>
        <w:rPr>
          <w:rFonts w:hint="eastAsia" w:ascii="宋体" w:hAnsi="宋体" w:eastAsia="宋体" w:cs="宋体"/>
          <w:sz w:val="24"/>
          <w:szCs w:val="24"/>
          <w:lang w:val="en-US" w:eastAsia="zh-CN"/>
        </w:rPr>
        <w:t>.....................................................2</w:t>
      </w:r>
    </w:p>
    <w:p w14:paraId="4F2790F9">
      <w:pPr>
        <w:tabs>
          <w:tab w:val="right" w:leader="dot" w:pos="8296"/>
        </w:tabs>
        <w:suppressAutoHyphens/>
        <w:adjustRightInd w:val="0"/>
        <w:snapToGrid w:val="0"/>
        <w:spacing w:line="440" w:lineRule="exact"/>
        <w:jc w:val="left"/>
        <w:rPr>
          <w:rFonts w:hint="eastAsia" w:ascii="宋体" w:hAnsi="宋体" w:eastAsia="宋体" w:cs="宋体"/>
          <w:b/>
          <w:bCs/>
          <w:sz w:val="24"/>
          <w:szCs w:val="24"/>
        </w:rPr>
      </w:pPr>
      <w:r>
        <w:rPr>
          <w:rFonts w:hint="eastAsia" w:ascii="宋体" w:hAnsi="宋体" w:eastAsia="宋体" w:cs="宋体"/>
          <w:b/>
          <w:bCs/>
          <w:sz w:val="24"/>
          <w:szCs w:val="28"/>
        </w:rPr>
        <w:t>第二部分 202</w:t>
      </w:r>
      <w:r>
        <w:rPr>
          <w:rFonts w:hint="eastAsia" w:ascii="宋体" w:hAnsi="宋体" w:eastAsia="宋体" w:cs="宋体"/>
          <w:b/>
          <w:bCs/>
          <w:sz w:val="24"/>
          <w:szCs w:val="28"/>
          <w:lang w:val="en-US" w:eastAsia="zh-CN"/>
        </w:rPr>
        <w:t>4</w:t>
      </w:r>
      <w:r>
        <w:rPr>
          <w:rFonts w:hint="eastAsia" w:ascii="宋体" w:hAnsi="宋体" w:eastAsia="宋体" w:cs="宋体"/>
          <w:b/>
          <w:bCs/>
          <w:sz w:val="24"/>
          <w:szCs w:val="28"/>
        </w:rPr>
        <w:t>年度单位决算情况说明</w:t>
      </w:r>
    </w:p>
    <w:p w14:paraId="0D56F07B">
      <w:pPr>
        <w:tabs>
          <w:tab w:val="right" w:leader="dot" w:pos="8296"/>
        </w:tabs>
        <w:suppressAutoHyphens/>
        <w:adjustRightInd w:val="0"/>
        <w:snapToGrid w:val="0"/>
        <w:spacing w:line="440" w:lineRule="exact"/>
        <w:ind w:left="420" w:leftChars="200"/>
        <w:jc w:val="left"/>
        <w:rPr>
          <w:rFonts w:hint="eastAsia" w:ascii="宋体" w:hAnsi="宋体" w:eastAsia="宋体" w:cs="宋体"/>
          <w:sz w:val="24"/>
          <w:szCs w:val="24"/>
          <w:lang w:val="en-US" w:eastAsia="zh-CN"/>
        </w:rPr>
      </w:pPr>
      <w:r>
        <w:rPr>
          <w:rFonts w:hint="eastAsia" w:ascii="宋体" w:hAnsi="宋体" w:eastAsia="宋体" w:cs="宋体"/>
          <w:sz w:val="24"/>
          <w:szCs w:val="24"/>
        </w:rPr>
        <w:t>一、收入支出决算总体情况说明</w:t>
      </w:r>
      <w:r>
        <w:rPr>
          <w:rFonts w:hint="eastAsia" w:ascii="宋体" w:hAnsi="宋体" w:eastAsia="宋体" w:cs="宋体"/>
          <w:sz w:val="24"/>
          <w:szCs w:val="24"/>
          <w:lang w:val="en-US" w:eastAsia="zh-CN"/>
        </w:rPr>
        <w:t>...................................2-3</w:t>
      </w:r>
    </w:p>
    <w:p w14:paraId="5FC58BEF">
      <w:pPr>
        <w:tabs>
          <w:tab w:val="right" w:leader="dot" w:pos="8296"/>
        </w:tabs>
        <w:suppressAutoHyphens/>
        <w:adjustRightInd w:val="0"/>
        <w:snapToGrid w:val="0"/>
        <w:spacing w:line="440" w:lineRule="exact"/>
        <w:ind w:left="420" w:leftChars="200"/>
        <w:jc w:val="left"/>
        <w:rPr>
          <w:rFonts w:hint="eastAsia" w:ascii="宋体" w:hAnsi="宋体" w:eastAsia="宋体" w:cs="宋体"/>
          <w:sz w:val="24"/>
          <w:szCs w:val="24"/>
          <w:lang w:val="en-US" w:eastAsia="zh-CN"/>
        </w:rPr>
      </w:pPr>
      <w:r>
        <w:rPr>
          <w:rFonts w:hint="eastAsia" w:ascii="宋体" w:hAnsi="宋体" w:eastAsia="宋体" w:cs="宋体"/>
          <w:sz w:val="24"/>
          <w:szCs w:val="24"/>
        </w:rPr>
        <w:t>二、收入决算情况说明</w:t>
      </w:r>
      <w:r>
        <w:rPr>
          <w:rFonts w:hint="eastAsia" w:ascii="宋体" w:hAnsi="宋体" w:eastAsia="宋体" w:cs="宋体"/>
          <w:sz w:val="24"/>
          <w:szCs w:val="24"/>
          <w:lang w:val="en-US" w:eastAsia="zh-CN"/>
        </w:rPr>
        <w:t>.............................................3</w:t>
      </w:r>
    </w:p>
    <w:p w14:paraId="03D12A6E">
      <w:pPr>
        <w:tabs>
          <w:tab w:val="right" w:leader="dot" w:pos="8296"/>
        </w:tabs>
        <w:suppressAutoHyphens/>
        <w:adjustRightInd w:val="0"/>
        <w:snapToGrid w:val="0"/>
        <w:spacing w:line="440" w:lineRule="exact"/>
        <w:ind w:left="420" w:leftChars="200"/>
        <w:jc w:val="left"/>
        <w:rPr>
          <w:rFonts w:hint="eastAsia" w:ascii="宋体" w:hAnsi="宋体" w:eastAsia="宋体" w:cs="宋体"/>
          <w:sz w:val="24"/>
          <w:szCs w:val="24"/>
          <w:lang w:val="en-US" w:eastAsia="zh-CN"/>
        </w:rPr>
      </w:pPr>
      <w:r>
        <w:rPr>
          <w:rFonts w:hint="eastAsia" w:ascii="宋体" w:hAnsi="宋体" w:eastAsia="宋体" w:cs="宋体"/>
          <w:sz w:val="24"/>
          <w:szCs w:val="24"/>
        </w:rPr>
        <w:t>三、支出决算情况说明</w:t>
      </w:r>
      <w:r>
        <w:rPr>
          <w:rFonts w:hint="eastAsia" w:ascii="宋体" w:hAnsi="宋体" w:eastAsia="宋体" w:cs="宋体"/>
          <w:sz w:val="24"/>
          <w:szCs w:val="24"/>
          <w:lang w:val="en-US" w:eastAsia="zh-CN"/>
        </w:rPr>
        <w:t>.............................................3</w:t>
      </w:r>
    </w:p>
    <w:p w14:paraId="691BE8EE">
      <w:pPr>
        <w:tabs>
          <w:tab w:val="right" w:leader="dot" w:pos="8296"/>
        </w:tabs>
        <w:suppressAutoHyphens/>
        <w:adjustRightInd w:val="0"/>
        <w:snapToGrid w:val="0"/>
        <w:spacing w:line="440" w:lineRule="exact"/>
        <w:ind w:left="420" w:leftChars="200"/>
        <w:jc w:val="left"/>
        <w:rPr>
          <w:rFonts w:hint="eastAsia" w:ascii="宋体" w:hAnsi="宋体" w:eastAsia="宋体" w:cs="宋体"/>
          <w:sz w:val="24"/>
          <w:szCs w:val="24"/>
          <w:lang w:val="en-US" w:eastAsia="zh-CN"/>
        </w:rPr>
      </w:pPr>
      <w:r>
        <w:rPr>
          <w:rFonts w:hint="eastAsia" w:ascii="宋体" w:hAnsi="宋体" w:eastAsia="宋体" w:cs="宋体"/>
          <w:sz w:val="24"/>
          <w:szCs w:val="24"/>
        </w:rPr>
        <w:t>四、财政拨款收入支出决算总体情况说明</w:t>
      </w:r>
      <w:r>
        <w:rPr>
          <w:rFonts w:hint="eastAsia" w:ascii="宋体" w:hAnsi="宋体" w:eastAsia="宋体" w:cs="宋体"/>
          <w:sz w:val="24"/>
          <w:szCs w:val="24"/>
          <w:lang w:val="en-US" w:eastAsia="zh-CN"/>
        </w:rPr>
        <w:t>.............................3</w:t>
      </w:r>
    </w:p>
    <w:p w14:paraId="1B3A8DB9">
      <w:pPr>
        <w:tabs>
          <w:tab w:val="right" w:leader="dot" w:pos="8296"/>
        </w:tabs>
        <w:suppressAutoHyphens/>
        <w:adjustRightInd w:val="0"/>
        <w:snapToGrid w:val="0"/>
        <w:spacing w:line="440" w:lineRule="exact"/>
        <w:ind w:left="420" w:leftChars="200"/>
        <w:jc w:val="left"/>
        <w:rPr>
          <w:rFonts w:hint="eastAsia" w:ascii="宋体" w:hAnsi="宋体" w:eastAsia="宋体" w:cs="宋体"/>
          <w:sz w:val="24"/>
          <w:szCs w:val="24"/>
          <w:lang w:val="en-US" w:eastAsia="zh-CN"/>
        </w:rPr>
      </w:pPr>
      <w:r>
        <w:rPr>
          <w:rFonts w:hint="eastAsia" w:ascii="宋体" w:hAnsi="宋体" w:eastAsia="宋体" w:cs="宋体"/>
          <w:sz w:val="24"/>
          <w:szCs w:val="24"/>
        </w:rPr>
        <w:t>五、一般公共预算财政拨款支出决算情况说明</w:t>
      </w:r>
      <w:r>
        <w:rPr>
          <w:rFonts w:hint="eastAsia" w:ascii="宋体" w:hAnsi="宋体" w:eastAsia="宋体" w:cs="宋体"/>
          <w:sz w:val="24"/>
          <w:szCs w:val="24"/>
          <w:lang w:val="en-US" w:eastAsia="zh-CN"/>
        </w:rPr>
        <w:t>.......................3-5</w:t>
      </w:r>
    </w:p>
    <w:p w14:paraId="0953176F">
      <w:pPr>
        <w:tabs>
          <w:tab w:val="right" w:leader="dot" w:pos="8296"/>
        </w:tabs>
        <w:suppressAutoHyphens/>
        <w:adjustRightInd w:val="0"/>
        <w:snapToGrid w:val="0"/>
        <w:spacing w:line="440" w:lineRule="exact"/>
        <w:ind w:left="420" w:leftChars="200"/>
        <w:jc w:val="left"/>
        <w:rPr>
          <w:rFonts w:hint="eastAsia" w:ascii="宋体" w:hAnsi="宋体" w:eastAsia="宋体" w:cs="宋体"/>
          <w:sz w:val="24"/>
          <w:szCs w:val="24"/>
          <w:lang w:val="en-US" w:eastAsia="zh-CN"/>
        </w:rPr>
      </w:pPr>
      <w:r>
        <w:rPr>
          <w:rFonts w:hint="eastAsia" w:ascii="宋体" w:hAnsi="宋体" w:eastAsia="宋体" w:cs="宋体"/>
          <w:sz w:val="24"/>
          <w:szCs w:val="24"/>
        </w:rPr>
        <w:t>六、一般公共预算财政拨款基本支出决算情况说明</w:t>
      </w:r>
      <w:r>
        <w:rPr>
          <w:rFonts w:hint="eastAsia" w:ascii="宋体" w:hAnsi="宋体" w:eastAsia="宋体" w:cs="宋体"/>
          <w:sz w:val="24"/>
          <w:szCs w:val="24"/>
          <w:lang w:val="en-US" w:eastAsia="zh-CN"/>
        </w:rPr>
        <w:t>.....................5</w:t>
      </w:r>
    </w:p>
    <w:p w14:paraId="7C4CF098">
      <w:pPr>
        <w:tabs>
          <w:tab w:val="right" w:leader="dot" w:pos="8296"/>
        </w:tabs>
        <w:suppressAutoHyphens/>
        <w:adjustRightInd w:val="0"/>
        <w:snapToGrid w:val="0"/>
        <w:spacing w:line="440" w:lineRule="exact"/>
        <w:ind w:left="420" w:leftChars="200"/>
        <w:jc w:val="left"/>
        <w:rPr>
          <w:rFonts w:hint="eastAsia" w:ascii="宋体" w:hAnsi="宋体" w:eastAsia="宋体" w:cs="宋体"/>
          <w:sz w:val="24"/>
          <w:szCs w:val="24"/>
          <w:lang w:val="en-US" w:eastAsia="zh-CN"/>
        </w:rPr>
      </w:pPr>
      <w:r>
        <w:rPr>
          <w:rFonts w:hint="eastAsia" w:ascii="宋体" w:hAnsi="宋体" w:eastAsia="宋体" w:cs="宋体"/>
          <w:sz w:val="24"/>
          <w:szCs w:val="24"/>
        </w:rPr>
        <w:t>七、财政拨款“三公”经费支出决算情况说明</w:t>
      </w:r>
      <w:r>
        <w:rPr>
          <w:rFonts w:hint="eastAsia" w:ascii="宋体" w:hAnsi="宋体" w:eastAsia="宋体" w:cs="宋体"/>
          <w:sz w:val="24"/>
          <w:szCs w:val="24"/>
          <w:lang w:val="en-US" w:eastAsia="zh-CN"/>
        </w:rPr>
        <w:t>.......................5-7</w:t>
      </w:r>
    </w:p>
    <w:p w14:paraId="2C743C92">
      <w:pPr>
        <w:tabs>
          <w:tab w:val="right" w:leader="dot" w:pos="8296"/>
        </w:tabs>
        <w:suppressAutoHyphens/>
        <w:adjustRightInd w:val="0"/>
        <w:snapToGrid w:val="0"/>
        <w:spacing w:line="440" w:lineRule="exact"/>
        <w:ind w:left="420" w:leftChars="200"/>
        <w:jc w:val="left"/>
        <w:rPr>
          <w:rFonts w:hint="eastAsia" w:ascii="宋体" w:hAnsi="宋体" w:eastAsia="宋体" w:cs="宋体"/>
          <w:sz w:val="24"/>
          <w:szCs w:val="24"/>
          <w:lang w:val="en-US" w:eastAsia="zh-CN"/>
        </w:rPr>
      </w:pPr>
      <w:r>
        <w:rPr>
          <w:rFonts w:hint="eastAsia" w:ascii="宋体" w:hAnsi="宋体" w:eastAsia="宋体" w:cs="宋体"/>
          <w:sz w:val="24"/>
          <w:szCs w:val="24"/>
        </w:rPr>
        <w:t>八、政府性基金预算支出决算情况说明</w:t>
      </w:r>
      <w:r>
        <w:rPr>
          <w:rFonts w:hint="eastAsia" w:ascii="宋体" w:hAnsi="宋体" w:eastAsia="宋体" w:cs="宋体"/>
          <w:sz w:val="24"/>
          <w:szCs w:val="24"/>
          <w:lang w:val="en-US" w:eastAsia="zh-CN"/>
        </w:rPr>
        <w:t>...............................7</w:t>
      </w:r>
    </w:p>
    <w:p w14:paraId="33ECF7F9">
      <w:pPr>
        <w:tabs>
          <w:tab w:val="right" w:leader="dot" w:pos="8296"/>
        </w:tabs>
        <w:suppressAutoHyphens/>
        <w:adjustRightInd w:val="0"/>
        <w:snapToGrid w:val="0"/>
        <w:spacing w:line="440" w:lineRule="exact"/>
        <w:ind w:left="420" w:leftChars="200"/>
        <w:jc w:val="left"/>
        <w:rPr>
          <w:rFonts w:hint="eastAsia" w:ascii="宋体" w:hAnsi="宋体" w:eastAsia="宋体" w:cs="宋体"/>
          <w:sz w:val="24"/>
          <w:szCs w:val="24"/>
          <w:lang w:val="en-US" w:eastAsia="zh-CN"/>
        </w:rPr>
      </w:pPr>
      <w:r>
        <w:rPr>
          <w:rFonts w:hint="eastAsia" w:ascii="宋体" w:hAnsi="宋体" w:eastAsia="宋体" w:cs="宋体"/>
          <w:sz w:val="24"/>
          <w:szCs w:val="24"/>
        </w:rPr>
        <w:t>九、国有资本经营预算支出决算情况说明</w:t>
      </w:r>
      <w:r>
        <w:rPr>
          <w:rFonts w:hint="eastAsia" w:ascii="宋体" w:hAnsi="宋体" w:eastAsia="宋体" w:cs="宋体"/>
          <w:sz w:val="24"/>
          <w:szCs w:val="24"/>
          <w:lang w:val="en-US" w:eastAsia="zh-CN"/>
        </w:rPr>
        <w:t>.............................7</w:t>
      </w:r>
    </w:p>
    <w:p w14:paraId="594EAAA4">
      <w:pPr>
        <w:tabs>
          <w:tab w:val="right" w:leader="dot" w:pos="8296"/>
        </w:tabs>
        <w:suppressAutoHyphens/>
        <w:adjustRightInd w:val="0"/>
        <w:snapToGrid w:val="0"/>
        <w:spacing w:line="440" w:lineRule="exact"/>
        <w:ind w:left="420" w:leftChars="200"/>
        <w:jc w:val="left"/>
        <w:rPr>
          <w:rFonts w:hint="eastAsia" w:ascii="宋体" w:hAnsi="宋体" w:eastAsia="宋体" w:cs="宋体"/>
          <w:sz w:val="24"/>
          <w:szCs w:val="24"/>
          <w:lang w:val="en-US" w:eastAsia="zh-CN"/>
        </w:rPr>
      </w:pPr>
      <w:r>
        <w:rPr>
          <w:rFonts w:hint="eastAsia" w:ascii="宋体" w:hAnsi="宋体" w:eastAsia="宋体" w:cs="宋体"/>
          <w:sz w:val="24"/>
          <w:szCs w:val="24"/>
        </w:rPr>
        <w:t>十、其他重要事项的情况说明</w:t>
      </w:r>
      <w:r>
        <w:rPr>
          <w:rFonts w:hint="eastAsia" w:ascii="宋体" w:hAnsi="宋体" w:eastAsia="宋体" w:cs="宋体"/>
          <w:sz w:val="24"/>
          <w:szCs w:val="24"/>
          <w:lang w:val="en-US" w:eastAsia="zh-CN"/>
        </w:rPr>
        <w:t>.....................................7-8</w:t>
      </w:r>
    </w:p>
    <w:p w14:paraId="4FD7B2F6">
      <w:pPr>
        <w:tabs>
          <w:tab w:val="right" w:leader="dot" w:pos="8296"/>
        </w:tabs>
        <w:suppressAutoHyphens/>
        <w:adjustRightInd w:val="0"/>
        <w:snapToGrid w:val="0"/>
        <w:spacing w:line="440" w:lineRule="exact"/>
        <w:jc w:val="left"/>
        <w:rPr>
          <w:rFonts w:hint="default" w:ascii="宋体" w:hAnsi="宋体" w:eastAsia="宋体" w:cs="宋体"/>
          <w:b/>
          <w:bCs/>
          <w:sz w:val="24"/>
          <w:szCs w:val="24"/>
          <w:lang w:val="en-US" w:eastAsia="zh-CN"/>
        </w:rPr>
      </w:pPr>
      <w:r>
        <w:rPr>
          <w:rFonts w:hint="eastAsia" w:ascii="宋体" w:hAnsi="宋体" w:eastAsia="宋体" w:cs="宋体"/>
          <w:b/>
          <w:bCs/>
          <w:sz w:val="24"/>
          <w:szCs w:val="28"/>
        </w:rPr>
        <w:t>第三部分 名词解释</w:t>
      </w:r>
      <w:r>
        <w:rPr>
          <w:rFonts w:hint="eastAsia" w:ascii="宋体" w:hAnsi="宋体" w:eastAsia="宋体" w:cs="宋体"/>
          <w:b w:val="0"/>
          <w:bCs w:val="0"/>
          <w:sz w:val="24"/>
          <w:szCs w:val="28"/>
          <w:lang w:val="en-US" w:eastAsia="zh-CN"/>
        </w:rPr>
        <w:t>................................................ 8-9</w:t>
      </w:r>
    </w:p>
    <w:p w14:paraId="1E288485">
      <w:pPr>
        <w:tabs>
          <w:tab w:val="right" w:leader="dot" w:pos="8296"/>
        </w:tabs>
        <w:suppressAutoHyphens/>
        <w:adjustRightInd w:val="0"/>
        <w:snapToGrid w:val="0"/>
        <w:spacing w:line="440" w:lineRule="exact"/>
        <w:jc w:val="left"/>
        <w:rPr>
          <w:rFonts w:hint="eastAsia" w:ascii="宋体" w:hAnsi="宋体" w:eastAsia="宋体" w:cs="宋体"/>
          <w:b/>
          <w:bCs/>
          <w:sz w:val="24"/>
          <w:szCs w:val="24"/>
          <w:lang w:val="en-US" w:eastAsia="zh-CN"/>
        </w:rPr>
      </w:pPr>
      <w:r>
        <w:rPr>
          <w:rFonts w:hint="eastAsia" w:ascii="宋体" w:hAnsi="宋体" w:eastAsia="宋体" w:cs="宋体"/>
          <w:b/>
          <w:bCs/>
          <w:sz w:val="24"/>
          <w:szCs w:val="28"/>
        </w:rPr>
        <w:t>第</w:t>
      </w:r>
      <w:r>
        <w:rPr>
          <w:rFonts w:hint="eastAsia" w:ascii="宋体" w:hAnsi="宋体" w:eastAsia="宋体" w:cs="宋体"/>
          <w:b/>
          <w:bCs/>
          <w:sz w:val="24"/>
          <w:szCs w:val="28"/>
          <w:lang w:val="en-US" w:eastAsia="zh-CN"/>
        </w:rPr>
        <w:t>四</w:t>
      </w:r>
      <w:r>
        <w:rPr>
          <w:rFonts w:hint="eastAsia" w:ascii="宋体" w:hAnsi="宋体" w:eastAsia="宋体" w:cs="宋体"/>
          <w:b/>
          <w:bCs/>
          <w:sz w:val="24"/>
          <w:szCs w:val="28"/>
        </w:rPr>
        <w:t>部分 附表</w:t>
      </w:r>
      <w:r>
        <w:rPr>
          <w:rFonts w:hint="eastAsia" w:ascii="宋体" w:hAnsi="宋体" w:eastAsia="宋体" w:cs="宋体"/>
          <w:b w:val="0"/>
          <w:bCs w:val="0"/>
          <w:sz w:val="24"/>
          <w:szCs w:val="28"/>
          <w:lang w:val="en-US" w:eastAsia="zh-CN"/>
        </w:rPr>
        <w:t>......................................................10</w:t>
      </w:r>
    </w:p>
    <w:p w14:paraId="33AFB7B1">
      <w:pPr>
        <w:tabs>
          <w:tab w:val="right" w:leader="dot" w:pos="8296"/>
        </w:tabs>
        <w:suppressAutoHyphens/>
        <w:adjustRightInd w:val="0"/>
        <w:snapToGrid w:val="0"/>
        <w:spacing w:line="440" w:lineRule="exact"/>
        <w:ind w:left="420" w:leftChars="200"/>
        <w:jc w:val="left"/>
        <w:rPr>
          <w:rFonts w:hint="eastAsia" w:ascii="宋体" w:hAnsi="宋体" w:eastAsia="宋体" w:cs="宋体"/>
          <w:sz w:val="24"/>
          <w:szCs w:val="24"/>
        </w:rPr>
      </w:pPr>
      <w:r>
        <w:rPr>
          <w:rFonts w:hint="eastAsia" w:ascii="宋体" w:hAnsi="宋体" w:eastAsia="宋体" w:cs="宋体"/>
          <w:sz w:val="24"/>
          <w:szCs w:val="24"/>
        </w:rPr>
        <w:t>一、收入支出决算总表</w:t>
      </w:r>
    </w:p>
    <w:p w14:paraId="56645D2D">
      <w:pPr>
        <w:tabs>
          <w:tab w:val="right" w:leader="dot" w:pos="8296"/>
        </w:tabs>
        <w:suppressAutoHyphens/>
        <w:adjustRightInd w:val="0"/>
        <w:snapToGrid w:val="0"/>
        <w:spacing w:line="440" w:lineRule="exact"/>
        <w:ind w:left="420" w:leftChars="200"/>
        <w:jc w:val="left"/>
        <w:rPr>
          <w:rFonts w:hint="eastAsia" w:ascii="宋体" w:hAnsi="宋体" w:eastAsia="宋体" w:cs="宋体"/>
          <w:sz w:val="24"/>
          <w:szCs w:val="24"/>
        </w:rPr>
      </w:pPr>
      <w:r>
        <w:rPr>
          <w:rFonts w:hint="eastAsia" w:ascii="宋体" w:hAnsi="宋体" w:eastAsia="宋体" w:cs="宋体"/>
          <w:sz w:val="24"/>
          <w:szCs w:val="24"/>
        </w:rPr>
        <w:t>二、收入决算表</w:t>
      </w:r>
    </w:p>
    <w:p w14:paraId="237E982E">
      <w:pPr>
        <w:tabs>
          <w:tab w:val="right" w:leader="dot" w:pos="8296"/>
        </w:tabs>
        <w:suppressAutoHyphens/>
        <w:adjustRightInd w:val="0"/>
        <w:snapToGrid w:val="0"/>
        <w:spacing w:line="440" w:lineRule="exact"/>
        <w:ind w:left="420" w:leftChars="200"/>
        <w:jc w:val="left"/>
        <w:rPr>
          <w:rFonts w:hint="eastAsia" w:ascii="宋体" w:hAnsi="宋体" w:eastAsia="宋体" w:cs="宋体"/>
          <w:sz w:val="24"/>
          <w:szCs w:val="24"/>
        </w:rPr>
      </w:pPr>
      <w:r>
        <w:rPr>
          <w:rFonts w:hint="eastAsia" w:ascii="宋体" w:hAnsi="宋体" w:eastAsia="宋体" w:cs="宋体"/>
          <w:sz w:val="24"/>
          <w:szCs w:val="24"/>
        </w:rPr>
        <w:t>三、支出决算表</w:t>
      </w:r>
    </w:p>
    <w:p w14:paraId="05000654">
      <w:pPr>
        <w:tabs>
          <w:tab w:val="right" w:leader="dot" w:pos="8296"/>
        </w:tabs>
        <w:suppressAutoHyphens/>
        <w:adjustRightInd w:val="0"/>
        <w:snapToGrid w:val="0"/>
        <w:spacing w:line="440" w:lineRule="exact"/>
        <w:ind w:left="420" w:leftChars="200"/>
        <w:jc w:val="left"/>
        <w:rPr>
          <w:rFonts w:hint="eastAsia" w:ascii="宋体" w:hAnsi="宋体" w:eastAsia="宋体" w:cs="宋体"/>
          <w:sz w:val="24"/>
          <w:szCs w:val="24"/>
        </w:rPr>
      </w:pPr>
      <w:r>
        <w:rPr>
          <w:rFonts w:hint="eastAsia" w:ascii="宋体" w:hAnsi="宋体" w:eastAsia="宋体" w:cs="宋体"/>
          <w:sz w:val="24"/>
          <w:szCs w:val="24"/>
        </w:rPr>
        <w:t>四、财政拨款收入支出决算总表</w:t>
      </w:r>
    </w:p>
    <w:p w14:paraId="3DBD3F17">
      <w:pPr>
        <w:tabs>
          <w:tab w:val="right" w:leader="dot" w:pos="8296"/>
        </w:tabs>
        <w:suppressAutoHyphens/>
        <w:adjustRightInd w:val="0"/>
        <w:snapToGrid w:val="0"/>
        <w:spacing w:line="440" w:lineRule="exact"/>
        <w:ind w:left="420" w:leftChars="200"/>
        <w:jc w:val="left"/>
        <w:rPr>
          <w:rFonts w:hint="eastAsia" w:ascii="宋体" w:hAnsi="宋体" w:eastAsia="宋体" w:cs="宋体"/>
          <w:sz w:val="24"/>
          <w:szCs w:val="24"/>
        </w:rPr>
      </w:pPr>
      <w:r>
        <w:rPr>
          <w:rFonts w:hint="eastAsia" w:ascii="宋体" w:hAnsi="宋体" w:eastAsia="宋体" w:cs="宋体"/>
          <w:sz w:val="24"/>
          <w:szCs w:val="24"/>
        </w:rPr>
        <w:t>五、财政拨款支出决算明细表</w:t>
      </w:r>
    </w:p>
    <w:p w14:paraId="445621CF">
      <w:pPr>
        <w:tabs>
          <w:tab w:val="right" w:leader="dot" w:pos="8296"/>
        </w:tabs>
        <w:suppressAutoHyphens/>
        <w:adjustRightInd w:val="0"/>
        <w:snapToGrid w:val="0"/>
        <w:spacing w:line="440" w:lineRule="exact"/>
        <w:ind w:left="420" w:leftChars="200"/>
        <w:jc w:val="left"/>
        <w:rPr>
          <w:rFonts w:hint="eastAsia" w:ascii="宋体" w:hAnsi="宋体" w:eastAsia="宋体" w:cs="宋体"/>
          <w:sz w:val="24"/>
          <w:szCs w:val="24"/>
        </w:rPr>
      </w:pPr>
      <w:r>
        <w:rPr>
          <w:rFonts w:hint="eastAsia" w:ascii="宋体" w:hAnsi="宋体" w:eastAsia="宋体" w:cs="宋体"/>
          <w:sz w:val="24"/>
          <w:szCs w:val="24"/>
        </w:rPr>
        <w:t>六、一般公共预算财政拨款支出决算表</w:t>
      </w:r>
    </w:p>
    <w:p w14:paraId="053CA87D">
      <w:pPr>
        <w:tabs>
          <w:tab w:val="right" w:leader="dot" w:pos="8296"/>
        </w:tabs>
        <w:suppressAutoHyphens/>
        <w:adjustRightInd w:val="0"/>
        <w:snapToGrid w:val="0"/>
        <w:spacing w:line="440" w:lineRule="exact"/>
        <w:ind w:left="420" w:leftChars="200"/>
        <w:jc w:val="left"/>
        <w:rPr>
          <w:rFonts w:hint="eastAsia" w:ascii="宋体" w:hAnsi="宋体" w:eastAsia="宋体" w:cs="宋体"/>
          <w:sz w:val="24"/>
          <w:szCs w:val="24"/>
        </w:rPr>
      </w:pPr>
      <w:r>
        <w:rPr>
          <w:rFonts w:hint="eastAsia" w:ascii="宋体" w:hAnsi="宋体" w:eastAsia="宋体" w:cs="宋体"/>
          <w:sz w:val="24"/>
          <w:szCs w:val="24"/>
        </w:rPr>
        <w:t>七、一般公共预算财政拨款支出决算明细表</w:t>
      </w:r>
    </w:p>
    <w:p w14:paraId="46DC6AF7">
      <w:pPr>
        <w:tabs>
          <w:tab w:val="right" w:leader="dot" w:pos="8296"/>
        </w:tabs>
        <w:suppressAutoHyphens/>
        <w:adjustRightInd w:val="0"/>
        <w:snapToGrid w:val="0"/>
        <w:spacing w:line="440" w:lineRule="exact"/>
        <w:ind w:left="420" w:leftChars="200"/>
        <w:jc w:val="left"/>
        <w:rPr>
          <w:rFonts w:hint="eastAsia" w:ascii="宋体" w:hAnsi="宋体" w:eastAsia="宋体" w:cs="宋体"/>
          <w:sz w:val="24"/>
          <w:szCs w:val="24"/>
        </w:rPr>
      </w:pPr>
      <w:r>
        <w:rPr>
          <w:rFonts w:hint="eastAsia" w:ascii="宋体" w:hAnsi="宋体" w:eastAsia="宋体" w:cs="宋体"/>
          <w:sz w:val="24"/>
          <w:szCs w:val="24"/>
        </w:rPr>
        <w:t>八、一般公共预算财政拨款基本支出决算明细表</w:t>
      </w:r>
    </w:p>
    <w:p w14:paraId="27C6334B">
      <w:pPr>
        <w:tabs>
          <w:tab w:val="right" w:leader="dot" w:pos="8296"/>
        </w:tabs>
        <w:suppressAutoHyphens/>
        <w:adjustRightInd w:val="0"/>
        <w:snapToGrid w:val="0"/>
        <w:spacing w:line="440" w:lineRule="exact"/>
        <w:ind w:left="420" w:leftChars="200"/>
        <w:jc w:val="left"/>
        <w:rPr>
          <w:rFonts w:hint="eastAsia" w:ascii="宋体" w:hAnsi="宋体" w:eastAsia="宋体" w:cs="宋体"/>
          <w:sz w:val="24"/>
          <w:szCs w:val="24"/>
        </w:rPr>
      </w:pPr>
      <w:r>
        <w:rPr>
          <w:rFonts w:hint="eastAsia" w:ascii="宋体" w:hAnsi="宋体" w:eastAsia="宋体" w:cs="宋体"/>
          <w:sz w:val="24"/>
          <w:szCs w:val="24"/>
        </w:rPr>
        <w:t>九、一般公共预算财政拨款项目支出决算表</w:t>
      </w:r>
    </w:p>
    <w:p w14:paraId="04DDDCD8">
      <w:pPr>
        <w:tabs>
          <w:tab w:val="right" w:leader="dot" w:pos="8296"/>
        </w:tabs>
        <w:suppressAutoHyphens/>
        <w:adjustRightInd w:val="0"/>
        <w:snapToGrid w:val="0"/>
        <w:spacing w:line="440" w:lineRule="exact"/>
        <w:ind w:left="420" w:leftChars="200"/>
        <w:jc w:val="left"/>
        <w:rPr>
          <w:rFonts w:hint="eastAsia" w:ascii="宋体" w:hAnsi="宋体" w:eastAsia="宋体" w:cs="宋体"/>
          <w:sz w:val="24"/>
          <w:szCs w:val="24"/>
        </w:rPr>
      </w:pPr>
      <w:r>
        <w:rPr>
          <w:rFonts w:hint="eastAsia" w:ascii="宋体" w:hAnsi="宋体" w:eastAsia="宋体" w:cs="宋体"/>
          <w:sz w:val="24"/>
          <w:szCs w:val="24"/>
        </w:rPr>
        <w:t>十、政府性基金预算财政拨款收入支出决算表</w:t>
      </w:r>
    </w:p>
    <w:p w14:paraId="4B684FA6">
      <w:pPr>
        <w:tabs>
          <w:tab w:val="right" w:leader="dot" w:pos="8296"/>
        </w:tabs>
        <w:suppressAutoHyphens/>
        <w:adjustRightInd w:val="0"/>
        <w:snapToGrid w:val="0"/>
        <w:spacing w:line="440" w:lineRule="exact"/>
        <w:ind w:left="420" w:leftChars="200"/>
        <w:jc w:val="left"/>
        <w:rPr>
          <w:rFonts w:hint="eastAsia" w:ascii="宋体" w:hAnsi="宋体" w:eastAsia="宋体" w:cs="宋体"/>
          <w:sz w:val="24"/>
          <w:szCs w:val="24"/>
        </w:rPr>
      </w:pPr>
      <w:r>
        <w:rPr>
          <w:rFonts w:hint="eastAsia" w:ascii="宋体" w:hAnsi="宋体" w:eastAsia="宋体" w:cs="宋体"/>
          <w:sz w:val="24"/>
          <w:szCs w:val="24"/>
        </w:rPr>
        <w:t>十一、国有资本经营预算财政拨款收入支出决算表</w:t>
      </w:r>
    </w:p>
    <w:p w14:paraId="259FF73E">
      <w:pPr>
        <w:tabs>
          <w:tab w:val="right" w:leader="dot" w:pos="8296"/>
        </w:tabs>
        <w:suppressAutoHyphens/>
        <w:adjustRightInd w:val="0"/>
        <w:snapToGrid w:val="0"/>
        <w:spacing w:line="440" w:lineRule="exact"/>
        <w:ind w:left="420" w:leftChars="200"/>
        <w:jc w:val="left"/>
        <w:rPr>
          <w:rFonts w:hint="eastAsia" w:ascii="宋体" w:hAnsi="宋体" w:eastAsia="宋体" w:cs="宋体"/>
          <w:sz w:val="24"/>
          <w:szCs w:val="24"/>
        </w:rPr>
      </w:pPr>
      <w:r>
        <w:rPr>
          <w:rFonts w:hint="eastAsia" w:ascii="宋体" w:hAnsi="宋体" w:eastAsia="宋体" w:cs="宋体"/>
          <w:sz w:val="24"/>
          <w:szCs w:val="24"/>
        </w:rPr>
        <w:t>十二、国有资本经营预算财政拨款支出决算表</w:t>
      </w:r>
    </w:p>
    <w:p w14:paraId="0F51E034">
      <w:pPr>
        <w:tabs>
          <w:tab w:val="right" w:leader="dot" w:pos="8296"/>
        </w:tabs>
        <w:suppressAutoHyphens/>
        <w:adjustRightInd w:val="0"/>
        <w:snapToGrid w:val="0"/>
        <w:spacing w:line="440" w:lineRule="exact"/>
        <w:ind w:left="420" w:leftChars="200"/>
        <w:jc w:val="left"/>
        <w:rPr>
          <w:rFonts w:hint="eastAsia" w:ascii="宋体" w:hAnsi="宋体" w:eastAsia="宋体" w:cs="宋体"/>
          <w:sz w:val="24"/>
          <w:szCs w:val="24"/>
        </w:rPr>
      </w:pPr>
      <w:r>
        <w:rPr>
          <w:rFonts w:hint="eastAsia" w:ascii="宋体" w:hAnsi="宋体" w:eastAsia="宋体" w:cs="宋体"/>
          <w:sz w:val="24"/>
          <w:szCs w:val="24"/>
        </w:rPr>
        <w:t>十三、财政拨款“三公”经费支出决算表</w:t>
      </w:r>
    </w:p>
    <w:p w14:paraId="21C2B23C">
      <w:pPr>
        <w:widowControl/>
        <w:suppressAutoHyphens/>
        <w:spacing w:line="440" w:lineRule="exact"/>
        <w:ind w:firstLine="2160" w:firstLineChars="900"/>
        <w:jc w:val="left"/>
        <w:rPr>
          <w:rFonts w:hint="eastAsia" w:ascii="宋体" w:hAnsi="宋体" w:eastAsia="宋体" w:cs="宋体"/>
          <w:bCs/>
          <w:kern w:val="44"/>
          <w:sz w:val="24"/>
          <w:szCs w:val="24"/>
        </w:rPr>
        <w:sectPr>
          <w:pgSz w:w="11906" w:h="16838"/>
          <w:pgMar w:top="1440" w:right="1800" w:bottom="1440" w:left="1800" w:header="851" w:footer="992" w:gutter="0"/>
          <w:cols w:space="425" w:num="1"/>
          <w:docGrid w:type="lines" w:linePitch="312" w:charSpace="0"/>
        </w:sectPr>
      </w:pPr>
    </w:p>
    <w:p w14:paraId="60AD083D">
      <w:pPr>
        <w:pageBreakBefore w:val="0"/>
        <w:widowControl/>
        <w:suppressAutoHyphens/>
        <w:kinsoku/>
        <w:wordWrap/>
        <w:overflowPunct/>
        <w:topLinePunct w:val="0"/>
        <w:bidi w:val="0"/>
        <w:spacing w:line="576" w:lineRule="exact"/>
        <w:ind w:firstLine="2200" w:firstLineChars="500"/>
        <w:jc w:val="left"/>
        <w:textAlignment w:val="auto"/>
        <w:rPr>
          <w:rFonts w:hint="eastAsia" w:ascii="方正小标宋_GBK" w:hAnsi="方正小标宋_GBK" w:eastAsia="方正小标宋_GBK" w:cs="方正小标宋_GBK"/>
          <w:bCs/>
          <w:kern w:val="44"/>
          <w:sz w:val="44"/>
          <w:szCs w:val="44"/>
        </w:rPr>
      </w:pPr>
      <w:r>
        <w:rPr>
          <w:rFonts w:hint="eastAsia" w:ascii="方正小标宋_GBK" w:hAnsi="方正小标宋_GBK" w:eastAsia="方正小标宋_GBK" w:cs="方正小标宋_GBK"/>
          <w:bCs/>
          <w:kern w:val="44"/>
          <w:sz w:val="44"/>
          <w:szCs w:val="44"/>
        </w:rPr>
        <w:t>第一部分 单位</w:t>
      </w:r>
      <w:r>
        <w:rPr>
          <w:rFonts w:hint="eastAsia" w:ascii="方正小标宋_GBK" w:hAnsi="方正小标宋_GBK" w:eastAsia="方正小标宋_GBK" w:cs="方正小标宋_GBK"/>
          <w:kern w:val="44"/>
          <w:sz w:val="44"/>
          <w:szCs w:val="44"/>
        </w:rPr>
        <w:t>概况</w:t>
      </w:r>
    </w:p>
    <w:p w14:paraId="2451B75F">
      <w:pPr>
        <w:pageBreakBefore w:val="0"/>
        <w:widowControl/>
        <w:suppressAutoHyphens/>
        <w:kinsoku/>
        <w:wordWrap/>
        <w:overflowPunct/>
        <w:topLinePunct w:val="0"/>
        <w:bidi w:val="0"/>
        <w:spacing w:line="576" w:lineRule="exact"/>
        <w:ind w:firstLine="2160" w:firstLineChars="900"/>
        <w:jc w:val="left"/>
        <w:textAlignment w:val="auto"/>
        <w:rPr>
          <w:rFonts w:ascii="仿宋" w:hAnsi="仿宋" w:eastAsia="仿宋" w:cs="Times New Roman"/>
          <w:bCs/>
          <w:kern w:val="44"/>
          <w:sz w:val="24"/>
          <w:szCs w:val="24"/>
        </w:rPr>
      </w:pPr>
    </w:p>
    <w:p w14:paraId="295E3BF7">
      <w:pPr>
        <w:pStyle w:val="9"/>
        <w:pageBreakBefore w:val="0"/>
        <w:widowControl/>
        <w:numPr>
          <w:ilvl w:val="0"/>
          <w:numId w:val="1"/>
        </w:numPr>
        <w:suppressAutoHyphens/>
        <w:kinsoku/>
        <w:wordWrap/>
        <w:overflowPunct/>
        <w:topLinePunct w:val="0"/>
        <w:bidi w:val="0"/>
        <w:spacing w:line="576" w:lineRule="exact"/>
        <w:ind w:firstLineChars="0"/>
        <w:jc w:val="left"/>
        <w:textAlignment w:val="auto"/>
        <w:rPr>
          <w:rFonts w:ascii="黑体" w:hAnsi="黑体" w:eastAsia="黑体" w:cs="Times New Roman"/>
          <w:bCs/>
          <w:sz w:val="32"/>
          <w:szCs w:val="32"/>
        </w:rPr>
      </w:pPr>
      <w:r>
        <w:rPr>
          <w:rFonts w:hint="eastAsia" w:ascii="黑体" w:hAnsi="黑体" w:eastAsia="黑体" w:cs="Times New Roman"/>
          <w:bCs/>
          <w:sz w:val="32"/>
          <w:szCs w:val="32"/>
        </w:rPr>
        <w:t>主要职责</w:t>
      </w:r>
    </w:p>
    <w:p w14:paraId="447145B4">
      <w:pPr>
        <w:keepNext w:val="0"/>
        <w:keepLines w:val="0"/>
        <w:pageBreakBefore w:val="0"/>
        <w:widowControl/>
        <w:suppressLineNumbers w:val="0"/>
        <w:kinsoku/>
        <w:wordWrap/>
        <w:overflowPunct/>
        <w:topLinePunct w:val="0"/>
        <w:autoSpaceDE w:val="0"/>
        <w:autoSpaceDN/>
        <w:bidi w:val="0"/>
        <w:snapToGrid w:val="0"/>
        <w:spacing w:before="0" w:beforeAutospacing="0" w:after="0" w:afterAutospacing="0" w:line="576" w:lineRule="exact"/>
        <w:ind w:left="0" w:right="0" w:firstLine="640" w:firstLineChars="200"/>
        <w:jc w:val="left"/>
        <w:textAlignment w:val="auto"/>
        <w:rPr>
          <w:rFonts w:hint="eastAsia" w:ascii="方正楷体_GBK" w:hAnsi="方正楷体_GBK" w:eastAsia="方正楷体_GBK" w:cs="方正楷体_GBK"/>
          <w:b/>
          <w:bCs/>
          <w:kern w:val="0"/>
          <w:sz w:val="32"/>
          <w:szCs w:val="32"/>
          <w:lang w:val="en-US" w:eastAsia="zh-CN" w:bidi="ar"/>
        </w:rPr>
      </w:pPr>
      <w:r>
        <w:rPr>
          <w:rFonts w:hint="eastAsia" w:ascii="方正楷体_GBK" w:hAnsi="方正楷体_GBK" w:eastAsia="方正楷体_GBK" w:cs="方正楷体_GBK"/>
          <w:b/>
          <w:bCs/>
          <w:kern w:val="0"/>
          <w:sz w:val="32"/>
          <w:szCs w:val="32"/>
          <w:lang w:val="en-US" w:eastAsia="zh-CN" w:bidi="ar"/>
        </w:rPr>
        <w:t>（一）政协办公室</w:t>
      </w:r>
    </w:p>
    <w:p w14:paraId="614D80E4">
      <w:pPr>
        <w:keepNext w:val="0"/>
        <w:keepLines w:val="0"/>
        <w:pageBreakBefore w:val="0"/>
        <w:widowControl/>
        <w:suppressLineNumbers w:val="0"/>
        <w:kinsoku/>
        <w:wordWrap/>
        <w:overflowPunct/>
        <w:topLinePunct w:val="0"/>
        <w:autoSpaceDE w:val="0"/>
        <w:autoSpaceDN/>
        <w:bidi w:val="0"/>
        <w:snapToGrid w:val="0"/>
        <w:spacing w:before="0" w:beforeAutospacing="0" w:after="0" w:afterAutospacing="0" w:line="576" w:lineRule="exact"/>
        <w:ind w:left="0" w:right="0" w:firstLine="640" w:firstLineChars="200"/>
        <w:jc w:val="left"/>
        <w:textAlignment w:val="auto"/>
        <w:rPr>
          <w:rFonts w:hint="eastAsia" w:ascii="仿宋_GB2312" w:eastAsia="仿宋_GB2312" w:cs="仿宋_GB2312"/>
          <w:kern w:val="0"/>
          <w:sz w:val="32"/>
          <w:szCs w:val="32"/>
        </w:rPr>
      </w:pPr>
      <w:r>
        <w:rPr>
          <w:rFonts w:hint="eastAsia" w:ascii="仿宋_GB2312" w:hAnsi="宋体" w:eastAsia="仿宋_GB2312" w:cs="仿宋_GB2312"/>
          <w:kern w:val="0"/>
          <w:sz w:val="32"/>
          <w:szCs w:val="32"/>
          <w:lang w:val="en-US" w:eastAsia="zh-CN" w:bidi="ar"/>
        </w:rPr>
        <w:t>1.负责政协委员会全体会议、常务委员会会议、党组会议、主席会议及有关政协工作会议的会务工作和文字材料工作。</w:t>
      </w:r>
    </w:p>
    <w:p w14:paraId="2151B695">
      <w:pPr>
        <w:keepNext w:val="0"/>
        <w:keepLines w:val="0"/>
        <w:pageBreakBefore w:val="0"/>
        <w:widowControl/>
        <w:suppressLineNumbers w:val="0"/>
        <w:kinsoku/>
        <w:wordWrap/>
        <w:overflowPunct/>
        <w:topLinePunct w:val="0"/>
        <w:autoSpaceDE w:val="0"/>
        <w:autoSpaceDN/>
        <w:bidi w:val="0"/>
        <w:snapToGrid w:val="0"/>
        <w:spacing w:before="0" w:beforeAutospacing="0" w:after="0" w:afterAutospacing="0" w:line="576" w:lineRule="exact"/>
        <w:ind w:left="0" w:right="0" w:firstLine="640" w:firstLineChars="200"/>
        <w:jc w:val="left"/>
        <w:textAlignment w:val="auto"/>
        <w:rPr>
          <w:rFonts w:hint="eastAsia" w:ascii="仿宋_GB2312" w:eastAsia="仿宋_GB2312" w:cs="仿宋_GB2312"/>
          <w:kern w:val="0"/>
          <w:sz w:val="32"/>
          <w:szCs w:val="32"/>
        </w:rPr>
      </w:pPr>
      <w:r>
        <w:rPr>
          <w:rFonts w:hint="eastAsia" w:ascii="仿宋_GB2312" w:hAnsi="宋体" w:eastAsia="仿宋_GB2312" w:cs="仿宋_GB2312"/>
          <w:kern w:val="0"/>
          <w:sz w:val="32"/>
          <w:szCs w:val="32"/>
          <w:lang w:val="en-US" w:eastAsia="zh-CN" w:bidi="ar"/>
        </w:rPr>
        <w:t>2.负责向上级政协及县委、县政府报送的建议和建议案、信息等有关材料的起草工作。</w:t>
      </w:r>
    </w:p>
    <w:p w14:paraId="1570A3C4">
      <w:pPr>
        <w:keepNext w:val="0"/>
        <w:keepLines w:val="0"/>
        <w:pageBreakBefore w:val="0"/>
        <w:widowControl/>
        <w:suppressLineNumbers w:val="0"/>
        <w:kinsoku/>
        <w:wordWrap/>
        <w:overflowPunct/>
        <w:topLinePunct w:val="0"/>
        <w:autoSpaceDE w:val="0"/>
        <w:autoSpaceDN/>
        <w:bidi w:val="0"/>
        <w:snapToGrid w:val="0"/>
        <w:spacing w:before="0" w:beforeAutospacing="0" w:after="0" w:afterAutospacing="0" w:line="576" w:lineRule="exact"/>
        <w:ind w:left="0" w:right="0" w:firstLine="640" w:firstLineChars="200"/>
        <w:jc w:val="left"/>
        <w:textAlignment w:val="auto"/>
        <w:rPr>
          <w:rFonts w:hint="eastAsia" w:ascii="仿宋_GB2312" w:eastAsia="仿宋_GB2312" w:cs="仿宋_GB2312"/>
          <w:kern w:val="0"/>
          <w:sz w:val="32"/>
          <w:szCs w:val="32"/>
        </w:rPr>
      </w:pPr>
      <w:r>
        <w:rPr>
          <w:rFonts w:hint="eastAsia" w:ascii="仿宋_GB2312" w:hAnsi="宋体" w:eastAsia="仿宋_GB2312" w:cs="仿宋_GB2312"/>
          <w:kern w:val="0"/>
          <w:sz w:val="32"/>
          <w:szCs w:val="32"/>
          <w:lang w:val="en-US" w:eastAsia="zh-CN" w:bidi="ar"/>
        </w:rPr>
        <w:t>3.负责政协委员会全体会议、常务委员会会议决议、决定的具体组织实施工作。</w:t>
      </w:r>
    </w:p>
    <w:p w14:paraId="694A4B55">
      <w:pPr>
        <w:keepNext w:val="0"/>
        <w:keepLines w:val="0"/>
        <w:pageBreakBefore w:val="0"/>
        <w:widowControl/>
        <w:suppressLineNumbers w:val="0"/>
        <w:kinsoku/>
        <w:wordWrap/>
        <w:overflowPunct/>
        <w:topLinePunct w:val="0"/>
        <w:autoSpaceDE w:val="0"/>
        <w:autoSpaceDN/>
        <w:bidi w:val="0"/>
        <w:snapToGrid w:val="0"/>
        <w:spacing w:before="0" w:beforeAutospacing="0" w:after="0" w:afterAutospacing="0" w:line="576" w:lineRule="exact"/>
        <w:ind w:left="0" w:right="0" w:firstLine="640" w:firstLineChars="200"/>
        <w:jc w:val="left"/>
        <w:textAlignment w:val="auto"/>
        <w:rPr>
          <w:rFonts w:hint="eastAsia" w:ascii="仿宋_GB2312" w:eastAsia="仿宋_GB2312" w:cs="仿宋_GB2312"/>
          <w:kern w:val="0"/>
          <w:sz w:val="32"/>
          <w:szCs w:val="32"/>
        </w:rPr>
      </w:pPr>
      <w:r>
        <w:rPr>
          <w:rFonts w:hint="eastAsia" w:ascii="仿宋_GB2312" w:hAnsi="宋体" w:eastAsia="仿宋_GB2312" w:cs="仿宋_GB2312"/>
          <w:kern w:val="0"/>
          <w:sz w:val="32"/>
          <w:szCs w:val="32"/>
          <w:lang w:val="en-US" w:eastAsia="zh-CN" w:bidi="ar"/>
        </w:rPr>
        <w:t>4.负责县政协委员的联系工作，收集整理各界人士的意见、建议，及时向上级政协及县委、县政府反映，编辑、报送《社情民意》。</w:t>
      </w:r>
    </w:p>
    <w:p w14:paraId="39EBD6A1">
      <w:pPr>
        <w:keepNext w:val="0"/>
        <w:keepLines w:val="0"/>
        <w:pageBreakBefore w:val="0"/>
        <w:widowControl/>
        <w:suppressLineNumbers w:val="0"/>
        <w:kinsoku/>
        <w:wordWrap/>
        <w:overflowPunct/>
        <w:topLinePunct w:val="0"/>
        <w:autoSpaceDE w:val="0"/>
        <w:autoSpaceDN/>
        <w:bidi w:val="0"/>
        <w:snapToGrid w:val="0"/>
        <w:spacing w:before="0" w:beforeAutospacing="0" w:after="0" w:afterAutospacing="0" w:line="576" w:lineRule="exact"/>
        <w:ind w:left="0" w:right="0" w:firstLine="640" w:firstLineChars="200"/>
        <w:jc w:val="left"/>
        <w:textAlignment w:val="auto"/>
        <w:rPr>
          <w:rFonts w:hint="eastAsia" w:ascii="仿宋_GB2312" w:eastAsia="仿宋_GB2312" w:cs="仿宋_GB2312"/>
          <w:kern w:val="0"/>
          <w:sz w:val="32"/>
          <w:szCs w:val="32"/>
        </w:rPr>
      </w:pPr>
      <w:r>
        <w:rPr>
          <w:rFonts w:hint="eastAsia" w:ascii="仿宋_GB2312" w:hAnsi="宋体" w:eastAsia="仿宋_GB2312" w:cs="仿宋_GB2312"/>
          <w:kern w:val="0"/>
          <w:sz w:val="32"/>
          <w:szCs w:val="32"/>
          <w:lang w:val="en-US" w:eastAsia="zh-CN" w:bidi="ar"/>
        </w:rPr>
        <w:t>5.负责承办县政协常务委员会、主席会议决定安排的委员视察、调研活动的组织和服务工作。</w:t>
      </w:r>
    </w:p>
    <w:p w14:paraId="60D5689B">
      <w:pPr>
        <w:keepNext w:val="0"/>
        <w:keepLines w:val="0"/>
        <w:pageBreakBefore w:val="0"/>
        <w:widowControl/>
        <w:suppressLineNumbers w:val="0"/>
        <w:kinsoku/>
        <w:wordWrap/>
        <w:overflowPunct/>
        <w:topLinePunct w:val="0"/>
        <w:autoSpaceDE w:val="0"/>
        <w:autoSpaceDN/>
        <w:bidi w:val="0"/>
        <w:snapToGrid w:val="0"/>
        <w:spacing w:before="0" w:beforeAutospacing="0" w:after="0" w:afterAutospacing="0" w:line="576" w:lineRule="exact"/>
        <w:ind w:left="0" w:right="0" w:firstLine="640" w:firstLineChars="200"/>
        <w:jc w:val="left"/>
        <w:textAlignment w:val="auto"/>
        <w:rPr>
          <w:rFonts w:hint="eastAsia" w:ascii="仿宋_GB2312" w:eastAsia="仿宋_GB2312" w:cs="仿宋_GB2312"/>
          <w:kern w:val="0"/>
          <w:sz w:val="32"/>
          <w:szCs w:val="32"/>
        </w:rPr>
      </w:pPr>
      <w:r>
        <w:rPr>
          <w:rFonts w:hint="eastAsia" w:ascii="仿宋_GB2312" w:hAnsi="宋体" w:eastAsia="仿宋_GB2312" w:cs="仿宋_GB2312"/>
          <w:kern w:val="0"/>
          <w:sz w:val="32"/>
          <w:szCs w:val="32"/>
          <w:lang w:val="en-US" w:eastAsia="zh-CN" w:bidi="ar"/>
        </w:rPr>
        <w:t>6.负责县政协的宣传和机关职工的学习及精神文明创建工作。</w:t>
      </w:r>
    </w:p>
    <w:p w14:paraId="5FD812BF">
      <w:pPr>
        <w:keepNext w:val="0"/>
        <w:keepLines w:val="0"/>
        <w:pageBreakBefore w:val="0"/>
        <w:widowControl/>
        <w:suppressLineNumbers w:val="0"/>
        <w:kinsoku/>
        <w:wordWrap/>
        <w:overflowPunct/>
        <w:topLinePunct w:val="0"/>
        <w:autoSpaceDE w:val="0"/>
        <w:autoSpaceDN/>
        <w:bidi w:val="0"/>
        <w:snapToGrid w:val="0"/>
        <w:spacing w:before="0" w:beforeAutospacing="0" w:after="0" w:afterAutospacing="0" w:line="576" w:lineRule="exact"/>
        <w:ind w:left="0" w:right="0" w:firstLine="640" w:firstLineChars="200"/>
        <w:jc w:val="left"/>
        <w:textAlignment w:val="auto"/>
        <w:rPr>
          <w:rFonts w:hint="eastAsia" w:ascii="仿宋_GB2312" w:eastAsia="仿宋_GB2312" w:cs="仿宋_GB2312"/>
          <w:kern w:val="0"/>
          <w:sz w:val="32"/>
          <w:szCs w:val="32"/>
        </w:rPr>
      </w:pPr>
      <w:r>
        <w:rPr>
          <w:rFonts w:hint="eastAsia" w:ascii="仿宋_GB2312" w:hAnsi="宋体" w:eastAsia="仿宋_GB2312" w:cs="仿宋_GB2312"/>
          <w:kern w:val="0"/>
          <w:sz w:val="32"/>
          <w:szCs w:val="32"/>
          <w:lang w:val="en-US" w:eastAsia="zh-CN" w:bidi="ar"/>
        </w:rPr>
        <w:t>7.负责与县委、县人大、政府有关部门及乡镇、政协各参加单位的联系、协调等工作；协调各专门委员会活动的组织工作。</w:t>
      </w:r>
    </w:p>
    <w:p w14:paraId="038B2341">
      <w:pPr>
        <w:keepNext w:val="0"/>
        <w:keepLines w:val="0"/>
        <w:pageBreakBefore w:val="0"/>
        <w:widowControl/>
        <w:suppressLineNumbers w:val="0"/>
        <w:kinsoku/>
        <w:wordWrap/>
        <w:overflowPunct/>
        <w:topLinePunct w:val="0"/>
        <w:autoSpaceDE w:val="0"/>
        <w:autoSpaceDN/>
        <w:bidi w:val="0"/>
        <w:snapToGrid w:val="0"/>
        <w:spacing w:before="0" w:beforeAutospacing="0" w:after="0" w:afterAutospacing="0" w:line="576" w:lineRule="exact"/>
        <w:ind w:right="0" w:firstLine="640" w:firstLineChars="200"/>
        <w:jc w:val="left"/>
        <w:textAlignment w:val="auto"/>
        <w:rPr>
          <w:rFonts w:hint="eastAsia" w:ascii="仿宋_GB2312" w:hAnsi="宋体" w:eastAsia="仿宋_GB2312" w:cs="仿宋_GB2312"/>
          <w:kern w:val="0"/>
          <w:sz w:val="32"/>
          <w:szCs w:val="32"/>
          <w:lang w:val="en-US" w:eastAsia="zh-CN" w:bidi="ar"/>
        </w:rPr>
      </w:pPr>
      <w:r>
        <w:rPr>
          <w:rFonts w:hint="eastAsia" w:ascii="仿宋_GB2312" w:hAnsi="宋体" w:eastAsia="仿宋_GB2312" w:cs="仿宋_GB2312"/>
          <w:kern w:val="0"/>
          <w:sz w:val="32"/>
          <w:szCs w:val="32"/>
          <w:lang w:val="en-US" w:eastAsia="zh-CN" w:bidi="ar"/>
        </w:rPr>
        <w:t>8.负责县政协的对外联谊接待工作。</w:t>
      </w:r>
    </w:p>
    <w:p w14:paraId="6C4046AF">
      <w:pPr>
        <w:keepNext w:val="0"/>
        <w:keepLines w:val="0"/>
        <w:pageBreakBefore w:val="0"/>
        <w:widowControl/>
        <w:suppressLineNumbers w:val="0"/>
        <w:kinsoku/>
        <w:wordWrap/>
        <w:overflowPunct/>
        <w:topLinePunct w:val="0"/>
        <w:autoSpaceDE w:val="0"/>
        <w:autoSpaceDN/>
        <w:bidi w:val="0"/>
        <w:snapToGrid w:val="0"/>
        <w:spacing w:before="0" w:beforeAutospacing="0" w:after="0" w:afterAutospacing="0" w:line="576" w:lineRule="exact"/>
        <w:ind w:right="0" w:firstLine="640" w:firstLineChars="200"/>
        <w:jc w:val="left"/>
        <w:textAlignment w:val="auto"/>
        <w:rPr>
          <w:rFonts w:hint="eastAsia" w:ascii="仿宋_GB2312" w:eastAsia="仿宋_GB2312" w:cs="仿宋_GB2312"/>
          <w:kern w:val="0"/>
          <w:sz w:val="32"/>
          <w:szCs w:val="32"/>
        </w:rPr>
      </w:pPr>
      <w:r>
        <w:rPr>
          <w:rFonts w:hint="eastAsia" w:ascii="仿宋_GB2312" w:hAnsi="宋体" w:eastAsia="仿宋_GB2312" w:cs="仿宋_GB2312"/>
          <w:kern w:val="0"/>
          <w:sz w:val="32"/>
          <w:szCs w:val="32"/>
          <w:lang w:val="en-US" w:eastAsia="zh-CN" w:bidi="ar"/>
        </w:rPr>
        <w:t>9.负责权限范围内的人事和机构编制管理工作。协同有关部门参与县政协委员的协商推荐、届中调整等具体工作。</w:t>
      </w:r>
    </w:p>
    <w:p w14:paraId="42733DB0">
      <w:pPr>
        <w:keepNext w:val="0"/>
        <w:keepLines w:val="0"/>
        <w:pageBreakBefore w:val="0"/>
        <w:widowControl/>
        <w:suppressLineNumbers w:val="0"/>
        <w:kinsoku/>
        <w:wordWrap/>
        <w:overflowPunct/>
        <w:topLinePunct w:val="0"/>
        <w:autoSpaceDE w:val="0"/>
        <w:autoSpaceDN/>
        <w:bidi w:val="0"/>
        <w:snapToGrid w:val="0"/>
        <w:spacing w:before="0" w:beforeAutospacing="0" w:after="0" w:afterAutospacing="0" w:line="576" w:lineRule="exact"/>
        <w:ind w:left="0" w:right="0" w:firstLine="800" w:firstLineChars="250"/>
        <w:jc w:val="left"/>
        <w:textAlignment w:val="auto"/>
        <w:rPr>
          <w:rFonts w:hint="eastAsia" w:ascii="仿宋_GB2312" w:eastAsia="仿宋_GB2312" w:cs="仿宋_GB2312"/>
          <w:kern w:val="0"/>
          <w:sz w:val="32"/>
          <w:szCs w:val="32"/>
        </w:rPr>
      </w:pPr>
      <w:r>
        <w:rPr>
          <w:rFonts w:hint="eastAsia" w:ascii="仿宋_GB2312" w:hAnsi="宋体" w:eastAsia="仿宋_GB2312" w:cs="仿宋_GB2312"/>
          <w:kern w:val="0"/>
          <w:sz w:val="32"/>
          <w:szCs w:val="32"/>
          <w:lang w:val="en-US" w:eastAsia="zh-CN" w:bidi="ar"/>
        </w:rPr>
        <w:t>10.负责县政协机关保密、文档和人民群众来信来访工作；负责县政协机关后勤、财务和离退休人员服务工作。</w:t>
      </w:r>
    </w:p>
    <w:p w14:paraId="1D18D6D9">
      <w:pPr>
        <w:keepNext w:val="0"/>
        <w:keepLines w:val="0"/>
        <w:pageBreakBefore w:val="0"/>
        <w:widowControl/>
        <w:suppressLineNumbers w:val="0"/>
        <w:shd w:val="clear" w:fill="FFFFFF"/>
        <w:kinsoku/>
        <w:wordWrap/>
        <w:overflowPunct/>
        <w:topLinePunct w:val="0"/>
        <w:autoSpaceDE w:val="0"/>
        <w:autoSpaceDN/>
        <w:bidi w:val="0"/>
        <w:snapToGrid w:val="0"/>
        <w:spacing w:before="0" w:beforeAutospacing="0" w:after="0" w:afterAutospacing="0" w:line="576" w:lineRule="exact"/>
        <w:ind w:left="0" w:right="0" w:firstLine="640" w:firstLineChars="200"/>
        <w:jc w:val="left"/>
        <w:textAlignment w:val="auto"/>
        <w:rPr>
          <w:rFonts w:hint="eastAsia" w:ascii="仿宋_GB2312" w:hAnsi="宋体" w:eastAsia="仿宋_GB2312" w:cs="仿宋_GB2312"/>
          <w:color w:val="333333"/>
          <w:kern w:val="0"/>
          <w:sz w:val="32"/>
          <w:szCs w:val="32"/>
          <w:shd w:val="clear" w:fill="FFFFFF"/>
          <w:lang w:val="en-US" w:eastAsia="zh-CN" w:bidi="ar"/>
        </w:rPr>
      </w:pPr>
      <w:r>
        <w:rPr>
          <w:rFonts w:hint="eastAsia" w:ascii="仿宋_GB2312" w:hAnsi="宋体" w:eastAsia="仿宋_GB2312" w:cs="仿宋_GB2312"/>
          <w:color w:val="333333"/>
          <w:kern w:val="0"/>
          <w:sz w:val="32"/>
          <w:szCs w:val="32"/>
          <w:shd w:val="clear" w:fill="FFFFFF"/>
          <w:lang w:val="en-US" w:eastAsia="zh-CN" w:bidi="ar"/>
        </w:rPr>
        <w:t>11.承办县政协领导交办的其他工作。</w:t>
      </w:r>
    </w:p>
    <w:p w14:paraId="56EBD4C5">
      <w:pPr>
        <w:pageBreakBefore w:val="0"/>
        <w:widowControl/>
        <w:suppressAutoHyphens/>
        <w:kinsoku/>
        <w:wordWrap/>
        <w:overflowPunct/>
        <w:topLinePunct w:val="0"/>
        <w:bidi w:val="0"/>
        <w:spacing w:line="576" w:lineRule="exact"/>
        <w:ind w:firstLine="640" w:firstLineChars="200"/>
        <w:jc w:val="left"/>
        <w:textAlignment w:val="auto"/>
        <w:rPr>
          <w:rFonts w:hint="eastAsia" w:ascii="方正楷体_GBK" w:hAnsi="方正楷体_GBK" w:eastAsia="方正楷体_GBK" w:cs="方正楷体_GBK"/>
          <w:b/>
          <w:bCs/>
          <w:sz w:val="32"/>
          <w:szCs w:val="32"/>
          <w:lang w:val="en-US" w:eastAsia="zh-CN"/>
        </w:rPr>
      </w:pPr>
      <w:r>
        <w:rPr>
          <w:rFonts w:hint="eastAsia" w:ascii="方正楷体_GBK" w:hAnsi="方正楷体_GBK" w:eastAsia="方正楷体_GBK" w:cs="方正楷体_GBK"/>
          <w:b/>
          <w:bCs/>
          <w:sz w:val="32"/>
          <w:szCs w:val="32"/>
          <w:lang w:eastAsia="zh-CN"/>
        </w:rPr>
        <w:t>（</w:t>
      </w:r>
      <w:r>
        <w:rPr>
          <w:rFonts w:hint="eastAsia" w:ascii="方正楷体_GBK" w:hAnsi="方正楷体_GBK" w:eastAsia="方正楷体_GBK" w:cs="方正楷体_GBK"/>
          <w:b/>
          <w:bCs/>
          <w:sz w:val="32"/>
          <w:szCs w:val="32"/>
          <w:lang w:val="en-US" w:eastAsia="zh-CN"/>
        </w:rPr>
        <w:t>二</w:t>
      </w:r>
      <w:r>
        <w:rPr>
          <w:rFonts w:hint="eastAsia" w:ascii="方正楷体_GBK" w:hAnsi="方正楷体_GBK" w:eastAsia="方正楷体_GBK" w:cs="方正楷体_GBK"/>
          <w:b/>
          <w:bCs/>
          <w:sz w:val="32"/>
          <w:szCs w:val="32"/>
          <w:lang w:eastAsia="zh-CN"/>
        </w:rPr>
        <w:t>）</w:t>
      </w:r>
      <w:r>
        <w:rPr>
          <w:rFonts w:hint="eastAsia" w:ascii="方正楷体_GBK" w:hAnsi="方正楷体_GBK" w:eastAsia="方正楷体_GBK" w:cs="方正楷体_GBK"/>
          <w:b/>
          <w:bCs/>
          <w:sz w:val="32"/>
          <w:szCs w:val="32"/>
          <w:lang w:val="en-US" w:eastAsia="zh-CN"/>
        </w:rPr>
        <w:t>政协委员信息服务中心</w:t>
      </w:r>
    </w:p>
    <w:p w14:paraId="113A4A71">
      <w:pPr>
        <w:pageBreakBefore w:val="0"/>
        <w:widowControl/>
        <w:suppressAutoHyphens/>
        <w:kinsoku/>
        <w:wordWrap/>
        <w:overflowPunct/>
        <w:topLinePunct w:val="0"/>
        <w:bidi w:val="0"/>
        <w:spacing w:line="576" w:lineRule="exact"/>
        <w:ind w:firstLine="640" w:firstLineChars="200"/>
        <w:jc w:val="left"/>
        <w:textAlignment w:val="auto"/>
        <w:rPr>
          <w:rFonts w:ascii="黑体" w:hAnsi="黑体" w:eastAsia="黑体" w:cs="Times New Roman"/>
          <w:bCs/>
          <w:sz w:val="32"/>
          <w:szCs w:val="32"/>
        </w:rPr>
      </w:pPr>
      <w:r>
        <w:rPr>
          <w:rFonts w:hint="eastAsia" w:ascii="仿宋_GB2312" w:eastAsia="仿宋_GB2312"/>
          <w:sz w:val="32"/>
          <w:szCs w:val="32"/>
          <w:lang w:val="en-US" w:eastAsia="zh-CN"/>
        </w:rPr>
        <w:t>1.</w:t>
      </w:r>
      <w:r>
        <w:rPr>
          <w:rFonts w:hint="eastAsia" w:ascii="仿宋_GB2312" w:eastAsia="仿宋_GB2312"/>
          <w:sz w:val="32"/>
          <w:szCs w:val="32"/>
        </w:rPr>
        <w:t>负责县政协委员的联系工作，收集整理各界人士的意见、建议，及时向上级政协及县委、县政府反映，编辑、报送《社情民意》。</w:t>
      </w:r>
    </w:p>
    <w:p w14:paraId="5D58361D">
      <w:pPr>
        <w:pageBreakBefore w:val="0"/>
        <w:kinsoku/>
        <w:wordWrap/>
        <w:overflowPunct/>
        <w:topLinePunct w:val="0"/>
        <w:bidi w:val="0"/>
        <w:adjustRightInd w:val="0"/>
        <w:snapToGrid w:val="0"/>
        <w:spacing w:line="576" w:lineRule="exact"/>
        <w:ind w:firstLine="640" w:firstLineChars="200"/>
        <w:textAlignment w:val="auto"/>
        <w:rPr>
          <w:rFonts w:ascii="仿宋_GB2312" w:hAnsi="仿宋_GB2312" w:eastAsia="仿宋_GB2312" w:cs="仿宋_GB2312"/>
          <w:color w:val="333333"/>
          <w:sz w:val="32"/>
          <w:szCs w:val="32"/>
        </w:rPr>
      </w:pPr>
      <w:r>
        <w:rPr>
          <w:rFonts w:hint="eastAsia" w:ascii="仿宋_GB2312" w:eastAsia="仿宋_GB2312"/>
          <w:sz w:val="32"/>
          <w:szCs w:val="32"/>
          <w:lang w:val="en-US" w:eastAsia="zh-CN"/>
        </w:rPr>
        <w:t>2.</w:t>
      </w:r>
      <w:r>
        <w:rPr>
          <w:rFonts w:hint="eastAsia" w:ascii="仿宋_GB2312" w:hAnsi="仿宋_GB2312" w:eastAsia="仿宋_GB2312" w:cs="仿宋_GB2312"/>
          <w:color w:val="333333"/>
          <w:sz w:val="32"/>
          <w:szCs w:val="32"/>
        </w:rPr>
        <w:t>负责政协委员的培训、学习统筹及安排工作。</w:t>
      </w:r>
    </w:p>
    <w:p w14:paraId="07CF8631">
      <w:pPr>
        <w:pStyle w:val="9"/>
        <w:pageBreakBefore w:val="0"/>
        <w:numPr>
          <w:ilvl w:val="0"/>
          <w:numId w:val="0"/>
        </w:numPr>
        <w:kinsoku/>
        <w:wordWrap/>
        <w:overflowPunct/>
        <w:topLinePunct w:val="0"/>
        <w:bidi w:val="0"/>
        <w:adjustRightInd w:val="0"/>
        <w:snapToGrid w:val="0"/>
        <w:spacing w:line="576" w:lineRule="exact"/>
        <w:ind w:left="640" w:leftChars="0"/>
        <w:textAlignment w:val="auto"/>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lang w:val="en-US" w:eastAsia="zh-CN"/>
        </w:rPr>
        <w:t>3.</w:t>
      </w:r>
      <w:r>
        <w:rPr>
          <w:rFonts w:hint="eastAsia" w:ascii="仿宋_GB2312" w:hAnsi="仿宋_GB2312" w:eastAsia="仿宋_GB2312" w:cs="仿宋_GB2312"/>
          <w:color w:val="333333"/>
          <w:sz w:val="32"/>
          <w:szCs w:val="32"/>
        </w:rPr>
        <w:t>负责政协委员的联络、交流、服务工作。</w:t>
      </w:r>
    </w:p>
    <w:p w14:paraId="3E54D29E">
      <w:pPr>
        <w:pageBreakBefore w:val="0"/>
        <w:widowControl/>
        <w:kinsoku/>
        <w:wordWrap/>
        <w:overflowPunct/>
        <w:topLinePunct w:val="0"/>
        <w:autoSpaceDE w:val="0"/>
        <w:bidi w:val="0"/>
        <w:snapToGrid w:val="0"/>
        <w:spacing w:line="576" w:lineRule="exact"/>
        <w:ind w:firstLine="640" w:firstLineChars="200"/>
        <w:jc w:val="left"/>
        <w:textAlignment w:val="auto"/>
        <w:rPr>
          <w:rFonts w:hint="eastAsia"/>
        </w:rPr>
      </w:pPr>
      <w:r>
        <w:rPr>
          <w:rFonts w:hint="eastAsia" w:ascii="仿宋_GB2312" w:hAnsi="仿宋_GB2312" w:eastAsia="仿宋_GB2312" w:cs="仿宋_GB2312"/>
          <w:color w:val="333333"/>
          <w:sz w:val="32"/>
          <w:szCs w:val="32"/>
          <w:lang w:val="en-US" w:eastAsia="zh-CN"/>
        </w:rPr>
        <w:t>4.</w:t>
      </w:r>
      <w:r>
        <w:rPr>
          <w:rFonts w:hint="eastAsia" w:ascii="仿宋_GB2312" w:hAnsi="仿宋_GB2312" w:eastAsia="仿宋_GB2312" w:cs="仿宋_GB2312"/>
          <w:color w:val="333333"/>
          <w:sz w:val="32"/>
          <w:szCs w:val="32"/>
        </w:rPr>
        <w:t>负责政协委员反映社情民意及其他工作的收集、汇总等工作。</w:t>
      </w:r>
    </w:p>
    <w:p w14:paraId="7E06C231">
      <w:pPr>
        <w:pageBreakBefore w:val="0"/>
        <w:widowControl/>
        <w:suppressAutoHyphens/>
        <w:kinsoku/>
        <w:wordWrap/>
        <w:overflowPunct/>
        <w:topLinePunct w:val="0"/>
        <w:bidi w:val="0"/>
        <w:spacing w:line="576" w:lineRule="exact"/>
        <w:ind w:firstLine="640" w:firstLineChars="200"/>
        <w:jc w:val="left"/>
        <w:textAlignment w:val="auto"/>
        <w:rPr>
          <w:rFonts w:ascii="黑体" w:hAnsi="黑体" w:eastAsia="黑体" w:cs="Times New Roman"/>
          <w:bCs/>
          <w:kern w:val="44"/>
          <w:sz w:val="32"/>
          <w:szCs w:val="32"/>
        </w:rPr>
      </w:pPr>
      <w:r>
        <w:rPr>
          <w:rFonts w:hint="eastAsia" w:ascii="黑体" w:hAnsi="黑体" w:eastAsia="黑体" w:cs="Times New Roman"/>
          <w:bCs/>
          <w:sz w:val="32"/>
          <w:szCs w:val="32"/>
        </w:rPr>
        <w:t>二、机构设置</w:t>
      </w:r>
    </w:p>
    <w:p w14:paraId="1AF638C3">
      <w:pPr>
        <w:keepNext w:val="0"/>
        <w:keepLines w:val="0"/>
        <w:pageBreakBefore w:val="0"/>
        <w:widowControl/>
        <w:suppressLineNumbers w:val="0"/>
        <w:pBdr>
          <w:top w:val="none" w:color="auto" w:sz="0" w:space="0"/>
          <w:left w:val="none" w:color="auto" w:sz="0" w:space="0"/>
          <w:bottom w:val="single" w:color="FFFFFF" w:sz="4" w:space="25"/>
          <w:right w:val="none" w:color="auto" w:sz="0" w:space="0"/>
        </w:pBdr>
        <w:kinsoku/>
        <w:wordWrap/>
        <w:overflowPunct/>
        <w:topLinePunct w:val="0"/>
        <w:autoSpaceDE w:val="0"/>
        <w:autoSpaceDN/>
        <w:bidi w:val="0"/>
        <w:adjustRightInd w:val="0"/>
        <w:snapToGrid w:val="0"/>
        <w:spacing w:before="0" w:beforeAutospacing="0" w:after="0" w:afterAutospacing="0" w:line="576"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）中国人民政治协商会议四川省松潘县委员会</w:t>
      </w:r>
      <w:r>
        <w:rPr>
          <w:rFonts w:hint="eastAsia" w:ascii="仿宋_GB2312" w:hAnsi="仿宋_GB2312" w:eastAsia="仿宋_GB2312" w:cs="仿宋_GB2312"/>
          <w:sz w:val="32"/>
          <w:szCs w:val="32"/>
        </w:rPr>
        <w:t>属</w:t>
      </w: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级单位</w:t>
      </w:r>
      <w:bookmarkStart w:id="1" w:name="_GoBack"/>
      <w:r>
        <w:rPr>
          <w:rFonts w:hint="eastAsia" w:ascii="仿宋_GB2312" w:hAnsi="仿宋_GB2312" w:eastAsia="仿宋_GB2312" w:cs="仿宋_GB2312"/>
          <w:sz w:val="32"/>
          <w:szCs w:val="32"/>
          <w:lang w:eastAsia="zh-CN"/>
        </w:rPr>
        <w:t>。</w:t>
      </w:r>
      <w:bookmarkEnd w:id="1"/>
      <w:r>
        <w:rPr>
          <w:rFonts w:hint="eastAsia" w:ascii="仿宋_GB2312" w:hAnsi="仿宋_GB2312" w:eastAsia="仿宋_GB2312" w:cs="仿宋_GB2312"/>
          <w:sz w:val="32"/>
          <w:szCs w:val="32"/>
        </w:rPr>
        <w:t>根据上述职责，县政协机关设办公室一个，设四个科级专门委员会即：经济科技委员会，文史提案学习委员会，教育卫生</w:t>
      </w:r>
      <w:r>
        <w:rPr>
          <w:rFonts w:hint="eastAsia" w:ascii="仿宋_GB2312" w:hAnsi="仿宋_GB2312" w:eastAsia="仿宋_GB2312" w:cs="仿宋_GB2312"/>
          <w:sz w:val="32"/>
          <w:szCs w:val="32"/>
          <w:lang w:val="en-US" w:eastAsia="zh-CN"/>
        </w:rPr>
        <w:t>体育</w:t>
      </w:r>
      <w:r>
        <w:rPr>
          <w:rFonts w:hint="eastAsia" w:ascii="仿宋_GB2312" w:hAnsi="仿宋_GB2312" w:eastAsia="仿宋_GB2312" w:cs="仿宋_GB2312"/>
          <w:sz w:val="32"/>
          <w:szCs w:val="32"/>
        </w:rPr>
        <w:t>委员会，民族宗教委员会。</w:t>
      </w:r>
    </w:p>
    <w:p w14:paraId="1E5B6394">
      <w:pPr>
        <w:keepNext w:val="0"/>
        <w:keepLines w:val="0"/>
        <w:pageBreakBefore w:val="0"/>
        <w:widowControl/>
        <w:suppressLineNumbers w:val="0"/>
        <w:pBdr>
          <w:top w:val="none" w:color="auto" w:sz="0" w:space="0"/>
          <w:left w:val="none" w:color="auto" w:sz="0" w:space="0"/>
          <w:bottom w:val="single" w:color="FFFFFF" w:sz="4" w:space="25"/>
          <w:right w:val="none" w:color="auto" w:sz="0" w:space="0"/>
        </w:pBdr>
        <w:kinsoku/>
        <w:wordWrap/>
        <w:overflowPunct/>
        <w:topLinePunct w:val="0"/>
        <w:autoSpaceDE w:val="0"/>
        <w:autoSpaceDN/>
        <w:bidi w:val="0"/>
        <w:adjustRightInd w:val="0"/>
        <w:snapToGrid w:val="0"/>
        <w:spacing w:before="0" w:beforeAutospacing="0" w:after="0" w:afterAutospacing="0" w:line="576" w:lineRule="exact"/>
        <w:ind w:left="0" w:righ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松潘县政协委员信息服务中心是松潘县政协办公室下属事业机构，是二级预算单位，是2020年成立，2022年单独拨入事业经费的预算单位</w:t>
      </w:r>
      <w:r>
        <w:rPr>
          <w:rFonts w:hint="eastAsia" w:ascii="仿宋_GB2312" w:hAnsi="仿宋_GB2312" w:eastAsia="仿宋_GB2312" w:cs="仿宋_GB2312"/>
          <w:sz w:val="32"/>
          <w:szCs w:val="32"/>
          <w:lang w:eastAsia="zh-CN"/>
        </w:rPr>
        <w:t>。</w:t>
      </w:r>
    </w:p>
    <w:p w14:paraId="469FEFD0">
      <w:pPr>
        <w:keepNext w:val="0"/>
        <w:keepLines w:val="0"/>
        <w:pageBreakBefore w:val="0"/>
        <w:widowControl/>
        <w:suppressLineNumbers w:val="0"/>
        <w:pBdr>
          <w:top w:val="none" w:color="auto" w:sz="0" w:space="0"/>
          <w:left w:val="none" w:color="auto" w:sz="0" w:space="0"/>
          <w:bottom w:val="single" w:color="FFFFFF" w:sz="4" w:space="25"/>
          <w:right w:val="none" w:color="auto" w:sz="0" w:space="0"/>
        </w:pBdr>
        <w:kinsoku/>
        <w:wordWrap/>
        <w:overflowPunct/>
        <w:topLinePunct w:val="0"/>
        <w:autoSpaceDE w:val="0"/>
        <w:autoSpaceDN/>
        <w:bidi w:val="0"/>
        <w:adjustRightInd w:val="0"/>
        <w:snapToGrid w:val="0"/>
        <w:spacing w:before="0" w:beforeAutospacing="0" w:after="0" w:afterAutospacing="0" w:line="576" w:lineRule="exact"/>
        <w:ind w:right="0"/>
        <w:jc w:val="left"/>
        <w:textAlignment w:val="auto"/>
        <w:rPr>
          <w:rFonts w:hint="eastAsia" w:ascii="黑体" w:hAnsi="黑体" w:eastAsia="黑体" w:cs="Times New Roman"/>
          <w:bCs/>
          <w:kern w:val="44"/>
          <w:sz w:val="44"/>
          <w:szCs w:val="44"/>
        </w:rPr>
      </w:pPr>
    </w:p>
    <w:p w14:paraId="685BDA47">
      <w:pPr>
        <w:keepNext w:val="0"/>
        <w:keepLines w:val="0"/>
        <w:pageBreakBefore w:val="0"/>
        <w:widowControl/>
        <w:suppressLineNumbers w:val="0"/>
        <w:pBdr>
          <w:top w:val="none" w:color="auto" w:sz="0" w:space="0"/>
          <w:left w:val="none" w:color="auto" w:sz="0" w:space="0"/>
          <w:bottom w:val="single" w:color="FFFFFF" w:sz="4" w:space="25"/>
          <w:right w:val="none" w:color="auto" w:sz="0" w:space="0"/>
        </w:pBdr>
        <w:kinsoku/>
        <w:wordWrap/>
        <w:overflowPunct/>
        <w:topLinePunct w:val="0"/>
        <w:autoSpaceDE w:val="0"/>
        <w:autoSpaceDN/>
        <w:bidi w:val="0"/>
        <w:adjustRightInd w:val="0"/>
        <w:snapToGrid w:val="0"/>
        <w:spacing w:before="0" w:beforeAutospacing="0" w:after="0" w:afterAutospacing="0" w:line="576" w:lineRule="exact"/>
        <w:ind w:right="0" w:firstLine="880" w:firstLineChars="200"/>
        <w:jc w:val="left"/>
        <w:textAlignment w:val="auto"/>
        <w:rPr>
          <w:rFonts w:hint="eastAsia" w:ascii="黑体" w:hAnsi="黑体" w:eastAsia="黑体" w:cs="Times New Roman"/>
          <w:bCs/>
          <w:kern w:val="44"/>
          <w:sz w:val="44"/>
          <w:szCs w:val="44"/>
        </w:rPr>
      </w:pPr>
      <w:r>
        <w:rPr>
          <w:rFonts w:hint="eastAsia" w:ascii="黑体" w:hAnsi="黑体" w:eastAsia="黑体" w:cs="Times New Roman"/>
          <w:bCs/>
          <w:kern w:val="44"/>
          <w:sz w:val="44"/>
          <w:szCs w:val="44"/>
        </w:rPr>
        <w:t>第二部分 202</w:t>
      </w:r>
      <w:r>
        <w:rPr>
          <w:rFonts w:hint="eastAsia" w:ascii="黑体" w:hAnsi="黑体" w:eastAsia="黑体" w:cs="Times New Roman"/>
          <w:bCs/>
          <w:kern w:val="44"/>
          <w:sz w:val="44"/>
          <w:szCs w:val="44"/>
          <w:lang w:val="en-US" w:eastAsia="zh-CN"/>
        </w:rPr>
        <w:t>4</w:t>
      </w:r>
      <w:r>
        <w:rPr>
          <w:rFonts w:hint="eastAsia" w:ascii="黑体" w:hAnsi="黑体" w:eastAsia="黑体" w:cs="Times New Roman"/>
          <w:bCs/>
          <w:kern w:val="44"/>
          <w:sz w:val="44"/>
          <w:szCs w:val="44"/>
        </w:rPr>
        <w:t>年度单位决算情况说明</w:t>
      </w:r>
    </w:p>
    <w:p w14:paraId="776DEADF">
      <w:pPr>
        <w:pageBreakBefore w:val="0"/>
        <w:suppressAutoHyphens/>
        <w:kinsoku/>
        <w:wordWrap/>
        <w:overflowPunct/>
        <w:topLinePunct w:val="0"/>
        <w:bidi w:val="0"/>
        <w:spacing w:line="576" w:lineRule="exact"/>
        <w:ind w:left="640"/>
        <w:textAlignment w:val="auto"/>
        <w:outlineLvl w:val="1"/>
        <w:rPr>
          <w:rFonts w:ascii="黑体" w:hAnsi="黑体" w:eastAsia="黑体" w:cs="Times New Roman"/>
          <w:bCs/>
          <w:sz w:val="32"/>
          <w:szCs w:val="32"/>
        </w:rPr>
      </w:pPr>
      <w:r>
        <w:rPr>
          <w:rFonts w:hint="eastAsia" w:ascii="黑体" w:hAnsi="黑体" w:eastAsia="黑体" w:cs="Times New Roman"/>
          <w:sz w:val="32"/>
          <w:szCs w:val="32"/>
        </w:rPr>
        <w:t>一、收</w:t>
      </w:r>
      <w:r>
        <w:rPr>
          <w:rFonts w:hint="eastAsia" w:ascii="黑体" w:hAnsi="黑体" w:eastAsia="黑体" w:cs="Times New Roman"/>
          <w:bCs/>
          <w:sz w:val="32"/>
          <w:szCs w:val="32"/>
        </w:rPr>
        <w:t>入支出决算总体情况说明</w:t>
      </w:r>
    </w:p>
    <w:p w14:paraId="0147D17F">
      <w:pPr>
        <w:pageBreakBefore w:val="0"/>
        <w:suppressAutoHyphens/>
        <w:kinsoku/>
        <w:wordWrap/>
        <w:overflowPunct/>
        <w:topLinePunct w:val="0"/>
        <w:bidi w:val="0"/>
        <w:spacing w:line="576" w:lineRule="exact"/>
        <w:ind w:firstLine="640" w:firstLineChars="200"/>
        <w:textAlignment w:val="auto"/>
        <w:rPr>
          <w:rFonts w:hint="eastAsia" w:ascii="仿宋" w:hAnsi="仿宋" w:eastAsia="仿宋" w:cs="Times New Roman"/>
          <w:color w:val="auto"/>
          <w:sz w:val="32"/>
          <w:szCs w:val="32"/>
        </w:rPr>
      </w:pPr>
      <w:r>
        <w:rPr>
          <w:rFonts w:hint="eastAsia" w:ascii="仿宋" w:hAnsi="仿宋" w:eastAsia="仿宋" w:cs="Times New Roman"/>
          <w:sz w:val="32"/>
          <w:szCs w:val="32"/>
        </w:rPr>
        <w:t>202</w:t>
      </w:r>
      <w:r>
        <w:rPr>
          <w:rFonts w:hint="eastAsia" w:ascii="仿宋" w:hAnsi="仿宋" w:eastAsia="仿宋" w:cs="Times New Roman"/>
          <w:sz w:val="32"/>
          <w:szCs w:val="32"/>
          <w:lang w:val="en-US" w:eastAsia="zh-CN"/>
        </w:rPr>
        <w:t>4</w:t>
      </w:r>
      <w:r>
        <w:rPr>
          <w:rFonts w:hint="eastAsia" w:ascii="仿宋" w:hAnsi="仿宋" w:eastAsia="仿宋" w:cs="Times New Roman"/>
          <w:sz w:val="32"/>
          <w:szCs w:val="32"/>
        </w:rPr>
        <w:t>年度收</w:t>
      </w:r>
      <w:r>
        <w:rPr>
          <w:rFonts w:hint="eastAsia" w:ascii="仿宋" w:hAnsi="仿宋" w:eastAsia="仿宋" w:cs="Times New Roman"/>
          <w:sz w:val="32"/>
          <w:szCs w:val="32"/>
          <w:lang w:val="en-US" w:eastAsia="zh-CN"/>
        </w:rPr>
        <w:t>入767.3万元，</w:t>
      </w:r>
      <w:r>
        <w:rPr>
          <w:rFonts w:hint="eastAsia" w:ascii="仿宋" w:hAnsi="仿宋" w:eastAsia="仿宋" w:cs="Times New Roman"/>
          <w:sz w:val="32"/>
          <w:szCs w:val="32"/>
        </w:rPr>
        <w:t>支</w:t>
      </w:r>
      <w:r>
        <w:rPr>
          <w:rFonts w:hint="eastAsia" w:ascii="仿宋" w:hAnsi="仿宋" w:eastAsia="仿宋" w:cs="Times New Roman"/>
          <w:sz w:val="32"/>
          <w:szCs w:val="32"/>
          <w:lang w:val="en-US" w:eastAsia="zh-CN"/>
        </w:rPr>
        <w:t>出767.3</w:t>
      </w:r>
      <w:r>
        <w:rPr>
          <w:rFonts w:hint="eastAsia" w:ascii="仿宋" w:hAnsi="仿宋" w:eastAsia="仿宋" w:cs="Times New Roman"/>
          <w:sz w:val="32"/>
          <w:szCs w:val="32"/>
        </w:rPr>
        <w:t>万元。与202</w:t>
      </w:r>
      <w:r>
        <w:rPr>
          <w:rFonts w:hint="eastAsia" w:ascii="仿宋" w:hAnsi="仿宋" w:eastAsia="仿宋" w:cs="Times New Roman"/>
          <w:sz w:val="32"/>
          <w:szCs w:val="32"/>
          <w:lang w:val="en-US" w:eastAsia="zh-CN"/>
        </w:rPr>
        <w:t>3</w:t>
      </w:r>
      <w:r>
        <w:rPr>
          <w:rFonts w:hint="eastAsia" w:ascii="仿宋" w:hAnsi="仿宋" w:eastAsia="仿宋" w:cs="Times New Roman"/>
          <w:sz w:val="32"/>
          <w:szCs w:val="32"/>
        </w:rPr>
        <w:t>年度相比，</w:t>
      </w:r>
      <w:r>
        <w:rPr>
          <w:rFonts w:hint="eastAsia" w:ascii="仿宋" w:hAnsi="仿宋" w:eastAsia="仿宋" w:cs="Times New Roman"/>
          <w:sz w:val="32"/>
          <w:szCs w:val="32"/>
          <w:lang w:val="en-US" w:eastAsia="zh-CN"/>
        </w:rPr>
        <w:t>收入、支出减少123.34万元，减少14%。</w:t>
      </w:r>
      <w:r>
        <w:rPr>
          <w:rFonts w:hint="eastAsia" w:ascii="仿宋" w:hAnsi="仿宋" w:eastAsia="仿宋" w:cs="Times New Roman"/>
          <w:color w:val="auto"/>
          <w:sz w:val="32"/>
          <w:szCs w:val="32"/>
        </w:rPr>
        <w:t>主要变动原因是</w:t>
      </w:r>
      <w:bookmarkStart w:id="0" w:name="_Hlk176618789"/>
      <w:r>
        <w:rPr>
          <w:rFonts w:ascii="仿宋" w:hAnsi="仿宋" w:eastAsia="仿宋" w:cs="Times New Roman"/>
          <w:color w:val="auto"/>
          <w:sz w:val="32"/>
          <w:szCs w:val="32"/>
        </w:rPr>
        <w:t>202</w:t>
      </w:r>
      <w:r>
        <w:rPr>
          <w:rFonts w:hint="eastAsia" w:ascii="仿宋" w:hAnsi="仿宋" w:eastAsia="仿宋" w:cs="Times New Roman"/>
          <w:color w:val="auto"/>
          <w:sz w:val="32"/>
          <w:szCs w:val="32"/>
          <w:lang w:val="en-US" w:eastAsia="zh-CN"/>
        </w:rPr>
        <w:t>4</w:t>
      </w:r>
      <w:r>
        <w:rPr>
          <w:rFonts w:hint="eastAsia" w:ascii="仿宋" w:hAnsi="仿宋" w:eastAsia="仿宋" w:cs="Times New Roman"/>
          <w:color w:val="auto"/>
          <w:sz w:val="32"/>
          <w:szCs w:val="32"/>
        </w:rPr>
        <w:t>年</w:t>
      </w:r>
      <w:r>
        <w:rPr>
          <w:rFonts w:hint="eastAsia" w:ascii="仿宋" w:hAnsi="仿宋" w:eastAsia="仿宋" w:cs="Times New Roman"/>
          <w:color w:val="auto"/>
          <w:sz w:val="32"/>
          <w:szCs w:val="32"/>
          <w:lang w:val="en-US" w:eastAsia="zh-CN"/>
        </w:rPr>
        <w:t>有人员调出，导致人员经费减少</w:t>
      </w:r>
      <w:r>
        <w:rPr>
          <w:rFonts w:hint="eastAsia" w:ascii="仿宋" w:hAnsi="仿宋" w:eastAsia="仿宋" w:cs="Times New Roman"/>
          <w:color w:val="auto"/>
          <w:sz w:val="32"/>
          <w:szCs w:val="32"/>
        </w:rPr>
        <w:t>。</w:t>
      </w:r>
    </w:p>
    <w:bookmarkEnd w:id="0"/>
    <w:p w14:paraId="3BF1D147">
      <w:pPr>
        <w:pageBreakBefore w:val="0"/>
        <w:suppressAutoHyphens/>
        <w:kinsoku/>
        <w:wordWrap/>
        <w:overflowPunct/>
        <w:topLinePunct w:val="0"/>
        <w:bidi w:val="0"/>
        <w:spacing w:line="576" w:lineRule="exact"/>
        <w:ind w:left="640"/>
        <w:textAlignment w:val="auto"/>
        <w:outlineLvl w:val="1"/>
        <w:rPr>
          <w:rFonts w:ascii="黑体" w:hAnsi="黑体" w:eastAsia="黑体" w:cs="Times New Roman"/>
          <w:bCs/>
          <w:sz w:val="32"/>
          <w:szCs w:val="32"/>
        </w:rPr>
      </w:pPr>
      <w:r>
        <w:rPr>
          <w:rFonts w:hint="eastAsia" w:ascii="黑体" w:hAnsi="黑体" w:eastAsia="黑体" w:cs="Times New Roman"/>
          <w:sz w:val="32"/>
          <w:szCs w:val="32"/>
        </w:rPr>
        <w:t>二、收</w:t>
      </w:r>
      <w:r>
        <w:rPr>
          <w:rFonts w:hint="eastAsia" w:ascii="黑体" w:hAnsi="黑体" w:eastAsia="黑体" w:cs="Times New Roman"/>
          <w:bCs/>
          <w:sz w:val="32"/>
          <w:szCs w:val="32"/>
        </w:rPr>
        <w:t>入决算情况说明</w:t>
      </w:r>
    </w:p>
    <w:p w14:paraId="669E5465">
      <w:pPr>
        <w:pageBreakBefore w:val="0"/>
        <w:suppressAutoHyphens/>
        <w:kinsoku/>
        <w:wordWrap/>
        <w:overflowPunct/>
        <w:topLinePunct w:val="0"/>
        <w:bidi w:val="0"/>
        <w:spacing w:line="576" w:lineRule="exact"/>
        <w:ind w:firstLine="640" w:firstLineChars="200"/>
        <w:textAlignment w:val="auto"/>
        <w:outlineLvl w:val="1"/>
        <w:rPr>
          <w:rFonts w:hint="default" w:ascii="仿宋" w:hAnsi="仿宋" w:eastAsia="仿宋" w:cs="Times New Roman"/>
          <w:sz w:val="32"/>
          <w:szCs w:val="32"/>
          <w:lang w:val="en-US" w:eastAsia="zh-CN"/>
        </w:rPr>
      </w:pPr>
      <w:r>
        <w:rPr>
          <w:rFonts w:hint="eastAsia" w:ascii="仿宋" w:hAnsi="仿宋" w:eastAsia="仿宋" w:cs="Times New Roman"/>
          <w:sz w:val="32"/>
          <w:szCs w:val="32"/>
        </w:rPr>
        <w:t>202</w:t>
      </w:r>
      <w:r>
        <w:rPr>
          <w:rFonts w:hint="eastAsia" w:ascii="仿宋" w:hAnsi="仿宋" w:eastAsia="仿宋" w:cs="Times New Roman"/>
          <w:sz w:val="32"/>
          <w:szCs w:val="32"/>
          <w:lang w:val="en-US" w:eastAsia="zh-CN"/>
        </w:rPr>
        <w:t>4</w:t>
      </w:r>
      <w:r>
        <w:rPr>
          <w:rFonts w:hint="eastAsia" w:ascii="仿宋" w:hAnsi="仿宋" w:eastAsia="仿宋" w:cs="Times New Roman"/>
          <w:sz w:val="32"/>
          <w:szCs w:val="32"/>
        </w:rPr>
        <w:t>年度本年收入合计</w:t>
      </w:r>
      <w:r>
        <w:rPr>
          <w:rFonts w:hint="eastAsia" w:ascii="仿宋" w:hAnsi="仿宋" w:eastAsia="仿宋" w:cs="Times New Roman"/>
          <w:sz w:val="32"/>
          <w:szCs w:val="32"/>
          <w:lang w:val="en-US" w:eastAsia="zh-CN"/>
        </w:rPr>
        <w:t>767.3</w:t>
      </w:r>
      <w:r>
        <w:rPr>
          <w:rFonts w:hint="eastAsia" w:ascii="仿宋" w:hAnsi="仿宋" w:eastAsia="仿宋" w:cs="Times New Roman"/>
          <w:sz w:val="32"/>
          <w:szCs w:val="32"/>
        </w:rPr>
        <w:t>万元，其中：一般公共预算财政拨款收入</w:t>
      </w:r>
      <w:r>
        <w:rPr>
          <w:rFonts w:hint="eastAsia" w:ascii="仿宋" w:hAnsi="仿宋" w:eastAsia="仿宋" w:cs="Times New Roman"/>
          <w:sz w:val="32"/>
          <w:szCs w:val="32"/>
          <w:lang w:val="en-US" w:eastAsia="zh-CN"/>
        </w:rPr>
        <w:t>767.3</w:t>
      </w:r>
      <w:r>
        <w:rPr>
          <w:rFonts w:hint="eastAsia" w:ascii="仿宋" w:hAnsi="仿宋" w:eastAsia="仿宋" w:cs="Times New Roman"/>
          <w:sz w:val="32"/>
          <w:szCs w:val="32"/>
        </w:rPr>
        <w:t>万元，占</w:t>
      </w:r>
      <w:r>
        <w:rPr>
          <w:rFonts w:hint="eastAsia" w:ascii="仿宋" w:hAnsi="仿宋" w:eastAsia="仿宋" w:cs="Times New Roman"/>
          <w:sz w:val="32"/>
          <w:szCs w:val="32"/>
          <w:lang w:val="en-US" w:eastAsia="zh-CN"/>
        </w:rPr>
        <w:t>100</w:t>
      </w:r>
      <w:r>
        <w:rPr>
          <w:rFonts w:ascii="仿宋" w:hAnsi="仿宋" w:eastAsia="仿宋" w:cs="Times New Roman"/>
          <w:sz w:val="32"/>
          <w:szCs w:val="32"/>
        </w:rPr>
        <w:t>%</w:t>
      </w:r>
      <w:r>
        <w:rPr>
          <w:rFonts w:hint="eastAsia" w:ascii="仿宋" w:hAnsi="仿宋" w:eastAsia="仿宋" w:cs="Times New Roman"/>
          <w:sz w:val="32"/>
          <w:szCs w:val="32"/>
        </w:rPr>
        <w:t>；政府性基金预算财政拨款收入</w:t>
      </w:r>
      <w:r>
        <w:rPr>
          <w:rFonts w:ascii="仿宋" w:hAnsi="仿宋" w:eastAsia="仿宋" w:cs="Times New Roman"/>
          <w:sz w:val="32"/>
          <w:szCs w:val="32"/>
        </w:rPr>
        <w:t>0</w:t>
      </w:r>
      <w:r>
        <w:rPr>
          <w:rFonts w:hint="eastAsia" w:ascii="仿宋" w:hAnsi="仿宋" w:eastAsia="仿宋" w:cs="Times New Roman"/>
          <w:sz w:val="32"/>
          <w:szCs w:val="32"/>
        </w:rPr>
        <w:t>万元，占</w:t>
      </w:r>
      <w:r>
        <w:rPr>
          <w:rFonts w:ascii="仿宋" w:hAnsi="仿宋" w:eastAsia="仿宋" w:cs="Times New Roman"/>
          <w:sz w:val="32"/>
          <w:szCs w:val="32"/>
        </w:rPr>
        <w:t>0%</w:t>
      </w:r>
      <w:r>
        <w:rPr>
          <w:rFonts w:hint="eastAsia" w:ascii="仿宋" w:hAnsi="仿宋" w:eastAsia="仿宋" w:cs="Times New Roman"/>
          <w:sz w:val="32"/>
          <w:szCs w:val="32"/>
        </w:rPr>
        <w:t>；国有资本经营预算财政拨款收入</w:t>
      </w:r>
      <w:r>
        <w:rPr>
          <w:rFonts w:ascii="仿宋" w:hAnsi="仿宋" w:eastAsia="仿宋" w:cs="Times New Roman"/>
          <w:sz w:val="32"/>
          <w:szCs w:val="32"/>
        </w:rPr>
        <w:t>0</w:t>
      </w:r>
      <w:r>
        <w:rPr>
          <w:rFonts w:hint="eastAsia" w:ascii="仿宋" w:hAnsi="仿宋" w:eastAsia="仿宋" w:cs="Times New Roman"/>
          <w:sz w:val="32"/>
          <w:szCs w:val="32"/>
        </w:rPr>
        <w:t>万元，占</w:t>
      </w:r>
      <w:r>
        <w:rPr>
          <w:rFonts w:ascii="仿宋" w:hAnsi="仿宋" w:eastAsia="仿宋" w:cs="Times New Roman"/>
          <w:sz w:val="32"/>
          <w:szCs w:val="32"/>
        </w:rPr>
        <w:t>0%</w:t>
      </w:r>
      <w:r>
        <w:rPr>
          <w:rFonts w:hint="eastAsia" w:ascii="仿宋" w:hAnsi="仿宋" w:eastAsia="仿宋" w:cs="Times New Roman"/>
          <w:sz w:val="32"/>
          <w:szCs w:val="32"/>
        </w:rPr>
        <w:t>；上级补助收入</w:t>
      </w:r>
      <w:r>
        <w:rPr>
          <w:rFonts w:ascii="仿宋" w:hAnsi="仿宋" w:eastAsia="仿宋" w:cs="Times New Roman"/>
          <w:sz w:val="32"/>
          <w:szCs w:val="32"/>
        </w:rPr>
        <w:t>0</w:t>
      </w:r>
      <w:r>
        <w:rPr>
          <w:rFonts w:hint="eastAsia" w:ascii="仿宋" w:hAnsi="仿宋" w:eastAsia="仿宋" w:cs="Times New Roman"/>
          <w:sz w:val="32"/>
          <w:szCs w:val="32"/>
        </w:rPr>
        <w:t>万元，占</w:t>
      </w:r>
      <w:r>
        <w:rPr>
          <w:rFonts w:ascii="仿宋" w:hAnsi="仿宋" w:eastAsia="仿宋" w:cs="Times New Roman"/>
          <w:sz w:val="32"/>
          <w:szCs w:val="32"/>
        </w:rPr>
        <w:t>0%</w:t>
      </w:r>
      <w:r>
        <w:rPr>
          <w:rFonts w:hint="eastAsia" w:ascii="仿宋" w:hAnsi="仿宋" w:eastAsia="仿宋" w:cs="Times New Roman"/>
          <w:sz w:val="32"/>
          <w:szCs w:val="32"/>
        </w:rPr>
        <w:t>；事业收入</w:t>
      </w:r>
      <w:r>
        <w:rPr>
          <w:rFonts w:ascii="仿宋" w:hAnsi="仿宋" w:eastAsia="仿宋" w:cs="Times New Roman"/>
          <w:sz w:val="32"/>
          <w:szCs w:val="32"/>
        </w:rPr>
        <w:t>0</w:t>
      </w:r>
      <w:r>
        <w:rPr>
          <w:rFonts w:hint="eastAsia" w:ascii="仿宋" w:hAnsi="仿宋" w:eastAsia="仿宋" w:cs="Times New Roman"/>
          <w:sz w:val="32"/>
          <w:szCs w:val="32"/>
        </w:rPr>
        <w:t>万元，占</w:t>
      </w:r>
      <w:r>
        <w:rPr>
          <w:rFonts w:ascii="仿宋" w:hAnsi="仿宋" w:eastAsia="仿宋" w:cs="Times New Roman"/>
          <w:sz w:val="32"/>
          <w:szCs w:val="32"/>
        </w:rPr>
        <w:t>0%</w:t>
      </w:r>
      <w:r>
        <w:rPr>
          <w:rFonts w:hint="eastAsia" w:ascii="仿宋" w:hAnsi="仿宋" w:eastAsia="仿宋" w:cs="Times New Roman"/>
          <w:sz w:val="32"/>
          <w:szCs w:val="32"/>
        </w:rPr>
        <w:t>；经营收入</w:t>
      </w:r>
      <w:r>
        <w:rPr>
          <w:rFonts w:ascii="仿宋" w:hAnsi="仿宋" w:eastAsia="仿宋" w:cs="Times New Roman"/>
          <w:sz w:val="32"/>
          <w:szCs w:val="32"/>
        </w:rPr>
        <w:t>0</w:t>
      </w:r>
      <w:r>
        <w:rPr>
          <w:rFonts w:hint="eastAsia" w:ascii="仿宋" w:hAnsi="仿宋" w:eastAsia="仿宋" w:cs="Times New Roman"/>
          <w:sz w:val="32"/>
          <w:szCs w:val="32"/>
        </w:rPr>
        <w:t>万元，占</w:t>
      </w:r>
      <w:r>
        <w:rPr>
          <w:rFonts w:ascii="仿宋" w:hAnsi="仿宋" w:eastAsia="仿宋" w:cs="Times New Roman"/>
          <w:sz w:val="32"/>
          <w:szCs w:val="32"/>
        </w:rPr>
        <w:t>0%</w:t>
      </w:r>
      <w:r>
        <w:rPr>
          <w:rFonts w:hint="eastAsia" w:ascii="仿宋" w:hAnsi="仿宋" w:eastAsia="仿宋" w:cs="Times New Roman"/>
          <w:sz w:val="32"/>
          <w:szCs w:val="32"/>
        </w:rPr>
        <w:t>；附属单位上缴收入</w:t>
      </w:r>
      <w:r>
        <w:rPr>
          <w:rFonts w:ascii="仿宋" w:hAnsi="仿宋" w:eastAsia="仿宋" w:cs="Times New Roman"/>
          <w:sz w:val="32"/>
          <w:szCs w:val="32"/>
        </w:rPr>
        <w:t>0</w:t>
      </w:r>
      <w:r>
        <w:rPr>
          <w:rFonts w:hint="eastAsia" w:ascii="仿宋" w:hAnsi="仿宋" w:eastAsia="仿宋" w:cs="Times New Roman"/>
          <w:sz w:val="32"/>
          <w:szCs w:val="32"/>
        </w:rPr>
        <w:t>万元，占</w:t>
      </w:r>
      <w:r>
        <w:rPr>
          <w:rFonts w:ascii="仿宋" w:hAnsi="仿宋" w:eastAsia="仿宋" w:cs="Times New Roman"/>
          <w:sz w:val="32"/>
          <w:szCs w:val="32"/>
        </w:rPr>
        <w:t>0%</w:t>
      </w:r>
      <w:r>
        <w:rPr>
          <w:rFonts w:hint="eastAsia" w:ascii="仿宋" w:hAnsi="仿宋" w:eastAsia="仿宋" w:cs="Times New Roman"/>
          <w:sz w:val="32"/>
          <w:szCs w:val="32"/>
        </w:rPr>
        <w:t>；其他收入</w:t>
      </w:r>
      <w:r>
        <w:rPr>
          <w:rFonts w:ascii="仿宋" w:hAnsi="仿宋" w:eastAsia="仿宋" w:cs="Times New Roman"/>
          <w:sz w:val="32"/>
          <w:szCs w:val="32"/>
        </w:rPr>
        <w:t>0</w:t>
      </w:r>
      <w:r>
        <w:rPr>
          <w:rFonts w:hint="eastAsia" w:ascii="仿宋" w:hAnsi="仿宋" w:eastAsia="仿宋" w:cs="Times New Roman"/>
          <w:sz w:val="32"/>
          <w:szCs w:val="32"/>
        </w:rPr>
        <w:t>万元，占</w:t>
      </w:r>
      <w:r>
        <w:rPr>
          <w:rFonts w:ascii="仿宋" w:hAnsi="仿宋" w:eastAsia="仿宋" w:cs="Times New Roman"/>
          <w:sz w:val="32"/>
          <w:szCs w:val="32"/>
        </w:rPr>
        <w:t>0%</w:t>
      </w:r>
      <w:r>
        <w:rPr>
          <w:rFonts w:hint="eastAsia" w:ascii="仿宋" w:hAnsi="仿宋" w:eastAsia="仿宋" w:cs="Times New Roman"/>
          <w:sz w:val="32"/>
          <w:szCs w:val="32"/>
        </w:rPr>
        <w:t>。</w:t>
      </w:r>
    </w:p>
    <w:p w14:paraId="1CFFE190">
      <w:pPr>
        <w:pageBreakBefore w:val="0"/>
        <w:suppressAutoHyphens/>
        <w:kinsoku/>
        <w:wordWrap/>
        <w:overflowPunct/>
        <w:topLinePunct w:val="0"/>
        <w:bidi w:val="0"/>
        <w:spacing w:line="576" w:lineRule="exact"/>
        <w:ind w:left="640"/>
        <w:textAlignment w:val="auto"/>
        <w:outlineLvl w:val="1"/>
        <w:rPr>
          <w:rFonts w:ascii="黑体" w:hAnsi="黑体" w:eastAsia="黑体" w:cs="Times New Roman"/>
          <w:bCs/>
          <w:sz w:val="32"/>
          <w:szCs w:val="32"/>
        </w:rPr>
      </w:pPr>
      <w:r>
        <w:rPr>
          <w:rFonts w:hint="eastAsia" w:ascii="黑体" w:hAnsi="黑体" w:eastAsia="黑体" w:cs="Times New Roman"/>
          <w:sz w:val="32"/>
          <w:szCs w:val="32"/>
        </w:rPr>
        <w:t>三、支</w:t>
      </w:r>
      <w:r>
        <w:rPr>
          <w:rFonts w:hint="eastAsia" w:ascii="黑体" w:hAnsi="黑体" w:eastAsia="黑体" w:cs="Times New Roman"/>
          <w:bCs/>
          <w:sz w:val="32"/>
          <w:szCs w:val="32"/>
        </w:rPr>
        <w:t>出决算情况说明</w:t>
      </w:r>
    </w:p>
    <w:p w14:paraId="3F1645F0">
      <w:pPr>
        <w:pageBreakBefore w:val="0"/>
        <w:suppressAutoHyphens/>
        <w:kinsoku/>
        <w:wordWrap/>
        <w:overflowPunct/>
        <w:topLinePunct w:val="0"/>
        <w:bidi w:val="0"/>
        <w:spacing w:line="576" w:lineRule="exact"/>
        <w:ind w:firstLine="640" w:firstLineChars="200"/>
        <w:textAlignment w:val="auto"/>
        <w:outlineLvl w:val="1"/>
        <w:rPr>
          <w:rFonts w:ascii="仿宋" w:hAnsi="仿宋" w:eastAsia="仿宋" w:cs="Times New Roman"/>
          <w:sz w:val="32"/>
          <w:szCs w:val="32"/>
        </w:rPr>
      </w:pPr>
      <w:r>
        <w:rPr>
          <w:rFonts w:hint="eastAsia" w:ascii="仿宋" w:hAnsi="仿宋" w:eastAsia="仿宋" w:cs="Times New Roman"/>
          <w:sz w:val="32"/>
          <w:szCs w:val="32"/>
        </w:rPr>
        <w:t>202</w:t>
      </w:r>
      <w:r>
        <w:rPr>
          <w:rFonts w:hint="eastAsia" w:ascii="仿宋" w:hAnsi="仿宋" w:eastAsia="仿宋" w:cs="Times New Roman"/>
          <w:sz w:val="32"/>
          <w:szCs w:val="32"/>
          <w:lang w:val="en-US" w:eastAsia="zh-CN"/>
        </w:rPr>
        <w:t>4</w:t>
      </w:r>
      <w:r>
        <w:rPr>
          <w:rFonts w:hint="eastAsia" w:ascii="仿宋" w:hAnsi="仿宋" w:eastAsia="仿宋" w:cs="Times New Roman"/>
          <w:sz w:val="32"/>
          <w:szCs w:val="32"/>
        </w:rPr>
        <w:t>年度本年支出合计</w:t>
      </w:r>
      <w:r>
        <w:rPr>
          <w:rFonts w:hint="eastAsia" w:ascii="仿宋" w:hAnsi="仿宋" w:eastAsia="仿宋" w:cs="Times New Roman"/>
          <w:sz w:val="32"/>
          <w:szCs w:val="32"/>
          <w:lang w:val="en-US" w:eastAsia="zh-CN"/>
        </w:rPr>
        <w:t>767.3</w:t>
      </w:r>
      <w:r>
        <w:rPr>
          <w:rFonts w:hint="eastAsia" w:ascii="仿宋" w:hAnsi="仿宋" w:eastAsia="仿宋" w:cs="Times New Roman"/>
          <w:sz w:val="32"/>
          <w:szCs w:val="32"/>
        </w:rPr>
        <w:t>万元，其中：基本支出</w:t>
      </w:r>
      <w:r>
        <w:rPr>
          <w:rFonts w:hint="eastAsia" w:ascii="仿宋" w:hAnsi="仿宋" w:eastAsia="仿宋" w:cs="Times New Roman"/>
          <w:sz w:val="32"/>
          <w:szCs w:val="32"/>
          <w:lang w:val="en-US" w:eastAsia="zh-CN"/>
        </w:rPr>
        <w:t>753.7</w:t>
      </w:r>
      <w:r>
        <w:rPr>
          <w:rFonts w:hint="eastAsia" w:ascii="仿宋" w:hAnsi="仿宋" w:eastAsia="仿宋" w:cs="Times New Roman"/>
          <w:sz w:val="32"/>
          <w:szCs w:val="32"/>
        </w:rPr>
        <w:t>万元，占</w:t>
      </w:r>
      <w:r>
        <w:rPr>
          <w:rFonts w:hint="eastAsia" w:ascii="仿宋" w:hAnsi="仿宋" w:eastAsia="仿宋" w:cs="Times New Roman"/>
          <w:sz w:val="32"/>
          <w:szCs w:val="32"/>
          <w:lang w:val="en-US" w:eastAsia="zh-CN"/>
        </w:rPr>
        <w:t>98</w:t>
      </w:r>
      <w:r>
        <w:rPr>
          <w:rFonts w:ascii="仿宋" w:hAnsi="仿宋" w:eastAsia="仿宋" w:cs="Times New Roman"/>
          <w:sz w:val="32"/>
          <w:szCs w:val="32"/>
        </w:rPr>
        <w:t>%</w:t>
      </w:r>
      <w:r>
        <w:rPr>
          <w:rFonts w:hint="eastAsia" w:ascii="仿宋" w:hAnsi="仿宋" w:eastAsia="仿宋" w:cs="Times New Roman"/>
          <w:sz w:val="32"/>
          <w:szCs w:val="32"/>
        </w:rPr>
        <w:t>；项目支出</w:t>
      </w:r>
      <w:r>
        <w:rPr>
          <w:rFonts w:hint="eastAsia" w:ascii="仿宋" w:hAnsi="仿宋" w:eastAsia="仿宋" w:cs="Times New Roman"/>
          <w:sz w:val="32"/>
          <w:szCs w:val="32"/>
          <w:lang w:val="en-US" w:eastAsia="zh-CN"/>
        </w:rPr>
        <w:t>13.6</w:t>
      </w:r>
      <w:r>
        <w:rPr>
          <w:rFonts w:hint="eastAsia" w:ascii="仿宋" w:hAnsi="仿宋" w:eastAsia="仿宋" w:cs="Times New Roman"/>
          <w:sz w:val="32"/>
          <w:szCs w:val="32"/>
        </w:rPr>
        <w:t>万元，占</w:t>
      </w:r>
      <w:r>
        <w:rPr>
          <w:rFonts w:hint="eastAsia" w:ascii="仿宋" w:hAnsi="仿宋" w:eastAsia="仿宋" w:cs="Times New Roman"/>
          <w:sz w:val="32"/>
          <w:szCs w:val="32"/>
          <w:lang w:val="en-US" w:eastAsia="zh-CN"/>
        </w:rPr>
        <w:t>2</w:t>
      </w:r>
      <w:r>
        <w:rPr>
          <w:rFonts w:ascii="仿宋" w:hAnsi="仿宋" w:eastAsia="仿宋" w:cs="Times New Roman"/>
          <w:sz w:val="32"/>
          <w:szCs w:val="32"/>
        </w:rPr>
        <w:t>%</w:t>
      </w:r>
      <w:r>
        <w:rPr>
          <w:rFonts w:hint="eastAsia" w:ascii="仿宋" w:hAnsi="仿宋" w:eastAsia="仿宋" w:cs="Times New Roman"/>
          <w:sz w:val="32"/>
          <w:szCs w:val="32"/>
        </w:rPr>
        <w:t>；上缴上级支出</w:t>
      </w:r>
      <w:r>
        <w:rPr>
          <w:rFonts w:ascii="仿宋" w:hAnsi="仿宋" w:eastAsia="仿宋" w:cs="Times New Roman"/>
          <w:sz w:val="32"/>
          <w:szCs w:val="32"/>
        </w:rPr>
        <w:t>0</w:t>
      </w:r>
      <w:r>
        <w:rPr>
          <w:rFonts w:hint="eastAsia" w:ascii="仿宋" w:hAnsi="仿宋" w:eastAsia="仿宋" w:cs="Times New Roman"/>
          <w:sz w:val="32"/>
          <w:szCs w:val="32"/>
        </w:rPr>
        <w:t>万元，占</w:t>
      </w:r>
      <w:r>
        <w:rPr>
          <w:rFonts w:ascii="仿宋" w:hAnsi="仿宋" w:eastAsia="仿宋" w:cs="Times New Roman"/>
          <w:sz w:val="32"/>
          <w:szCs w:val="32"/>
        </w:rPr>
        <w:t>0%</w:t>
      </w:r>
      <w:r>
        <w:rPr>
          <w:rFonts w:hint="eastAsia" w:ascii="仿宋" w:hAnsi="仿宋" w:eastAsia="仿宋" w:cs="Times New Roman"/>
          <w:sz w:val="32"/>
          <w:szCs w:val="32"/>
        </w:rPr>
        <w:t>；经营支出</w:t>
      </w:r>
      <w:r>
        <w:rPr>
          <w:rFonts w:ascii="仿宋" w:hAnsi="仿宋" w:eastAsia="仿宋" w:cs="Times New Roman"/>
          <w:sz w:val="32"/>
          <w:szCs w:val="32"/>
        </w:rPr>
        <w:t>0</w:t>
      </w:r>
      <w:r>
        <w:rPr>
          <w:rFonts w:hint="eastAsia" w:ascii="仿宋" w:hAnsi="仿宋" w:eastAsia="仿宋" w:cs="Times New Roman"/>
          <w:sz w:val="32"/>
          <w:szCs w:val="32"/>
        </w:rPr>
        <w:t>万元，占</w:t>
      </w:r>
      <w:r>
        <w:rPr>
          <w:rFonts w:ascii="仿宋" w:hAnsi="仿宋" w:eastAsia="仿宋" w:cs="Times New Roman"/>
          <w:sz w:val="32"/>
          <w:szCs w:val="32"/>
        </w:rPr>
        <w:t>0%</w:t>
      </w:r>
      <w:r>
        <w:rPr>
          <w:rFonts w:hint="eastAsia" w:ascii="仿宋" w:hAnsi="仿宋" w:eastAsia="仿宋" w:cs="Times New Roman"/>
          <w:sz w:val="32"/>
          <w:szCs w:val="32"/>
        </w:rPr>
        <w:t>；对附属单位补助支出</w:t>
      </w:r>
      <w:r>
        <w:rPr>
          <w:rFonts w:ascii="仿宋" w:hAnsi="仿宋" w:eastAsia="仿宋" w:cs="Times New Roman"/>
          <w:sz w:val="32"/>
          <w:szCs w:val="32"/>
        </w:rPr>
        <w:t>0</w:t>
      </w:r>
      <w:r>
        <w:rPr>
          <w:rFonts w:hint="eastAsia" w:ascii="仿宋" w:hAnsi="仿宋" w:eastAsia="仿宋" w:cs="Times New Roman"/>
          <w:sz w:val="32"/>
          <w:szCs w:val="32"/>
        </w:rPr>
        <w:t>万元，占</w:t>
      </w:r>
      <w:r>
        <w:rPr>
          <w:rFonts w:ascii="仿宋" w:hAnsi="仿宋" w:eastAsia="仿宋" w:cs="Times New Roman"/>
          <w:sz w:val="32"/>
          <w:szCs w:val="32"/>
        </w:rPr>
        <w:t>0%</w:t>
      </w:r>
      <w:r>
        <w:rPr>
          <w:rFonts w:hint="eastAsia" w:ascii="仿宋" w:hAnsi="仿宋" w:eastAsia="仿宋" w:cs="Times New Roman"/>
          <w:sz w:val="32"/>
          <w:szCs w:val="32"/>
        </w:rPr>
        <w:t>。</w:t>
      </w:r>
    </w:p>
    <w:p w14:paraId="18931DBF">
      <w:pPr>
        <w:pageBreakBefore w:val="0"/>
        <w:suppressAutoHyphens/>
        <w:kinsoku/>
        <w:wordWrap/>
        <w:overflowPunct/>
        <w:topLinePunct w:val="0"/>
        <w:bidi w:val="0"/>
        <w:spacing w:line="576" w:lineRule="exact"/>
        <w:ind w:firstLine="640" w:firstLineChars="200"/>
        <w:textAlignment w:val="auto"/>
        <w:outlineLvl w:val="1"/>
        <w:rPr>
          <w:rFonts w:ascii="黑体" w:hAnsi="黑体" w:eastAsia="黑体" w:cs="Times New Roman"/>
          <w:bCs/>
          <w:sz w:val="32"/>
          <w:szCs w:val="32"/>
        </w:rPr>
      </w:pPr>
      <w:r>
        <w:rPr>
          <w:rFonts w:hint="eastAsia" w:ascii="黑体" w:hAnsi="黑体" w:eastAsia="黑体" w:cs="Times New Roman"/>
          <w:sz w:val="32"/>
          <w:szCs w:val="32"/>
        </w:rPr>
        <w:t>四、财</w:t>
      </w:r>
      <w:r>
        <w:rPr>
          <w:rFonts w:hint="eastAsia" w:ascii="黑体" w:hAnsi="黑体" w:eastAsia="黑体" w:cs="Times New Roman"/>
          <w:bCs/>
          <w:sz w:val="32"/>
          <w:szCs w:val="32"/>
        </w:rPr>
        <w:t>政拨款收入支出决算总体情况说明</w:t>
      </w:r>
    </w:p>
    <w:p w14:paraId="3110A3C3">
      <w:pPr>
        <w:pageBreakBefore w:val="0"/>
        <w:suppressAutoHyphens/>
        <w:kinsoku/>
        <w:wordWrap/>
        <w:overflowPunct/>
        <w:topLinePunct w:val="0"/>
        <w:bidi w:val="0"/>
        <w:spacing w:line="576" w:lineRule="exact"/>
        <w:ind w:firstLine="640" w:firstLineChars="200"/>
        <w:textAlignment w:val="auto"/>
        <w:rPr>
          <w:rFonts w:hint="eastAsia" w:ascii="仿宋" w:hAnsi="仿宋" w:eastAsia="仿宋" w:cs="Times New Roman"/>
          <w:sz w:val="32"/>
          <w:szCs w:val="32"/>
        </w:rPr>
      </w:pPr>
      <w:r>
        <w:rPr>
          <w:rFonts w:hint="eastAsia" w:ascii="仿宋" w:hAnsi="仿宋" w:eastAsia="仿宋" w:cs="Times New Roman"/>
          <w:sz w:val="32"/>
          <w:szCs w:val="32"/>
        </w:rPr>
        <w:t>202</w:t>
      </w:r>
      <w:r>
        <w:rPr>
          <w:rFonts w:hint="eastAsia" w:ascii="仿宋" w:hAnsi="仿宋" w:eastAsia="仿宋" w:cs="Times New Roman"/>
          <w:sz w:val="32"/>
          <w:szCs w:val="32"/>
          <w:lang w:val="en-US" w:eastAsia="zh-CN"/>
        </w:rPr>
        <w:t>4</w:t>
      </w:r>
      <w:r>
        <w:rPr>
          <w:rFonts w:hint="eastAsia" w:ascii="仿宋" w:hAnsi="仿宋" w:eastAsia="仿宋" w:cs="Times New Roman"/>
          <w:sz w:val="32"/>
          <w:szCs w:val="32"/>
        </w:rPr>
        <w:t>年度收</w:t>
      </w:r>
      <w:r>
        <w:rPr>
          <w:rFonts w:hint="eastAsia" w:ascii="仿宋" w:hAnsi="仿宋" w:eastAsia="仿宋" w:cs="Times New Roman"/>
          <w:sz w:val="32"/>
          <w:szCs w:val="32"/>
          <w:lang w:val="en-US" w:eastAsia="zh-CN"/>
        </w:rPr>
        <w:t>入767.3万元，</w:t>
      </w:r>
      <w:r>
        <w:rPr>
          <w:rFonts w:hint="eastAsia" w:ascii="仿宋" w:hAnsi="仿宋" w:eastAsia="仿宋" w:cs="Times New Roman"/>
          <w:sz w:val="32"/>
          <w:szCs w:val="32"/>
        </w:rPr>
        <w:t>支</w:t>
      </w:r>
      <w:r>
        <w:rPr>
          <w:rFonts w:hint="eastAsia" w:ascii="仿宋" w:hAnsi="仿宋" w:eastAsia="仿宋" w:cs="Times New Roman"/>
          <w:sz w:val="32"/>
          <w:szCs w:val="32"/>
          <w:lang w:val="en-US" w:eastAsia="zh-CN"/>
        </w:rPr>
        <w:t>出767.3</w:t>
      </w:r>
      <w:r>
        <w:rPr>
          <w:rFonts w:hint="eastAsia" w:ascii="仿宋" w:hAnsi="仿宋" w:eastAsia="仿宋" w:cs="Times New Roman"/>
          <w:sz w:val="32"/>
          <w:szCs w:val="32"/>
        </w:rPr>
        <w:t>万元。与202</w:t>
      </w:r>
      <w:r>
        <w:rPr>
          <w:rFonts w:hint="eastAsia" w:ascii="仿宋" w:hAnsi="仿宋" w:eastAsia="仿宋" w:cs="Times New Roman"/>
          <w:sz w:val="32"/>
          <w:szCs w:val="32"/>
          <w:lang w:val="en-US" w:eastAsia="zh-CN"/>
        </w:rPr>
        <w:t>3</w:t>
      </w:r>
      <w:r>
        <w:rPr>
          <w:rFonts w:hint="eastAsia" w:ascii="仿宋" w:hAnsi="仿宋" w:eastAsia="仿宋" w:cs="Times New Roman"/>
          <w:sz w:val="32"/>
          <w:szCs w:val="32"/>
        </w:rPr>
        <w:t>年度相比，</w:t>
      </w:r>
      <w:r>
        <w:rPr>
          <w:rFonts w:hint="eastAsia" w:ascii="仿宋" w:hAnsi="仿宋" w:eastAsia="仿宋" w:cs="Times New Roman"/>
          <w:sz w:val="32"/>
          <w:szCs w:val="32"/>
          <w:lang w:val="en-US" w:eastAsia="zh-CN"/>
        </w:rPr>
        <w:t>收入、支出减少123.34万元，减少14%。</w:t>
      </w:r>
      <w:r>
        <w:rPr>
          <w:rFonts w:hint="eastAsia" w:ascii="仿宋" w:hAnsi="仿宋" w:eastAsia="仿宋" w:cs="Times New Roman"/>
          <w:color w:val="auto"/>
          <w:sz w:val="32"/>
          <w:szCs w:val="32"/>
        </w:rPr>
        <w:t>主要变动原因是</w:t>
      </w:r>
      <w:r>
        <w:rPr>
          <w:rFonts w:ascii="仿宋" w:hAnsi="仿宋" w:eastAsia="仿宋" w:cs="Times New Roman"/>
          <w:color w:val="auto"/>
          <w:sz w:val="32"/>
          <w:szCs w:val="32"/>
        </w:rPr>
        <w:t>202</w:t>
      </w:r>
      <w:r>
        <w:rPr>
          <w:rFonts w:hint="eastAsia" w:ascii="仿宋" w:hAnsi="仿宋" w:eastAsia="仿宋" w:cs="Times New Roman"/>
          <w:color w:val="auto"/>
          <w:sz w:val="32"/>
          <w:szCs w:val="32"/>
          <w:lang w:val="en-US" w:eastAsia="zh-CN"/>
        </w:rPr>
        <w:t>4</w:t>
      </w:r>
      <w:r>
        <w:rPr>
          <w:rFonts w:hint="eastAsia" w:ascii="仿宋" w:hAnsi="仿宋" w:eastAsia="仿宋" w:cs="Times New Roman"/>
          <w:color w:val="auto"/>
          <w:sz w:val="32"/>
          <w:szCs w:val="32"/>
        </w:rPr>
        <w:t>年</w:t>
      </w:r>
      <w:r>
        <w:rPr>
          <w:rFonts w:hint="eastAsia" w:ascii="仿宋" w:hAnsi="仿宋" w:eastAsia="仿宋" w:cs="Times New Roman"/>
          <w:color w:val="auto"/>
          <w:sz w:val="32"/>
          <w:szCs w:val="32"/>
          <w:lang w:val="en-US" w:eastAsia="zh-CN"/>
        </w:rPr>
        <w:t>有人员调出，导致人员经费减少</w:t>
      </w:r>
      <w:r>
        <w:rPr>
          <w:rFonts w:hint="eastAsia" w:ascii="仿宋" w:hAnsi="仿宋" w:eastAsia="仿宋" w:cs="Times New Roman"/>
          <w:color w:val="auto"/>
          <w:sz w:val="32"/>
          <w:szCs w:val="32"/>
        </w:rPr>
        <w:t>。</w:t>
      </w:r>
    </w:p>
    <w:p w14:paraId="1141FF78">
      <w:pPr>
        <w:pageBreakBefore w:val="0"/>
        <w:suppressAutoHyphens/>
        <w:kinsoku/>
        <w:wordWrap/>
        <w:overflowPunct/>
        <w:topLinePunct w:val="0"/>
        <w:bidi w:val="0"/>
        <w:spacing w:line="576" w:lineRule="exact"/>
        <w:ind w:firstLine="640" w:firstLineChars="200"/>
        <w:textAlignment w:val="auto"/>
        <w:outlineLvl w:val="1"/>
        <w:rPr>
          <w:rFonts w:ascii="黑体" w:hAnsi="黑体" w:eastAsia="黑体" w:cs="Times New Roman"/>
          <w:bCs/>
          <w:sz w:val="32"/>
          <w:szCs w:val="32"/>
        </w:rPr>
      </w:pPr>
      <w:r>
        <w:rPr>
          <w:rFonts w:hint="eastAsia" w:ascii="黑体" w:hAnsi="黑体" w:eastAsia="黑体" w:cs="Times New Roman"/>
          <w:sz w:val="32"/>
          <w:szCs w:val="32"/>
        </w:rPr>
        <w:t>五、</w:t>
      </w:r>
      <w:r>
        <w:rPr>
          <w:rFonts w:hint="eastAsia" w:ascii="黑体" w:hAnsi="黑体" w:eastAsia="黑体" w:cs="Times New Roman"/>
          <w:b/>
          <w:sz w:val="32"/>
          <w:szCs w:val="32"/>
        </w:rPr>
        <w:t>一</w:t>
      </w:r>
      <w:r>
        <w:rPr>
          <w:rFonts w:hint="eastAsia" w:ascii="黑体" w:hAnsi="黑体" w:eastAsia="黑体" w:cs="Times New Roman"/>
          <w:bCs/>
          <w:sz w:val="32"/>
          <w:szCs w:val="32"/>
        </w:rPr>
        <w:t>般公共预算财政拨款支出决算情况说明</w:t>
      </w:r>
    </w:p>
    <w:p w14:paraId="2C277427">
      <w:pPr>
        <w:pageBreakBefore w:val="0"/>
        <w:suppressAutoHyphens/>
        <w:kinsoku/>
        <w:wordWrap/>
        <w:overflowPunct/>
        <w:topLinePunct w:val="0"/>
        <w:bidi w:val="0"/>
        <w:spacing w:line="576" w:lineRule="exact"/>
        <w:ind w:firstLine="640" w:firstLineChars="200"/>
        <w:textAlignment w:val="auto"/>
        <w:outlineLvl w:val="2"/>
        <w:rPr>
          <w:rFonts w:hint="eastAsia" w:ascii="方正楷体_GBK" w:hAnsi="方正楷体_GBK" w:eastAsia="方正楷体_GBK" w:cs="方正楷体_GBK"/>
          <w:b/>
          <w:sz w:val="32"/>
          <w:szCs w:val="32"/>
        </w:rPr>
      </w:pPr>
      <w:r>
        <w:rPr>
          <w:rFonts w:hint="eastAsia" w:ascii="方正楷体_GBK" w:hAnsi="方正楷体_GBK" w:eastAsia="方正楷体_GBK" w:cs="方正楷体_GBK"/>
          <w:b/>
          <w:sz w:val="32"/>
          <w:szCs w:val="32"/>
        </w:rPr>
        <w:t>（一）一般公共预算财政拨款支出决算总体情况</w:t>
      </w:r>
    </w:p>
    <w:p w14:paraId="67D73162">
      <w:pPr>
        <w:pageBreakBefore w:val="0"/>
        <w:suppressAutoHyphens/>
        <w:kinsoku/>
        <w:wordWrap/>
        <w:overflowPunct/>
        <w:topLinePunct w:val="0"/>
        <w:bidi w:val="0"/>
        <w:spacing w:line="576" w:lineRule="exact"/>
        <w:ind w:firstLine="640" w:firstLineChars="200"/>
        <w:textAlignment w:val="auto"/>
        <w:rPr>
          <w:rFonts w:hint="eastAsia" w:ascii="仿宋" w:hAnsi="仿宋" w:eastAsia="仿宋" w:cs="Times New Roman"/>
          <w:color w:val="auto"/>
          <w:sz w:val="32"/>
          <w:szCs w:val="32"/>
        </w:rPr>
      </w:pPr>
      <w:r>
        <w:rPr>
          <w:rFonts w:hint="eastAsia" w:ascii="仿宋" w:hAnsi="仿宋" w:eastAsia="仿宋" w:cs="Times New Roman"/>
          <w:sz w:val="32"/>
          <w:szCs w:val="32"/>
        </w:rPr>
        <w:t>202</w:t>
      </w:r>
      <w:r>
        <w:rPr>
          <w:rFonts w:hint="eastAsia" w:ascii="仿宋" w:hAnsi="仿宋" w:eastAsia="仿宋" w:cs="Times New Roman"/>
          <w:sz w:val="32"/>
          <w:szCs w:val="32"/>
          <w:lang w:val="en-US" w:eastAsia="zh-CN"/>
        </w:rPr>
        <w:t>4</w:t>
      </w:r>
      <w:r>
        <w:rPr>
          <w:rFonts w:hint="eastAsia" w:ascii="仿宋" w:hAnsi="仿宋" w:eastAsia="仿宋" w:cs="Times New Roman"/>
          <w:sz w:val="32"/>
          <w:szCs w:val="32"/>
        </w:rPr>
        <w:t>年度一般公共预算财政拨款支出</w:t>
      </w:r>
      <w:r>
        <w:rPr>
          <w:rFonts w:hint="eastAsia" w:ascii="仿宋" w:hAnsi="仿宋" w:eastAsia="仿宋" w:cs="Times New Roman"/>
          <w:sz w:val="32"/>
          <w:szCs w:val="32"/>
          <w:lang w:val="en-US" w:eastAsia="zh-CN"/>
        </w:rPr>
        <w:t>8767.3</w:t>
      </w:r>
      <w:r>
        <w:rPr>
          <w:rFonts w:hint="eastAsia" w:ascii="仿宋" w:hAnsi="仿宋" w:eastAsia="仿宋" w:cs="Times New Roman"/>
          <w:sz w:val="32"/>
          <w:szCs w:val="32"/>
        </w:rPr>
        <w:t>万元，占本年支出合计的</w:t>
      </w:r>
      <w:r>
        <w:rPr>
          <w:rFonts w:hint="eastAsia" w:ascii="仿宋" w:hAnsi="仿宋" w:eastAsia="仿宋" w:cs="Times New Roman"/>
          <w:sz w:val="32"/>
          <w:szCs w:val="32"/>
          <w:lang w:val="en-US" w:eastAsia="zh-CN"/>
        </w:rPr>
        <w:t>100</w:t>
      </w:r>
      <w:r>
        <w:rPr>
          <w:rFonts w:ascii="仿宋" w:hAnsi="仿宋" w:eastAsia="仿宋" w:cs="Times New Roman"/>
          <w:sz w:val="32"/>
          <w:szCs w:val="32"/>
        </w:rPr>
        <w:t>%</w:t>
      </w:r>
      <w:r>
        <w:rPr>
          <w:rFonts w:hint="eastAsia" w:ascii="仿宋" w:hAnsi="仿宋" w:eastAsia="仿宋" w:cs="Times New Roman"/>
          <w:sz w:val="32"/>
          <w:szCs w:val="32"/>
        </w:rPr>
        <w:t>。与202</w:t>
      </w:r>
      <w:r>
        <w:rPr>
          <w:rFonts w:hint="eastAsia" w:ascii="仿宋" w:hAnsi="仿宋" w:eastAsia="仿宋" w:cs="Times New Roman"/>
          <w:sz w:val="32"/>
          <w:szCs w:val="32"/>
          <w:lang w:val="en-US" w:eastAsia="zh-CN"/>
        </w:rPr>
        <w:t>3</w:t>
      </w:r>
      <w:r>
        <w:rPr>
          <w:rFonts w:hint="eastAsia" w:ascii="仿宋" w:hAnsi="仿宋" w:eastAsia="仿宋" w:cs="Times New Roman"/>
          <w:sz w:val="32"/>
          <w:szCs w:val="32"/>
        </w:rPr>
        <w:t>年度相比，一般公共预算财政拨款支出</w:t>
      </w:r>
      <w:r>
        <w:rPr>
          <w:rFonts w:hint="eastAsia" w:ascii="仿宋" w:hAnsi="仿宋" w:eastAsia="仿宋" w:cs="Times New Roman"/>
          <w:sz w:val="32"/>
          <w:szCs w:val="32"/>
          <w:lang w:eastAsia="zh-CN"/>
        </w:rPr>
        <w:t>减少</w:t>
      </w:r>
      <w:r>
        <w:rPr>
          <w:rFonts w:hint="eastAsia" w:ascii="仿宋" w:hAnsi="仿宋" w:eastAsia="仿宋" w:cs="Times New Roman"/>
          <w:sz w:val="32"/>
          <w:szCs w:val="32"/>
          <w:lang w:val="en-US" w:eastAsia="zh-CN"/>
        </w:rPr>
        <w:t>123.34万元，减少14%。</w:t>
      </w:r>
      <w:r>
        <w:rPr>
          <w:rFonts w:hint="eastAsia" w:ascii="仿宋" w:hAnsi="仿宋" w:eastAsia="仿宋" w:cs="Times New Roman"/>
          <w:color w:val="auto"/>
          <w:sz w:val="32"/>
          <w:szCs w:val="32"/>
        </w:rPr>
        <w:t>主要变动原因是</w:t>
      </w:r>
      <w:r>
        <w:rPr>
          <w:rFonts w:ascii="仿宋" w:hAnsi="仿宋" w:eastAsia="仿宋" w:cs="Times New Roman"/>
          <w:color w:val="auto"/>
          <w:sz w:val="32"/>
          <w:szCs w:val="32"/>
        </w:rPr>
        <w:t>202</w:t>
      </w:r>
      <w:r>
        <w:rPr>
          <w:rFonts w:hint="eastAsia" w:ascii="仿宋" w:hAnsi="仿宋" w:eastAsia="仿宋" w:cs="Times New Roman"/>
          <w:color w:val="auto"/>
          <w:sz w:val="32"/>
          <w:szCs w:val="32"/>
          <w:lang w:val="en-US" w:eastAsia="zh-CN"/>
        </w:rPr>
        <w:t>4</w:t>
      </w:r>
      <w:r>
        <w:rPr>
          <w:rFonts w:hint="eastAsia" w:ascii="仿宋" w:hAnsi="仿宋" w:eastAsia="仿宋" w:cs="Times New Roman"/>
          <w:color w:val="auto"/>
          <w:sz w:val="32"/>
          <w:szCs w:val="32"/>
        </w:rPr>
        <w:t>年</w:t>
      </w:r>
      <w:r>
        <w:rPr>
          <w:rFonts w:hint="eastAsia" w:ascii="仿宋" w:hAnsi="仿宋" w:eastAsia="仿宋" w:cs="Times New Roman"/>
          <w:color w:val="auto"/>
          <w:sz w:val="32"/>
          <w:szCs w:val="32"/>
          <w:lang w:val="en-US" w:eastAsia="zh-CN"/>
        </w:rPr>
        <w:t>有人员调出，导致人员经费减少</w:t>
      </w:r>
      <w:r>
        <w:rPr>
          <w:rFonts w:hint="eastAsia" w:ascii="仿宋" w:hAnsi="仿宋" w:eastAsia="仿宋" w:cs="Times New Roman"/>
          <w:color w:val="auto"/>
          <w:sz w:val="32"/>
          <w:szCs w:val="32"/>
        </w:rPr>
        <w:t>。</w:t>
      </w:r>
    </w:p>
    <w:p w14:paraId="11F68EF6">
      <w:pPr>
        <w:pageBreakBefore w:val="0"/>
        <w:suppressAutoHyphens/>
        <w:kinsoku/>
        <w:wordWrap/>
        <w:overflowPunct/>
        <w:topLinePunct w:val="0"/>
        <w:bidi w:val="0"/>
        <w:spacing w:line="576" w:lineRule="exact"/>
        <w:ind w:firstLine="640" w:firstLineChars="200"/>
        <w:textAlignment w:val="auto"/>
        <w:outlineLvl w:val="2"/>
        <w:rPr>
          <w:rFonts w:hint="eastAsia" w:ascii="方正楷体_GBK" w:hAnsi="方正楷体_GBK" w:eastAsia="方正楷体_GBK" w:cs="方正楷体_GBK"/>
          <w:b/>
          <w:sz w:val="32"/>
          <w:szCs w:val="32"/>
        </w:rPr>
      </w:pPr>
      <w:r>
        <w:rPr>
          <w:rFonts w:hint="eastAsia" w:ascii="方正楷体_GBK" w:hAnsi="方正楷体_GBK" w:eastAsia="方正楷体_GBK" w:cs="方正楷体_GBK"/>
          <w:b/>
          <w:sz w:val="32"/>
          <w:szCs w:val="32"/>
        </w:rPr>
        <w:t>（二）一般公共预算财政拨款支出决算结构情况</w:t>
      </w:r>
    </w:p>
    <w:p w14:paraId="4E9AD2A9">
      <w:pPr>
        <w:pageBreakBefore w:val="0"/>
        <w:suppressAutoHyphens/>
        <w:kinsoku/>
        <w:wordWrap/>
        <w:overflowPunct/>
        <w:topLinePunct w:val="0"/>
        <w:bidi w:val="0"/>
        <w:spacing w:line="576" w:lineRule="exact"/>
        <w:ind w:firstLine="640"/>
        <w:textAlignment w:val="auto"/>
        <w:rPr>
          <w:rFonts w:hint="eastAsia" w:ascii="仿宋" w:hAnsi="仿宋" w:eastAsia="仿宋" w:cs="Times New Roman"/>
          <w:sz w:val="32"/>
          <w:szCs w:val="32"/>
          <w:lang w:eastAsia="zh-CN"/>
        </w:rPr>
      </w:pPr>
      <w:r>
        <w:rPr>
          <w:rFonts w:hint="eastAsia" w:ascii="仿宋" w:hAnsi="仿宋" w:eastAsia="仿宋" w:cs="Times New Roman"/>
          <w:sz w:val="32"/>
          <w:szCs w:val="32"/>
        </w:rPr>
        <w:t>202</w:t>
      </w:r>
      <w:r>
        <w:rPr>
          <w:rFonts w:hint="eastAsia" w:ascii="仿宋" w:hAnsi="仿宋" w:eastAsia="仿宋" w:cs="Times New Roman"/>
          <w:sz w:val="32"/>
          <w:szCs w:val="32"/>
          <w:lang w:val="en-US" w:eastAsia="zh-CN"/>
        </w:rPr>
        <w:t>4</w:t>
      </w:r>
      <w:r>
        <w:rPr>
          <w:rFonts w:hint="eastAsia" w:ascii="仿宋" w:hAnsi="仿宋" w:eastAsia="仿宋" w:cs="Times New Roman"/>
          <w:sz w:val="32"/>
          <w:szCs w:val="32"/>
        </w:rPr>
        <w:t>年度一般公共预算财政拨款支出</w:t>
      </w:r>
      <w:r>
        <w:rPr>
          <w:rFonts w:hint="eastAsia" w:ascii="仿宋" w:hAnsi="仿宋" w:eastAsia="仿宋" w:cs="Times New Roman"/>
          <w:sz w:val="32"/>
          <w:szCs w:val="32"/>
          <w:lang w:val="en-US" w:eastAsia="zh-CN"/>
        </w:rPr>
        <w:t>767.3</w:t>
      </w:r>
      <w:r>
        <w:rPr>
          <w:rFonts w:hint="eastAsia" w:ascii="仿宋" w:hAnsi="仿宋" w:eastAsia="仿宋" w:cs="Times New Roman"/>
          <w:sz w:val="32"/>
          <w:szCs w:val="32"/>
        </w:rPr>
        <w:t>万元，主要用于以下方面</w:t>
      </w:r>
      <w:r>
        <w:rPr>
          <w:rFonts w:hint="eastAsia" w:ascii="仿宋" w:hAnsi="仿宋" w:eastAsia="仿宋" w:cs="Times New Roman"/>
          <w:sz w:val="32"/>
          <w:szCs w:val="32"/>
          <w:lang w:eastAsia="zh-CN"/>
        </w:rPr>
        <w:t>：</w:t>
      </w:r>
      <w:r>
        <w:rPr>
          <w:rFonts w:hint="eastAsia" w:ascii="仿宋" w:hAnsi="仿宋" w:eastAsia="仿宋" w:cs="Times New Roman"/>
          <w:b/>
          <w:sz w:val="32"/>
          <w:szCs w:val="32"/>
        </w:rPr>
        <w:t>一般公共服务</w:t>
      </w:r>
      <w:r>
        <w:rPr>
          <w:rFonts w:hint="eastAsia" w:ascii="仿宋" w:hAnsi="仿宋" w:eastAsia="仿宋" w:cs="Times New Roman"/>
          <w:b/>
          <w:bCs/>
          <w:sz w:val="32"/>
          <w:szCs w:val="32"/>
        </w:rPr>
        <w:t>支出</w:t>
      </w:r>
      <w:r>
        <w:rPr>
          <w:rFonts w:hint="eastAsia" w:ascii="仿宋" w:hAnsi="仿宋" w:eastAsia="仿宋" w:cs="Times New Roman"/>
          <w:sz w:val="32"/>
          <w:szCs w:val="32"/>
          <w:lang w:val="en-US" w:eastAsia="zh-CN"/>
        </w:rPr>
        <w:t>614.15</w:t>
      </w:r>
      <w:r>
        <w:rPr>
          <w:rFonts w:hint="eastAsia" w:ascii="仿宋" w:hAnsi="仿宋" w:eastAsia="仿宋" w:cs="Times New Roman"/>
          <w:sz w:val="32"/>
          <w:szCs w:val="32"/>
        </w:rPr>
        <w:t>万元，占</w:t>
      </w:r>
      <w:r>
        <w:rPr>
          <w:rFonts w:hint="eastAsia" w:ascii="仿宋" w:hAnsi="仿宋" w:eastAsia="仿宋" w:cs="Times New Roman"/>
          <w:sz w:val="32"/>
          <w:szCs w:val="32"/>
          <w:lang w:val="en-US" w:eastAsia="zh-CN"/>
        </w:rPr>
        <w:t>80</w:t>
      </w:r>
      <w:r>
        <w:rPr>
          <w:rFonts w:ascii="仿宋" w:hAnsi="仿宋" w:eastAsia="仿宋" w:cs="Times New Roman"/>
          <w:sz w:val="32"/>
          <w:szCs w:val="32"/>
        </w:rPr>
        <w:t>%</w:t>
      </w:r>
      <w:r>
        <w:rPr>
          <w:rFonts w:hint="eastAsia" w:ascii="仿宋" w:hAnsi="仿宋" w:eastAsia="仿宋" w:cs="Times New Roman"/>
          <w:sz w:val="32"/>
          <w:szCs w:val="32"/>
        </w:rPr>
        <w:t>；</w:t>
      </w:r>
      <w:r>
        <w:rPr>
          <w:rFonts w:hint="eastAsia" w:ascii="仿宋" w:hAnsi="仿宋" w:eastAsia="仿宋" w:cs="Times New Roman"/>
          <w:b/>
          <w:sz w:val="32"/>
          <w:szCs w:val="32"/>
        </w:rPr>
        <w:t>社会保障和就业</w:t>
      </w:r>
      <w:r>
        <w:rPr>
          <w:rFonts w:hint="eastAsia" w:ascii="仿宋" w:hAnsi="仿宋" w:eastAsia="仿宋" w:cs="Times New Roman"/>
          <w:b/>
          <w:bCs/>
          <w:sz w:val="32"/>
          <w:szCs w:val="32"/>
        </w:rPr>
        <w:t>支出</w:t>
      </w:r>
      <w:r>
        <w:rPr>
          <w:rFonts w:hint="eastAsia" w:ascii="仿宋" w:hAnsi="仿宋" w:eastAsia="仿宋" w:cs="Times New Roman"/>
          <w:sz w:val="32"/>
          <w:szCs w:val="32"/>
          <w:lang w:val="en-US" w:eastAsia="zh-CN"/>
        </w:rPr>
        <w:t>76.55</w:t>
      </w:r>
      <w:r>
        <w:rPr>
          <w:rFonts w:hint="eastAsia" w:ascii="仿宋" w:hAnsi="仿宋" w:eastAsia="仿宋" w:cs="Times New Roman"/>
          <w:sz w:val="32"/>
          <w:szCs w:val="32"/>
        </w:rPr>
        <w:t>万元，占</w:t>
      </w:r>
      <w:r>
        <w:rPr>
          <w:rFonts w:ascii="仿宋" w:hAnsi="仿宋" w:eastAsia="仿宋" w:cs="Times New Roman"/>
          <w:sz w:val="32"/>
          <w:szCs w:val="32"/>
        </w:rPr>
        <w:t>1</w:t>
      </w:r>
      <w:r>
        <w:rPr>
          <w:rFonts w:hint="eastAsia" w:ascii="仿宋" w:hAnsi="仿宋" w:eastAsia="仿宋" w:cs="Times New Roman"/>
          <w:sz w:val="32"/>
          <w:szCs w:val="32"/>
          <w:lang w:val="en-US" w:eastAsia="zh-CN"/>
        </w:rPr>
        <w:t>0</w:t>
      </w:r>
      <w:r>
        <w:rPr>
          <w:rFonts w:ascii="仿宋" w:hAnsi="仿宋" w:eastAsia="仿宋" w:cs="Times New Roman"/>
          <w:sz w:val="32"/>
          <w:szCs w:val="32"/>
        </w:rPr>
        <w:t>%</w:t>
      </w:r>
      <w:r>
        <w:rPr>
          <w:rFonts w:hint="eastAsia" w:ascii="仿宋" w:hAnsi="仿宋" w:eastAsia="仿宋" w:cs="Times New Roman"/>
          <w:sz w:val="32"/>
          <w:szCs w:val="32"/>
        </w:rPr>
        <w:t>；</w:t>
      </w:r>
      <w:r>
        <w:rPr>
          <w:rFonts w:hint="eastAsia" w:ascii="仿宋" w:hAnsi="仿宋" w:eastAsia="仿宋" w:cs="Times New Roman"/>
          <w:b/>
          <w:bCs/>
          <w:sz w:val="32"/>
          <w:szCs w:val="32"/>
        </w:rPr>
        <w:t>卫生健康支出</w:t>
      </w:r>
      <w:r>
        <w:rPr>
          <w:rFonts w:hint="eastAsia" w:ascii="仿宋" w:hAnsi="仿宋" w:eastAsia="仿宋" w:cs="Times New Roman"/>
          <w:sz w:val="32"/>
          <w:szCs w:val="32"/>
          <w:lang w:val="en-US" w:eastAsia="zh-CN"/>
        </w:rPr>
        <w:t>34.99</w:t>
      </w:r>
      <w:r>
        <w:rPr>
          <w:rFonts w:hint="eastAsia" w:ascii="仿宋" w:hAnsi="仿宋" w:eastAsia="仿宋" w:cs="Times New Roman"/>
          <w:sz w:val="32"/>
          <w:szCs w:val="32"/>
        </w:rPr>
        <w:t>万元，占</w:t>
      </w:r>
      <w:r>
        <w:rPr>
          <w:rFonts w:hint="eastAsia" w:ascii="仿宋" w:hAnsi="仿宋" w:eastAsia="仿宋" w:cs="Times New Roman"/>
          <w:sz w:val="32"/>
          <w:szCs w:val="32"/>
          <w:lang w:val="en-US" w:eastAsia="zh-CN"/>
        </w:rPr>
        <w:t>5</w:t>
      </w:r>
      <w:r>
        <w:rPr>
          <w:rFonts w:ascii="仿宋" w:hAnsi="仿宋" w:eastAsia="仿宋" w:cs="Times New Roman"/>
          <w:sz w:val="32"/>
          <w:szCs w:val="32"/>
        </w:rPr>
        <w:t>%</w:t>
      </w:r>
      <w:r>
        <w:rPr>
          <w:rFonts w:hint="eastAsia" w:ascii="仿宋" w:hAnsi="仿宋" w:eastAsia="仿宋" w:cs="Times New Roman"/>
          <w:sz w:val="32"/>
          <w:szCs w:val="32"/>
        </w:rPr>
        <w:t>；</w:t>
      </w:r>
      <w:r>
        <w:rPr>
          <w:rFonts w:hint="eastAsia" w:ascii="仿宋" w:hAnsi="仿宋" w:eastAsia="仿宋" w:cs="Times New Roman"/>
          <w:b/>
          <w:bCs/>
          <w:sz w:val="32"/>
          <w:szCs w:val="32"/>
        </w:rPr>
        <w:t>住房保障支出</w:t>
      </w:r>
      <w:r>
        <w:rPr>
          <w:rFonts w:hint="eastAsia" w:ascii="仿宋" w:hAnsi="仿宋" w:eastAsia="仿宋" w:cs="Times New Roman"/>
          <w:sz w:val="32"/>
          <w:szCs w:val="32"/>
          <w:lang w:val="en-US" w:eastAsia="zh-CN"/>
        </w:rPr>
        <w:t>41.61</w:t>
      </w:r>
      <w:r>
        <w:rPr>
          <w:rFonts w:hint="eastAsia" w:ascii="仿宋" w:hAnsi="仿宋" w:eastAsia="仿宋" w:cs="Times New Roman"/>
          <w:sz w:val="32"/>
          <w:szCs w:val="32"/>
        </w:rPr>
        <w:t>万元，占</w:t>
      </w:r>
      <w:r>
        <w:rPr>
          <w:rFonts w:hint="eastAsia" w:ascii="仿宋" w:hAnsi="仿宋" w:eastAsia="仿宋" w:cs="Times New Roman"/>
          <w:sz w:val="32"/>
          <w:szCs w:val="32"/>
          <w:lang w:val="en-US" w:eastAsia="zh-CN"/>
        </w:rPr>
        <w:t>5</w:t>
      </w:r>
      <w:r>
        <w:rPr>
          <w:rFonts w:hint="eastAsia" w:ascii="仿宋" w:hAnsi="仿宋" w:eastAsia="仿宋" w:cs="Times New Roman"/>
          <w:sz w:val="32"/>
          <w:szCs w:val="32"/>
        </w:rPr>
        <w:t>%</w:t>
      </w:r>
      <w:r>
        <w:rPr>
          <w:rFonts w:hint="eastAsia" w:ascii="仿宋" w:hAnsi="仿宋" w:eastAsia="仿宋" w:cs="Times New Roman"/>
          <w:sz w:val="32"/>
          <w:szCs w:val="32"/>
          <w:lang w:eastAsia="zh-CN"/>
        </w:rPr>
        <w:t>。</w:t>
      </w:r>
    </w:p>
    <w:p w14:paraId="7D511D25">
      <w:pPr>
        <w:pageBreakBefore w:val="0"/>
        <w:suppressAutoHyphens/>
        <w:kinsoku/>
        <w:wordWrap/>
        <w:overflowPunct/>
        <w:topLinePunct w:val="0"/>
        <w:bidi w:val="0"/>
        <w:spacing w:line="576" w:lineRule="exact"/>
        <w:ind w:firstLine="640" w:firstLineChars="200"/>
        <w:textAlignment w:val="auto"/>
        <w:outlineLvl w:val="2"/>
        <w:rPr>
          <w:rFonts w:hint="eastAsia" w:ascii="方正楷体_GBK" w:hAnsi="方正楷体_GBK" w:eastAsia="方正楷体_GBK" w:cs="方正楷体_GBK"/>
          <w:b/>
          <w:sz w:val="32"/>
          <w:szCs w:val="32"/>
        </w:rPr>
      </w:pPr>
      <w:r>
        <w:rPr>
          <w:rFonts w:hint="eastAsia" w:ascii="方正楷体_GBK" w:hAnsi="方正楷体_GBK" w:eastAsia="方正楷体_GBK" w:cs="方正楷体_GBK"/>
          <w:b/>
          <w:sz w:val="32"/>
          <w:szCs w:val="32"/>
        </w:rPr>
        <w:t>（三）一般公共预算财政拨款支出决算具体情况</w:t>
      </w:r>
    </w:p>
    <w:p w14:paraId="1368706F">
      <w:pPr>
        <w:pageBreakBefore w:val="0"/>
        <w:suppressAutoHyphens/>
        <w:kinsoku/>
        <w:wordWrap/>
        <w:overflowPunct/>
        <w:topLinePunct w:val="0"/>
        <w:bidi w:val="0"/>
        <w:spacing w:line="576" w:lineRule="exact"/>
        <w:ind w:firstLine="643" w:firstLineChars="200"/>
        <w:textAlignment w:val="auto"/>
        <w:outlineLvl w:val="2"/>
        <w:rPr>
          <w:rFonts w:ascii="仿宋" w:hAnsi="仿宋" w:eastAsia="仿宋" w:cs="Times New Roman"/>
          <w:sz w:val="32"/>
          <w:szCs w:val="32"/>
        </w:rPr>
      </w:pPr>
      <w:r>
        <w:rPr>
          <w:rFonts w:hint="eastAsia" w:ascii="仿宋" w:hAnsi="仿宋" w:eastAsia="仿宋" w:cs="Times New Roman"/>
          <w:b/>
          <w:sz w:val="32"/>
          <w:szCs w:val="32"/>
        </w:rPr>
        <w:t>202</w:t>
      </w:r>
      <w:r>
        <w:rPr>
          <w:rFonts w:hint="eastAsia" w:ascii="仿宋" w:hAnsi="仿宋" w:eastAsia="仿宋" w:cs="Times New Roman"/>
          <w:b/>
          <w:sz w:val="32"/>
          <w:szCs w:val="32"/>
          <w:lang w:val="en-US" w:eastAsia="zh-CN"/>
        </w:rPr>
        <w:t>4</w:t>
      </w:r>
      <w:r>
        <w:rPr>
          <w:rFonts w:hint="eastAsia" w:ascii="仿宋" w:hAnsi="仿宋" w:eastAsia="仿宋" w:cs="Times New Roman"/>
          <w:b/>
          <w:sz w:val="32"/>
          <w:szCs w:val="32"/>
        </w:rPr>
        <w:t>年度一般公共预算支出决算数为</w:t>
      </w:r>
      <w:r>
        <w:rPr>
          <w:rFonts w:hint="eastAsia" w:ascii="仿宋" w:hAnsi="仿宋" w:eastAsia="仿宋" w:cs="Times New Roman"/>
          <w:b/>
          <w:sz w:val="32"/>
          <w:szCs w:val="32"/>
          <w:lang w:val="en-US" w:eastAsia="zh-CN"/>
        </w:rPr>
        <w:t>767.3</w:t>
      </w:r>
      <w:r>
        <w:rPr>
          <w:rFonts w:hint="eastAsia" w:ascii="仿宋" w:hAnsi="仿宋" w:eastAsia="仿宋" w:cs="Times New Roman"/>
          <w:b/>
          <w:sz w:val="32"/>
          <w:szCs w:val="32"/>
        </w:rPr>
        <w:t>万元</w:t>
      </w:r>
      <w:r>
        <w:rPr>
          <w:rFonts w:hint="eastAsia" w:ascii="仿宋" w:hAnsi="仿宋" w:eastAsia="仿宋" w:cs="Times New Roman"/>
          <w:sz w:val="32"/>
          <w:szCs w:val="32"/>
        </w:rPr>
        <w:t>，</w:t>
      </w:r>
      <w:r>
        <w:rPr>
          <w:rFonts w:hint="eastAsia" w:ascii="仿宋" w:hAnsi="仿宋" w:eastAsia="仿宋" w:cs="Times New Roman"/>
          <w:b/>
          <w:bCs/>
          <w:sz w:val="32"/>
          <w:szCs w:val="32"/>
        </w:rPr>
        <w:t>完成预算</w:t>
      </w:r>
      <w:r>
        <w:rPr>
          <w:rFonts w:ascii="仿宋" w:hAnsi="仿宋" w:eastAsia="仿宋" w:cs="Times New Roman"/>
          <w:b/>
          <w:bCs/>
          <w:sz w:val="32"/>
          <w:szCs w:val="32"/>
        </w:rPr>
        <w:t>100%</w:t>
      </w:r>
      <w:r>
        <w:rPr>
          <w:rFonts w:hint="eastAsia" w:ascii="仿宋" w:hAnsi="仿宋" w:eastAsia="仿宋" w:cs="Times New Roman"/>
          <w:b/>
          <w:bCs/>
          <w:sz w:val="32"/>
          <w:szCs w:val="32"/>
        </w:rPr>
        <w:t>。其中：</w:t>
      </w:r>
    </w:p>
    <w:p w14:paraId="609F9E4F">
      <w:pPr>
        <w:pageBreakBefore w:val="0"/>
        <w:suppressAutoHyphens/>
        <w:kinsoku/>
        <w:wordWrap/>
        <w:overflowPunct/>
        <w:topLinePunct w:val="0"/>
        <w:bidi w:val="0"/>
        <w:spacing w:line="576" w:lineRule="exact"/>
        <w:ind w:firstLine="643" w:firstLineChars="200"/>
        <w:textAlignment w:val="auto"/>
        <w:rPr>
          <w:rFonts w:hint="default" w:ascii="仿宋" w:hAnsi="仿宋" w:eastAsia="仿宋" w:cs="Times New Roman"/>
          <w:b/>
          <w:sz w:val="32"/>
          <w:szCs w:val="32"/>
          <w:lang w:val="en-US" w:eastAsia="zh-CN"/>
        </w:rPr>
      </w:pPr>
      <w:r>
        <w:rPr>
          <w:rFonts w:ascii="仿宋" w:hAnsi="仿宋" w:eastAsia="仿宋" w:cs="Times New Roman"/>
          <w:b/>
          <w:bCs/>
          <w:sz w:val="32"/>
          <w:szCs w:val="32"/>
        </w:rPr>
        <w:t>1.</w:t>
      </w:r>
      <w:r>
        <w:rPr>
          <w:rFonts w:hint="eastAsia" w:ascii="仿宋" w:hAnsi="仿宋" w:eastAsia="仿宋" w:cs="Times New Roman"/>
          <w:b/>
          <w:bCs/>
          <w:sz w:val="32"/>
          <w:szCs w:val="32"/>
          <w:lang w:val="en-US" w:eastAsia="zh-CN"/>
        </w:rPr>
        <w:t>政协事务（</w:t>
      </w:r>
      <w:r>
        <w:rPr>
          <w:rFonts w:hint="eastAsia" w:ascii="仿宋" w:hAnsi="仿宋" w:eastAsia="仿宋" w:cs="Times New Roman"/>
          <w:b/>
          <w:bCs/>
          <w:sz w:val="32"/>
          <w:szCs w:val="32"/>
        </w:rPr>
        <w:t>2</w:t>
      </w:r>
      <w:r>
        <w:rPr>
          <w:rFonts w:ascii="仿宋" w:hAnsi="仿宋" w:eastAsia="仿宋" w:cs="Times New Roman"/>
          <w:b/>
          <w:bCs/>
          <w:sz w:val="32"/>
          <w:szCs w:val="32"/>
        </w:rPr>
        <w:t>0102</w:t>
      </w:r>
      <w:r>
        <w:rPr>
          <w:rFonts w:hint="eastAsia" w:ascii="仿宋" w:hAnsi="仿宋" w:eastAsia="仿宋" w:cs="Times New Roman"/>
          <w:b/>
          <w:bCs/>
          <w:sz w:val="32"/>
          <w:szCs w:val="32"/>
          <w:lang w:eastAsia="zh-CN"/>
        </w:rPr>
        <w:t>）</w:t>
      </w:r>
      <w:r>
        <w:rPr>
          <w:rFonts w:ascii="仿宋" w:hAnsi="仿宋" w:eastAsia="仿宋" w:cs="Times New Roman"/>
          <w:b/>
          <w:bCs/>
          <w:sz w:val="32"/>
          <w:szCs w:val="32"/>
        </w:rPr>
        <w:t>:</w:t>
      </w:r>
      <w:r>
        <w:rPr>
          <w:rFonts w:ascii="仿宋" w:hAnsi="仿宋" w:eastAsia="仿宋" w:cs="Times New Roman"/>
          <w:bCs/>
          <w:sz w:val="32"/>
          <w:szCs w:val="32"/>
        </w:rPr>
        <w:t xml:space="preserve"> </w:t>
      </w:r>
      <w:r>
        <w:rPr>
          <w:rFonts w:hint="eastAsia" w:ascii="仿宋" w:hAnsi="仿宋" w:eastAsia="仿宋" w:cs="Times New Roman"/>
          <w:bCs/>
          <w:sz w:val="32"/>
          <w:szCs w:val="32"/>
        </w:rPr>
        <w:t>支出决算为</w:t>
      </w:r>
      <w:r>
        <w:rPr>
          <w:rFonts w:hint="eastAsia" w:ascii="仿宋" w:hAnsi="仿宋" w:eastAsia="仿宋" w:cs="Times New Roman"/>
          <w:bCs/>
          <w:sz w:val="32"/>
          <w:szCs w:val="32"/>
          <w:lang w:val="en-US" w:eastAsia="zh-CN"/>
        </w:rPr>
        <w:t>610.55</w:t>
      </w:r>
      <w:r>
        <w:rPr>
          <w:rFonts w:hint="eastAsia" w:ascii="仿宋" w:hAnsi="仿宋" w:eastAsia="仿宋" w:cs="Times New Roman"/>
          <w:bCs/>
          <w:sz w:val="32"/>
          <w:szCs w:val="32"/>
        </w:rPr>
        <w:t>万元，完成预算</w:t>
      </w:r>
      <w:r>
        <w:rPr>
          <w:rFonts w:ascii="仿宋" w:hAnsi="仿宋" w:eastAsia="仿宋" w:cs="Times New Roman"/>
          <w:bCs/>
          <w:sz w:val="32"/>
          <w:szCs w:val="32"/>
        </w:rPr>
        <w:t>100%</w:t>
      </w:r>
      <w:r>
        <w:rPr>
          <w:rFonts w:hint="eastAsia" w:ascii="仿宋" w:hAnsi="仿宋" w:eastAsia="仿宋" w:cs="Times New Roman"/>
          <w:bCs/>
          <w:sz w:val="32"/>
          <w:szCs w:val="32"/>
        </w:rPr>
        <w:t>。</w:t>
      </w:r>
      <w:r>
        <w:rPr>
          <w:rFonts w:hint="eastAsia" w:ascii="仿宋" w:hAnsi="仿宋" w:eastAsia="仿宋" w:cs="Times New Roman"/>
          <w:bCs/>
          <w:sz w:val="32"/>
          <w:szCs w:val="32"/>
          <w:lang w:val="en-US" w:eastAsia="zh-CN"/>
        </w:rPr>
        <w:t>其中行政运行（2010201）534.11万元，政协会议（2010204）29.97万元，委员视察（2010205）10万元，事业运行（2010250）36.47万元。</w:t>
      </w:r>
    </w:p>
    <w:p w14:paraId="1F895EAE">
      <w:pPr>
        <w:pageBreakBefore w:val="0"/>
        <w:suppressAutoHyphens/>
        <w:kinsoku/>
        <w:wordWrap/>
        <w:overflowPunct/>
        <w:topLinePunct w:val="0"/>
        <w:bidi w:val="0"/>
        <w:spacing w:line="576" w:lineRule="exact"/>
        <w:ind w:firstLine="643" w:firstLineChars="200"/>
        <w:textAlignment w:val="auto"/>
        <w:rPr>
          <w:rFonts w:hint="eastAsia" w:ascii="仿宋" w:hAnsi="仿宋" w:eastAsia="仿宋" w:cs="Times New Roman"/>
          <w:b/>
          <w:bCs/>
          <w:sz w:val="32"/>
          <w:szCs w:val="32"/>
          <w:lang w:val="en-US" w:eastAsia="zh-CN"/>
        </w:rPr>
      </w:pPr>
      <w:r>
        <w:rPr>
          <w:rFonts w:ascii="仿宋" w:hAnsi="仿宋" w:eastAsia="仿宋" w:cs="Times New Roman"/>
          <w:b/>
          <w:bCs/>
          <w:sz w:val="32"/>
          <w:szCs w:val="32"/>
        </w:rPr>
        <w:t>2.</w:t>
      </w:r>
      <w:r>
        <w:rPr>
          <w:rFonts w:hint="eastAsia" w:ascii="仿宋" w:hAnsi="仿宋" w:eastAsia="仿宋" w:cs="Times New Roman"/>
          <w:b/>
          <w:bCs/>
          <w:sz w:val="32"/>
          <w:szCs w:val="32"/>
          <w:lang w:val="en-US" w:eastAsia="zh-CN"/>
        </w:rPr>
        <w:t>一般行政管理（）2011102)3.6万元，完成预算100%。</w:t>
      </w:r>
    </w:p>
    <w:p w14:paraId="37DB407B">
      <w:pPr>
        <w:pageBreakBefore w:val="0"/>
        <w:suppressAutoHyphens/>
        <w:kinsoku/>
        <w:wordWrap/>
        <w:overflowPunct/>
        <w:topLinePunct w:val="0"/>
        <w:bidi w:val="0"/>
        <w:spacing w:line="576" w:lineRule="exact"/>
        <w:ind w:firstLine="643" w:firstLineChars="200"/>
        <w:textAlignment w:val="auto"/>
        <w:rPr>
          <w:rFonts w:hint="default" w:ascii="仿宋" w:hAnsi="仿宋" w:eastAsia="仿宋" w:cs="Times New Roman"/>
          <w:b/>
          <w:sz w:val="32"/>
          <w:szCs w:val="32"/>
          <w:lang w:val="en-US" w:eastAsia="zh-CN"/>
        </w:rPr>
      </w:pPr>
      <w:r>
        <w:rPr>
          <w:rFonts w:hint="eastAsia" w:ascii="仿宋" w:hAnsi="仿宋" w:eastAsia="仿宋" w:cs="Times New Roman"/>
          <w:b/>
          <w:bCs/>
          <w:sz w:val="32"/>
          <w:szCs w:val="32"/>
          <w:lang w:val="en-US" w:eastAsia="zh-CN"/>
        </w:rPr>
        <w:t>3</w:t>
      </w:r>
      <w:r>
        <w:rPr>
          <w:rFonts w:ascii="仿宋" w:hAnsi="仿宋" w:eastAsia="仿宋" w:cs="Times New Roman"/>
          <w:b/>
          <w:bCs/>
          <w:sz w:val="32"/>
          <w:szCs w:val="32"/>
        </w:rPr>
        <w:t>.</w:t>
      </w:r>
      <w:r>
        <w:rPr>
          <w:rFonts w:hint="eastAsia" w:ascii="仿宋" w:hAnsi="仿宋" w:eastAsia="仿宋" w:cs="Times New Roman"/>
          <w:b/>
          <w:bCs/>
          <w:sz w:val="32"/>
          <w:szCs w:val="32"/>
        </w:rPr>
        <w:t>社会保障和就业</w:t>
      </w:r>
      <w:r>
        <w:rPr>
          <w:rFonts w:hint="eastAsia" w:ascii="仿宋" w:hAnsi="仿宋" w:eastAsia="仿宋" w:cs="Times New Roman"/>
          <w:b/>
          <w:bCs/>
          <w:sz w:val="32"/>
          <w:szCs w:val="32"/>
          <w:lang w:eastAsia="zh-CN"/>
        </w:rPr>
        <w:t>（</w:t>
      </w:r>
      <w:r>
        <w:rPr>
          <w:rFonts w:hint="eastAsia" w:ascii="仿宋" w:hAnsi="仿宋" w:eastAsia="仿宋" w:cs="Times New Roman"/>
          <w:b/>
          <w:bCs/>
          <w:sz w:val="32"/>
          <w:szCs w:val="32"/>
        </w:rPr>
        <w:t>2</w:t>
      </w:r>
      <w:r>
        <w:rPr>
          <w:rFonts w:ascii="仿宋" w:hAnsi="仿宋" w:eastAsia="仿宋" w:cs="Times New Roman"/>
          <w:b/>
          <w:bCs/>
          <w:sz w:val="32"/>
          <w:szCs w:val="32"/>
        </w:rPr>
        <w:t>0805</w:t>
      </w:r>
      <w:r>
        <w:rPr>
          <w:rFonts w:hint="eastAsia" w:ascii="仿宋" w:hAnsi="仿宋" w:eastAsia="仿宋" w:cs="Times New Roman"/>
          <w:b/>
          <w:bCs/>
          <w:sz w:val="32"/>
          <w:szCs w:val="32"/>
          <w:lang w:eastAsia="zh-CN"/>
        </w:rPr>
        <w:t>）</w:t>
      </w:r>
      <w:r>
        <w:rPr>
          <w:rFonts w:ascii="仿宋" w:hAnsi="仿宋" w:eastAsia="仿宋" w:cs="Times New Roman"/>
          <w:b/>
          <w:bCs/>
          <w:sz w:val="32"/>
          <w:szCs w:val="32"/>
        </w:rPr>
        <w:t>:</w:t>
      </w:r>
      <w:r>
        <w:rPr>
          <w:rFonts w:ascii="仿宋" w:hAnsi="仿宋" w:eastAsia="仿宋" w:cs="Times New Roman"/>
          <w:bCs/>
          <w:sz w:val="32"/>
          <w:szCs w:val="32"/>
        </w:rPr>
        <w:t xml:space="preserve"> </w:t>
      </w:r>
      <w:r>
        <w:rPr>
          <w:rFonts w:hint="eastAsia" w:ascii="仿宋" w:hAnsi="仿宋" w:eastAsia="仿宋" w:cs="Times New Roman"/>
          <w:bCs/>
          <w:sz w:val="32"/>
          <w:szCs w:val="32"/>
        </w:rPr>
        <w:t>支出决算为</w:t>
      </w:r>
      <w:r>
        <w:rPr>
          <w:rFonts w:hint="eastAsia" w:ascii="仿宋" w:hAnsi="仿宋" w:eastAsia="仿宋" w:cs="Times New Roman"/>
          <w:bCs/>
          <w:sz w:val="32"/>
          <w:szCs w:val="32"/>
          <w:lang w:val="en-US" w:eastAsia="zh-CN"/>
        </w:rPr>
        <w:t>76.55</w:t>
      </w:r>
      <w:r>
        <w:rPr>
          <w:rFonts w:hint="eastAsia" w:ascii="仿宋" w:hAnsi="仿宋" w:eastAsia="仿宋" w:cs="Times New Roman"/>
          <w:bCs/>
          <w:sz w:val="32"/>
          <w:szCs w:val="32"/>
        </w:rPr>
        <w:t>万元，完成预算</w:t>
      </w:r>
      <w:r>
        <w:rPr>
          <w:rFonts w:ascii="仿宋" w:hAnsi="仿宋" w:eastAsia="仿宋" w:cs="Times New Roman"/>
          <w:bCs/>
          <w:sz w:val="32"/>
          <w:szCs w:val="32"/>
        </w:rPr>
        <w:t>100%</w:t>
      </w:r>
      <w:r>
        <w:rPr>
          <w:rFonts w:hint="eastAsia" w:ascii="仿宋" w:hAnsi="仿宋" w:eastAsia="仿宋" w:cs="Times New Roman"/>
          <w:bCs/>
          <w:sz w:val="32"/>
          <w:szCs w:val="32"/>
        </w:rPr>
        <w:t>。</w:t>
      </w:r>
      <w:r>
        <w:rPr>
          <w:rFonts w:hint="eastAsia" w:ascii="仿宋" w:hAnsi="仿宋" w:eastAsia="仿宋" w:cs="Times New Roman"/>
          <w:bCs/>
          <w:sz w:val="32"/>
          <w:szCs w:val="32"/>
          <w:lang w:val="en-US" w:eastAsia="zh-CN"/>
        </w:rPr>
        <w:t>其中养老保险缴费支出（2080505）51.03万元，职业年金缴费（2080506）支出25.52万元。</w:t>
      </w:r>
    </w:p>
    <w:p w14:paraId="3B59EA73">
      <w:pPr>
        <w:pageBreakBefore w:val="0"/>
        <w:suppressAutoHyphens/>
        <w:kinsoku/>
        <w:wordWrap/>
        <w:overflowPunct/>
        <w:topLinePunct w:val="0"/>
        <w:bidi w:val="0"/>
        <w:spacing w:line="576" w:lineRule="exact"/>
        <w:ind w:firstLine="643" w:firstLineChars="200"/>
        <w:textAlignment w:val="auto"/>
        <w:rPr>
          <w:rFonts w:hint="eastAsia" w:ascii="仿宋_GB2312" w:hAnsi="仿宋_GB2312" w:eastAsia="仿宋_GB2312" w:cs="仿宋_GB2312"/>
          <w:bCs/>
          <w:sz w:val="32"/>
          <w:szCs w:val="32"/>
          <w:lang w:val="en-US" w:eastAsia="zh-CN"/>
        </w:rPr>
      </w:pPr>
      <w:r>
        <w:rPr>
          <w:rFonts w:hint="eastAsia" w:ascii="仿宋" w:hAnsi="仿宋" w:eastAsia="仿宋" w:cs="Times New Roman"/>
          <w:b/>
          <w:bCs/>
          <w:sz w:val="32"/>
          <w:szCs w:val="32"/>
          <w:lang w:val="en-US" w:eastAsia="zh-CN"/>
        </w:rPr>
        <w:t>4</w:t>
      </w:r>
      <w:r>
        <w:rPr>
          <w:rFonts w:ascii="仿宋" w:hAnsi="仿宋" w:eastAsia="仿宋" w:cs="Times New Roman"/>
          <w:b/>
          <w:bCs/>
          <w:sz w:val="32"/>
          <w:szCs w:val="32"/>
        </w:rPr>
        <w:t>.</w:t>
      </w:r>
      <w:r>
        <w:rPr>
          <w:rFonts w:hint="eastAsia" w:ascii="仿宋" w:hAnsi="仿宋" w:eastAsia="仿宋" w:cs="Times New Roman"/>
          <w:b/>
          <w:bCs/>
          <w:sz w:val="32"/>
          <w:szCs w:val="32"/>
        </w:rPr>
        <w:t>卫生健康</w:t>
      </w:r>
      <w:r>
        <w:rPr>
          <w:rFonts w:hint="eastAsia" w:ascii="仿宋" w:hAnsi="仿宋" w:eastAsia="仿宋" w:cs="Times New Roman"/>
          <w:b/>
          <w:bCs/>
          <w:sz w:val="32"/>
          <w:szCs w:val="32"/>
          <w:lang w:eastAsia="zh-CN"/>
        </w:rPr>
        <w:t>（</w:t>
      </w:r>
      <w:r>
        <w:rPr>
          <w:rFonts w:hint="eastAsia" w:ascii="仿宋" w:hAnsi="仿宋" w:eastAsia="仿宋" w:cs="Times New Roman"/>
          <w:b/>
          <w:bCs/>
          <w:sz w:val="32"/>
          <w:szCs w:val="32"/>
        </w:rPr>
        <w:t>2</w:t>
      </w:r>
      <w:r>
        <w:rPr>
          <w:rFonts w:ascii="仿宋" w:hAnsi="仿宋" w:eastAsia="仿宋" w:cs="Times New Roman"/>
          <w:b/>
          <w:bCs/>
          <w:sz w:val="32"/>
          <w:szCs w:val="32"/>
        </w:rPr>
        <w:t>10</w:t>
      </w:r>
      <w:r>
        <w:rPr>
          <w:rFonts w:hint="eastAsia" w:ascii="仿宋" w:hAnsi="仿宋" w:eastAsia="仿宋" w:cs="Times New Roman"/>
          <w:b/>
          <w:bCs/>
          <w:sz w:val="32"/>
          <w:szCs w:val="32"/>
          <w:lang w:val="en-US" w:eastAsia="zh-CN"/>
        </w:rPr>
        <w:t>11）：</w:t>
      </w:r>
      <w:r>
        <w:rPr>
          <w:rFonts w:hint="eastAsia" w:ascii="仿宋_GB2312" w:hAnsi="仿宋_GB2312" w:eastAsia="仿宋_GB2312" w:cs="仿宋_GB2312"/>
          <w:bCs/>
          <w:sz w:val="32"/>
          <w:szCs w:val="32"/>
        </w:rPr>
        <w:t>支出决算为</w:t>
      </w:r>
      <w:r>
        <w:rPr>
          <w:rFonts w:hint="eastAsia" w:ascii="仿宋_GB2312" w:hAnsi="仿宋_GB2312" w:eastAsia="仿宋_GB2312" w:cs="仿宋_GB2312"/>
          <w:bCs/>
          <w:sz w:val="32"/>
          <w:szCs w:val="32"/>
          <w:lang w:val="en-US" w:eastAsia="zh-CN"/>
        </w:rPr>
        <w:t>34.99</w:t>
      </w:r>
      <w:r>
        <w:rPr>
          <w:rFonts w:hint="eastAsia" w:ascii="仿宋_GB2312" w:hAnsi="仿宋_GB2312" w:eastAsia="仿宋_GB2312" w:cs="仿宋_GB2312"/>
          <w:bCs/>
          <w:sz w:val="32"/>
          <w:szCs w:val="32"/>
        </w:rPr>
        <w:t>万元，完成预算100%</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lang w:val="en-US" w:eastAsia="zh-CN"/>
        </w:rPr>
        <w:t>其中行政单位医疗（2101101）21.91万元，事业单位医疗（2101102）2.3万元，公务员医疗补助（2101103）10.19万元，其他行政事业单位医疗支出（2101199）0.59万元。</w:t>
      </w:r>
    </w:p>
    <w:p w14:paraId="4D184D08">
      <w:pPr>
        <w:pageBreakBefore w:val="0"/>
        <w:suppressAutoHyphens/>
        <w:kinsoku/>
        <w:wordWrap/>
        <w:overflowPunct/>
        <w:topLinePunct w:val="0"/>
        <w:bidi w:val="0"/>
        <w:spacing w:line="576" w:lineRule="exact"/>
        <w:ind w:firstLine="643" w:firstLineChars="200"/>
        <w:textAlignment w:val="auto"/>
        <w:rPr>
          <w:rFonts w:hint="eastAsia" w:ascii="仿宋" w:hAnsi="仿宋" w:eastAsia="仿宋" w:cs="Times New Roman"/>
          <w:b w:val="0"/>
          <w:bCs/>
          <w:sz w:val="32"/>
          <w:szCs w:val="32"/>
        </w:rPr>
      </w:pPr>
      <w:r>
        <w:rPr>
          <w:rFonts w:hint="eastAsia" w:ascii="仿宋" w:hAnsi="仿宋" w:eastAsia="仿宋" w:cs="Times New Roman"/>
          <w:b/>
          <w:sz w:val="32"/>
          <w:szCs w:val="32"/>
          <w:lang w:val="en-US" w:eastAsia="zh-CN"/>
        </w:rPr>
        <w:t>5.住房保障支出（2210201）：</w:t>
      </w:r>
      <w:r>
        <w:rPr>
          <w:rFonts w:hint="eastAsia" w:ascii="仿宋" w:hAnsi="仿宋" w:eastAsia="仿宋" w:cs="Times New Roman"/>
          <w:b w:val="0"/>
          <w:bCs/>
          <w:sz w:val="32"/>
          <w:szCs w:val="32"/>
          <w:lang w:val="en-US" w:eastAsia="zh-CN"/>
        </w:rPr>
        <w:t>41.61万元，完成预算的100%。</w:t>
      </w:r>
    </w:p>
    <w:p w14:paraId="3C1975C7">
      <w:pPr>
        <w:pageBreakBefore w:val="0"/>
        <w:tabs>
          <w:tab w:val="right" w:pos="8306"/>
        </w:tabs>
        <w:suppressAutoHyphens/>
        <w:kinsoku/>
        <w:wordWrap/>
        <w:overflowPunct/>
        <w:topLinePunct w:val="0"/>
        <w:bidi w:val="0"/>
        <w:spacing w:line="576" w:lineRule="exact"/>
        <w:ind w:firstLine="640"/>
        <w:textAlignment w:val="auto"/>
        <w:outlineLvl w:val="1"/>
        <w:rPr>
          <w:rFonts w:ascii="Cambria" w:hAnsi="Cambria" w:eastAsia="宋体" w:cs="Times New Roman"/>
          <w:b/>
          <w:bCs/>
          <w:sz w:val="32"/>
          <w:szCs w:val="32"/>
        </w:rPr>
      </w:pPr>
      <w:r>
        <w:rPr>
          <w:rFonts w:hint="eastAsia" w:ascii="黑体" w:hAnsi="Calibri" w:eastAsia="黑体" w:cs="Times New Roman"/>
          <w:sz w:val="32"/>
          <w:szCs w:val="32"/>
        </w:rPr>
        <w:t>六</w:t>
      </w:r>
      <w:r>
        <w:rPr>
          <w:rFonts w:hint="eastAsia" w:ascii="黑体" w:hAnsi="Calibri" w:eastAsia="黑体" w:cs="Times New Roman"/>
          <w:b/>
          <w:sz w:val="32"/>
          <w:szCs w:val="32"/>
        </w:rPr>
        <w:t>、</w:t>
      </w:r>
      <w:r>
        <w:rPr>
          <w:rFonts w:hint="eastAsia" w:ascii="黑体" w:hAnsi="黑体" w:eastAsia="黑体" w:cs="Times New Roman"/>
          <w:b/>
          <w:sz w:val="32"/>
          <w:szCs w:val="32"/>
        </w:rPr>
        <w:t>一</w:t>
      </w:r>
      <w:r>
        <w:rPr>
          <w:rFonts w:hint="eastAsia" w:ascii="黑体" w:hAnsi="黑体" w:eastAsia="黑体" w:cs="Times New Roman"/>
          <w:bCs/>
          <w:sz w:val="32"/>
          <w:szCs w:val="32"/>
        </w:rPr>
        <w:t>般公共预算财政拨款基本支出决算情况说明</w:t>
      </w:r>
      <w:r>
        <w:rPr>
          <w:rFonts w:ascii="黑体" w:hAnsi="黑体" w:eastAsia="黑体" w:cs="Times New Roman"/>
          <w:bCs/>
          <w:sz w:val="32"/>
          <w:szCs w:val="32"/>
        </w:rPr>
        <w:tab/>
      </w:r>
    </w:p>
    <w:p w14:paraId="308D63E2">
      <w:pPr>
        <w:pageBreakBefore w:val="0"/>
        <w:suppressAutoHyphens/>
        <w:kinsoku/>
        <w:wordWrap/>
        <w:overflowPunct/>
        <w:topLinePunct w:val="0"/>
        <w:bidi w:val="0"/>
        <w:spacing w:line="576" w:lineRule="exact"/>
        <w:ind w:firstLine="645"/>
        <w:textAlignment w:val="auto"/>
        <w:rPr>
          <w:rFonts w:ascii="仿宋" w:hAnsi="仿宋" w:eastAsia="仿宋" w:cs="Times New Roman"/>
          <w:sz w:val="32"/>
          <w:szCs w:val="32"/>
        </w:rPr>
      </w:pPr>
      <w:r>
        <w:rPr>
          <w:rFonts w:hint="eastAsia" w:ascii="仿宋" w:hAnsi="仿宋" w:eastAsia="仿宋" w:cs="Times New Roman"/>
          <w:sz w:val="32"/>
          <w:szCs w:val="32"/>
        </w:rPr>
        <w:t>202</w:t>
      </w:r>
      <w:r>
        <w:rPr>
          <w:rFonts w:hint="eastAsia" w:ascii="仿宋" w:hAnsi="仿宋" w:eastAsia="仿宋" w:cs="Times New Roman"/>
          <w:sz w:val="32"/>
          <w:szCs w:val="32"/>
          <w:lang w:val="en-US" w:eastAsia="zh-CN"/>
        </w:rPr>
        <w:t>4</w:t>
      </w:r>
      <w:r>
        <w:rPr>
          <w:rFonts w:hint="eastAsia" w:ascii="仿宋" w:hAnsi="仿宋" w:eastAsia="仿宋" w:cs="Times New Roman"/>
          <w:sz w:val="32"/>
          <w:szCs w:val="32"/>
        </w:rPr>
        <w:t>年度一般公共预算财政拨款基本支出</w:t>
      </w:r>
      <w:r>
        <w:rPr>
          <w:rFonts w:hint="eastAsia" w:ascii="仿宋" w:hAnsi="仿宋" w:eastAsia="仿宋" w:cs="Times New Roman"/>
          <w:sz w:val="32"/>
          <w:szCs w:val="32"/>
          <w:lang w:val="en-US" w:eastAsia="zh-CN"/>
        </w:rPr>
        <w:t>753.7</w:t>
      </w:r>
      <w:r>
        <w:rPr>
          <w:rFonts w:hint="eastAsia" w:ascii="仿宋" w:hAnsi="仿宋" w:eastAsia="仿宋" w:cs="Times New Roman"/>
          <w:sz w:val="32"/>
          <w:szCs w:val="32"/>
        </w:rPr>
        <w:t>万元，其中：</w:t>
      </w:r>
    </w:p>
    <w:p w14:paraId="156F17A7">
      <w:pPr>
        <w:pageBreakBefore w:val="0"/>
        <w:suppressAutoHyphens/>
        <w:kinsoku/>
        <w:wordWrap/>
        <w:overflowPunct/>
        <w:topLinePunct w:val="0"/>
        <w:bidi w:val="0"/>
        <w:spacing w:line="576" w:lineRule="exact"/>
        <w:ind w:firstLine="645"/>
        <w:textAlignment w:val="auto"/>
        <w:rPr>
          <w:rFonts w:hint="eastAsia" w:ascii="仿宋" w:hAnsi="仿宋" w:eastAsia="仿宋" w:cs="Times New Roman"/>
          <w:sz w:val="32"/>
          <w:szCs w:val="32"/>
        </w:rPr>
      </w:pPr>
      <w:r>
        <w:rPr>
          <w:rFonts w:hint="eastAsia" w:ascii="仿宋" w:hAnsi="仿宋" w:eastAsia="仿宋" w:cs="Times New Roman"/>
          <w:sz w:val="32"/>
          <w:szCs w:val="32"/>
        </w:rPr>
        <w:t>人员经费</w:t>
      </w:r>
      <w:r>
        <w:rPr>
          <w:rFonts w:hint="eastAsia" w:ascii="仿宋" w:hAnsi="仿宋" w:eastAsia="仿宋" w:cs="Times New Roman"/>
          <w:sz w:val="32"/>
          <w:szCs w:val="32"/>
          <w:lang w:val="en-US" w:eastAsia="zh-CN"/>
        </w:rPr>
        <w:t>593.58</w:t>
      </w:r>
      <w:r>
        <w:rPr>
          <w:rFonts w:hint="eastAsia" w:ascii="仿宋" w:hAnsi="仿宋" w:eastAsia="仿宋" w:cs="Times New Roman"/>
          <w:sz w:val="32"/>
          <w:szCs w:val="32"/>
        </w:rPr>
        <w:t>万元，主要包括：基本工资、津贴补贴、奖金、绩效工资、机关事业单位基本养老保险缴费、职业年金缴费、其他社会保障缴费、其他工资福利支出、退休费、抚恤金、生活补助、医疗费补助、奖励金、住房公积金、其他对个人和家庭的补助支出等。</w:t>
      </w:r>
    </w:p>
    <w:p w14:paraId="2760EE3A">
      <w:pPr>
        <w:pageBreakBefore w:val="0"/>
        <w:suppressAutoHyphens/>
        <w:kinsoku/>
        <w:wordWrap/>
        <w:overflowPunct/>
        <w:topLinePunct w:val="0"/>
        <w:bidi w:val="0"/>
        <w:spacing w:line="576" w:lineRule="exact"/>
        <w:ind w:firstLine="640" w:firstLineChars="200"/>
        <w:textAlignment w:val="auto"/>
        <w:rPr>
          <w:rFonts w:hint="default" w:eastAsia="仿宋"/>
          <w:lang w:val="en-US" w:eastAsia="zh-CN"/>
        </w:rPr>
      </w:pPr>
      <w:r>
        <w:rPr>
          <w:rFonts w:hint="eastAsia" w:ascii="仿宋" w:hAnsi="仿宋" w:eastAsia="仿宋" w:cs="Times New Roman"/>
          <w:sz w:val="32"/>
          <w:szCs w:val="32"/>
        </w:rPr>
        <w:t>公用经费</w:t>
      </w:r>
      <w:r>
        <w:rPr>
          <w:rFonts w:hint="eastAsia" w:ascii="仿宋" w:hAnsi="仿宋" w:eastAsia="仿宋" w:cs="Times New Roman"/>
          <w:sz w:val="32"/>
          <w:szCs w:val="32"/>
          <w:lang w:val="en-US" w:eastAsia="zh-CN"/>
        </w:rPr>
        <w:t>160.12</w:t>
      </w:r>
      <w:r>
        <w:rPr>
          <w:rFonts w:hint="eastAsia" w:ascii="仿宋" w:hAnsi="仿宋" w:eastAsia="仿宋" w:cs="Times New Roman"/>
          <w:sz w:val="32"/>
          <w:szCs w:val="32"/>
        </w:rPr>
        <w:t>万元，主要包括：办公费、印刷费、手续费、水费、电费、邮电费、差旅费、维修（护）费、租赁费、会议费、培训费、公务接待费、劳务费、委托业务费、工会经费、公务用车运行维护费、税金及附加费用、其他商品和服务支出、信息网络及软件购置更新、其他资本性支出等。</w:t>
      </w:r>
    </w:p>
    <w:p w14:paraId="49470EFD">
      <w:pPr>
        <w:pageBreakBefore w:val="0"/>
        <w:suppressAutoHyphens/>
        <w:kinsoku/>
        <w:wordWrap/>
        <w:overflowPunct/>
        <w:topLinePunct w:val="0"/>
        <w:bidi w:val="0"/>
        <w:spacing w:line="576" w:lineRule="exact"/>
        <w:ind w:firstLine="640"/>
        <w:textAlignment w:val="auto"/>
        <w:outlineLvl w:val="1"/>
        <w:rPr>
          <w:rFonts w:ascii="黑体" w:hAnsi="黑体" w:eastAsia="黑体" w:cs="Times New Roman"/>
          <w:bCs/>
          <w:sz w:val="32"/>
          <w:szCs w:val="32"/>
        </w:rPr>
      </w:pPr>
      <w:r>
        <w:rPr>
          <w:rFonts w:hint="eastAsia" w:ascii="黑体" w:hAnsi="Calibri" w:eastAsia="黑体" w:cs="Times New Roman"/>
          <w:sz w:val="32"/>
          <w:szCs w:val="32"/>
        </w:rPr>
        <w:t>七、</w:t>
      </w:r>
      <w:r>
        <w:rPr>
          <w:rFonts w:hint="eastAsia" w:ascii="黑体" w:hAnsi="黑体" w:eastAsia="黑体" w:cs="Times New Roman"/>
          <w:bCs/>
          <w:sz w:val="32"/>
          <w:szCs w:val="32"/>
        </w:rPr>
        <w:t>财政拨款</w:t>
      </w:r>
      <w:r>
        <w:rPr>
          <w:rFonts w:hint="eastAsia" w:ascii="黑体" w:hAnsi="黑体" w:eastAsia="黑体" w:cs="Times New Roman"/>
          <w:b/>
          <w:bCs/>
          <w:sz w:val="32"/>
          <w:szCs w:val="32"/>
        </w:rPr>
        <w:t>“</w:t>
      </w:r>
      <w:r>
        <w:rPr>
          <w:rFonts w:hint="eastAsia" w:ascii="黑体" w:hAnsi="黑体" w:eastAsia="黑体" w:cs="Times New Roman"/>
          <w:bCs/>
          <w:sz w:val="32"/>
          <w:szCs w:val="32"/>
        </w:rPr>
        <w:t>三公”经费支出决算情况说明</w:t>
      </w:r>
    </w:p>
    <w:p w14:paraId="6F833DE0">
      <w:pPr>
        <w:suppressAutoHyphens/>
        <w:spacing w:line="600" w:lineRule="exact"/>
        <w:ind w:firstLine="640"/>
        <w:outlineLvl w:val="2"/>
        <w:rPr>
          <w:rFonts w:hint="eastAsia" w:ascii="方正楷体_GBK" w:hAnsi="方正楷体_GBK" w:eastAsia="方正楷体_GBK" w:cs="方正楷体_GBK"/>
          <w:b/>
          <w:sz w:val="32"/>
          <w:szCs w:val="32"/>
        </w:rPr>
      </w:pPr>
      <w:r>
        <w:rPr>
          <w:rFonts w:hint="eastAsia" w:ascii="方正楷体_GBK" w:hAnsi="方正楷体_GBK" w:eastAsia="方正楷体_GBK" w:cs="方正楷体_GBK"/>
          <w:b/>
          <w:sz w:val="32"/>
          <w:szCs w:val="32"/>
        </w:rPr>
        <w:t>（一）“三公”经费财政拨款支出决算总体情况说明</w:t>
      </w:r>
    </w:p>
    <w:p w14:paraId="4B22036C">
      <w:pPr>
        <w:suppressAutoHyphens/>
        <w:spacing w:line="600" w:lineRule="exact"/>
        <w:ind w:firstLine="640"/>
        <w:rPr>
          <w:rFonts w:ascii="仿宋" w:hAnsi="仿宋" w:eastAsia="仿宋" w:cs="Times New Roman"/>
          <w:sz w:val="32"/>
          <w:szCs w:val="32"/>
        </w:rPr>
      </w:pPr>
      <w:r>
        <w:rPr>
          <w:rFonts w:hint="eastAsia" w:ascii="仿宋" w:hAnsi="仿宋" w:eastAsia="仿宋" w:cs="Times New Roman"/>
          <w:sz w:val="32"/>
          <w:szCs w:val="32"/>
        </w:rPr>
        <w:t>202</w:t>
      </w:r>
      <w:r>
        <w:rPr>
          <w:rFonts w:hint="eastAsia" w:ascii="仿宋" w:hAnsi="仿宋" w:eastAsia="仿宋" w:cs="Times New Roman"/>
          <w:sz w:val="32"/>
          <w:szCs w:val="32"/>
          <w:lang w:val="en-US" w:eastAsia="zh-CN"/>
        </w:rPr>
        <w:t>4</w:t>
      </w:r>
      <w:r>
        <w:rPr>
          <w:rFonts w:hint="eastAsia" w:ascii="仿宋" w:hAnsi="仿宋" w:eastAsia="仿宋" w:cs="Times New Roman"/>
          <w:sz w:val="32"/>
          <w:szCs w:val="32"/>
        </w:rPr>
        <w:t>年度“三公”经费财政拨款支出决算为</w:t>
      </w:r>
      <w:r>
        <w:rPr>
          <w:rFonts w:hint="eastAsia" w:ascii="仿宋" w:hAnsi="仿宋" w:eastAsia="仿宋" w:cs="Times New Roman"/>
          <w:sz w:val="32"/>
          <w:szCs w:val="32"/>
          <w:lang w:val="en-US" w:eastAsia="zh-CN"/>
        </w:rPr>
        <w:t>42.7</w:t>
      </w:r>
      <w:r>
        <w:rPr>
          <w:rFonts w:hint="eastAsia" w:ascii="仿宋" w:hAnsi="仿宋" w:eastAsia="仿宋" w:cs="Times New Roman"/>
          <w:sz w:val="32"/>
          <w:szCs w:val="32"/>
        </w:rPr>
        <w:t>万元，完成预算</w:t>
      </w:r>
      <w:r>
        <w:rPr>
          <w:rFonts w:hint="eastAsia" w:ascii="仿宋" w:hAnsi="仿宋" w:eastAsia="仿宋" w:cs="Times New Roman"/>
          <w:sz w:val="32"/>
          <w:szCs w:val="32"/>
          <w:lang w:val="en-US" w:eastAsia="zh-CN"/>
        </w:rPr>
        <w:t>100</w:t>
      </w:r>
      <w:r>
        <w:rPr>
          <w:rFonts w:ascii="仿宋" w:hAnsi="仿宋" w:eastAsia="仿宋" w:cs="Times New Roman"/>
          <w:sz w:val="32"/>
          <w:szCs w:val="32"/>
        </w:rPr>
        <w:t>%</w:t>
      </w:r>
      <w:r>
        <w:rPr>
          <w:rFonts w:hint="eastAsia" w:ascii="仿宋" w:hAnsi="仿宋" w:eastAsia="仿宋" w:cs="Times New Roman"/>
          <w:sz w:val="32"/>
          <w:szCs w:val="32"/>
        </w:rPr>
        <w:t>，</w:t>
      </w:r>
      <w:r>
        <w:rPr>
          <w:rFonts w:hint="eastAsia" w:ascii="仿宋" w:hAnsi="仿宋" w:eastAsia="仿宋" w:cs="Times New Roman"/>
          <w:sz w:val="32"/>
          <w:szCs w:val="32"/>
          <w:lang w:val="en-US" w:eastAsia="zh-CN"/>
        </w:rPr>
        <w:t>比</w:t>
      </w:r>
      <w:r>
        <w:rPr>
          <w:rFonts w:hint="eastAsia" w:ascii="仿宋" w:hAnsi="仿宋" w:eastAsia="仿宋" w:cs="Times New Roman"/>
          <w:sz w:val="32"/>
          <w:szCs w:val="32"/>
        </w:rPr>
        <w:t>上年度</w:t>
      </w:r>
      <w:r>
        <w:rPr>
          <w:rFonts w:hint="eastAsia" w:ascii="仿宋" w:hAnsi="仿宋" w:eastAsia="仿宋" w:cs="Times New Roman"/>
          <w:sz w:val="32"/>
          <w:szCs w:val="32"/>
          <w:lang w:val="en-US" w:eastAsia="zh-CN"/>
        </w:rPr>
        <w:t>增加0.01万元，增加0%</w:t>
      </w:r>
      <w:r>
        <w:rPr>
          <w:rFonts w:hint="eastAsia" w:ascii="仿宋" w:hAnsi="仿宋" w:eastAsia="仿宋" w:cs="Times New Roman"/>
          <w:sz w:val="32"/>
          <w:szCs w:val="32"/>
        </w:rPr>
        <w:t>。</w:t>
      </w:r>
    </w:p>
    <w:p w14:paraId="0CC882FB">
      <w:pPr>
        <w:suppressAutoHyphens/>
        <w:spacing w:line="600" w:lineRule="exact"/>
        <w:ind w:firstLine="640"/>
        <w:outlineLvl w:val="2"/>
        <w:rPr>
          <w:rFonts w:hint="eastAsia" w:ascii="方正楷体_GBK" w:hAnsi="方正楷体_GBK" w:eastAsia="方正楷体_GBK" w:cs="方正楷体_GBK"/>
          <w:b/>
          <w:sz w:val="32"/>
          <w:szCs w:val="32"/>
        </w:rPr>
      </w:pPr>
      <w:r>
        <w:rPr>
          <w:rFonts w:hint="eastAsia" w:ascii="方正楷体_GBK" w:hAnsi="方正楷体_GBK" w:eastAsia="方正楷体_GBK" w:cs="方正楷体_GBK"/>
          <w:b/>
          <w:sz w:val="32"/>
          <w:szCs w:val="32"/>
        </w:rPr>
        <w:t>（二）“三公”经费财政拨款支出决算具体情况说明</w:t>
      </w:r>
    </w:p>
    <w:p w14:paraId="1EE6B17C">
      <w:pPr>
        <w:suppressAutoHyphens/>
        <w:spacing w:line="600" w:lineRule="exact"/>
        <w:ind w:firstLine="640"/>
        <w:rPr>
          <w:rFonts w:ascii="仿宋" w:hAnsi="仿宋" w:eastAsia="仿宋" w:cs="Times New Roman"/>
          <w:sz w:val="32"/>
          <w:szCs w:val="32"/>
        </w:rPr>
      </w:pPr>
      <w:r>
        <w:rPr>
          <w:rFonts w:hint="eastAsia" w:ascii="仿宋" w:hAnsi="仿宋" w:eastAsia="仿宋" w:cs="Times New Roman"/>
          <w:sz w:val="32"/>
          <w:szCs w:val="32"/>
        </w:rPr>
        <w:t>202</w:t>
      </w:r>
      <w:r>
        <w:rPr>
          <w:rFonts w:hint="eastAsia" w:ascii="仿宋" w:hAnsi="仿宋" w:eastAsia="仿宋" w:cs="Times New Roman"/>
          <w:sz w:val="32"/>
          <w:szCs w:val="32"/>
          <w:lang w:val="en-US" w:eastAsia="zh-CN"/>
        </w:rPr>
        <w:t>4</w:t>
      </w:r>
      <w:r>
        <w:rPr>
          <w:rFonts w:hint="eastAsia" w:ascii="仿宋" w:hAnsi="仿宋" w:eastAsia="仿宋" w:cs="Times New Roman"/>
          <w:sz w:val="32"/>
          <w:szCs w:val="32"/>
        </w:rPr>
        <w:t>年度“三公”经费财政拨款支出决算中，因公出国（境）费支出决算</w:t>
      </w:r>
      <w:r>
        <w:rPr>
          <w:rFonts w:hint="eastAsia" w:ascii="仿宋" w:hAnsi="仿宋" w:eastAsia="仿宋" w:cs="Times New Roman"/>
          <w:sz w:val="32"/>
          <w:szCs w:val="32"/>
          <w:lang w:val="en-US" w:eastAsia="zh-CN"/>
        </w:rPr>
        <w:t>0</w:t>
      </w:r>
      <w:r>
        <w:rPr>
          <w:rFonts w:hint="eastAsia" w:ascii="仿宋" w:hAnsi="仿宋" w:eastAsia="仿宋" w:cs="Times New Roman"/>
          <w:sz w:val="32"/>
          <w:szCs w:val="32"/>
        </w:rPr>
        <w:t>万元，占</w:t>
      </w:r>
      <w:r>
        <w:rPr>
          <w:rFonts w:hint="eastAsia" w:ascii="仿宋" w:hAnsi="仿宋" w:eastAsia="仿宋" w:cs="Times New Roman"/>
          <w:sz w:val="32"/>
          <w:szCs w:val="32"/>
          <w:lang w:val="en-US" w:eastAsia="zh-CN"/>
        </w:rPr>
        <w:t>0</w:t>
      </w:r>
      <w:r>
        <w:rPr>
          <w:rFonts w:ascii="仿宋" w:hAnsi="仿宋" w:eastAsia="仿宋" w:cs="Times New Roman"/>
          <w:sz w:val="32"/>
          <w:szCs w:val="32"/>
        </w:rPr>
        <w:t>%</w:t>
      </w:r>
      <w:r>
        <w:rPr>
          <w:rFonts w:hint="eastAsia" w:ascii="仿宋" w:hAnsi="仿宋" w:eastAsia="仿宋" w:cs="Times New Roman"/>
          <w:sz w:val="32"/>
          <w:szCs w:val="32"/>
        </w:rPr>
        <w:t>；公务用车购置及运行维护费支出决算</w:t>
      </w:r>
      <w:r>
        <w:rPr>
          <w:rFonts w:hint="eastAsia" w:ascii="仿宋" w:hAnsi="仿宋" w:eastAsia="仿宋" w:cs="Times New Roman"/>
          <w:sz w:val="32"/>
          <w:szCs w:val="32"/>
          <w:lang w:val="en-US" w:eastAsia="zh-CN"/>
        </w:rPr>
        <w:t>42.26</w:t>
      </w:r>
      <w:r>
        <w:rPr>
          <w:rFonts w:hint="eastAsia" w:ascii="仿宋" w:hAnsi="仿宋" w:eastAsia="仿宋" w:cs="Times New Roman"/>
          <w:sz w:val="32"/>
          <w:szCs w:val="32"/>
        </w:rPr>
        <w:t>万元，占</w:t>
      </w:r>
      <w:r>
        <w:rPr>
          <w:rFonts w:hint="eastAsia" w:ascii="仿宋" w:hAnsi="仿宋" w:eastAsia="仿宋" w:cs="Times New Roman"/>
          <w:sz w:val="32"/>
          <w:szCs w:val="32"/>
          <w:lang w:val="en-US" w:eastAsia="zh-CN"/>
        </w:rPr>
        <w:t>99</w:t>
      </w:r>
      <w:r>
        <w:rPr>
          <w:rFonts w:ascii="仿宋" w:hAnsi="仿宋" w:eastAsia="仿宋" w:cs="Times New Roman"/>
          <w:sz w:val="32"/>
          <w:szCs w:val="32"/>
        </w:rPr>
        <w:t>%</w:t>
      </w:r>
      <w:r>
        <w:rPr>
          <w:rFonts w:hint="eastAsia" w:ascii="仿宋" w:hAnsi="仿宋" w:eastAsia="仿宋" w:cs="Times New Roman"/>
          <w:sz w:val="32"/>
          <w:szCs w:val="32"/>
        </w:rPr>
        <w:t>；公务接待费支出决算</w:t>
      </w:r>
      <w:r>
        <w:rPr>
          <w:rFonts w:hint="eastAsia" w:ascii="仿宋" w:hAnsi="仿宋" w:eastAsia="仿宋" w:cs="Times New Roman"/>
          <w:sz w:val="32"/>
          <w:szCs w:val="32"/>
          <w:lang w:val="en-US" w:eastAsia="zh-CN"/>
        </w:rPr>
        <w:t>0.44</w:t>
      </w:r>
      <w:r>
        <w:rPr>
          <w:rFonts w:hint="eastAsia" w:ascii="仿宋" w:hAnsi="仿宋" w:eastAsia="仿宋" w:cs="Times New Roman"/>
          <w:sz w:val="32"/>
          <w:szCs w:val="32"/>
        </w:rPr>
        <w:t>万元，占</w:t>
      </w:r>
      <w:r>
        <w:rPr>
          <w:rFonts w:hint="eastAsia" w:ascii="仿宋" w:hAnsi="仿宋" w:eastAsia="仿宋" w:cs="Times New Roman"/>
          <w:sz w:val="32"/>
          <w:szCs w:val="32"/>
          <w:lang w:val="en-US" w:eastAsia="zh-CN"/>
        </w:rPr>
        <w:t>1</w:t>
      </w:r>
      <w:r>
        <w:rPr>
          <w:rFonts w:ascii="仿宋" w:hAnsi="仿宋" w:eastAsia="仿宋" w:cs="Times New Roman"/>
          <w:sz w:val="32"/>
          <w:szCs w:val="32"/>
        </w:rPr>
        <w:t>%</w:t>
      </w:r>
      <w:r>
        <w:rPr>
          <w:rFonts w:hint="eastAsia" w:ascii="仿宋" w:hAnsi="仿宋" w:eastAsia="仿宋" w:cs="Times New Roman"/>
          <w:sz w:val="32"/>
          <w:szCs w:val="32"/>
        </w:rPr>
        <w:t>。具体情况如下：</w:t>
      </w:r>
    </w:p>
    <w:p w14:paraId="7EA48622">
      <w:pPr>
        <w:numPr>
          <w:ilvl w:val="0"/>
          <w:numId w:val="2"/>
        </w:numPr>
        <w:suppressAutoHyphens/>
        <w:spacing w:line="600" w:lineRule="exact"/>
        <w:ind w:firstLine="640"/>
        <w:rPr>
          <w:rFonts w:hint="eastAsia" w:ascii="仿宋_GB2312" w:hAnsi="Calibri" w:eastAsia="仿宋_GB2312" w:cs="Times New Roman"/>
          <w:sz w:val="32"/>
          <w:szCs w:val="32"/>
        </w:rPr>
      </w:pPr>
      <w:r>
        <w:rPr>
          <w:rFonts w:hint="eastAsia" w:ascii="仿宋_GB2312" w:hAnsi="Calibri" w:eastAsia="仿宋_GB2312" w:cs="Times New Roman"/>
          <w:b/>
          <w:sz w:val="32"/>
          <w:szCs w:val="32"/>
        </w:rPr>
        <w:t>因公出国（境）经费支出</w:t>
      </w:r>
      <w:r>
        <w:rPr>
          <w:rFonts w:hint="eastAsia" w:ascii="仿宋_GB2312" w:hAnsi="Calibri" w:eastAsia="仿宋_GB2312" w:cs="Times New Roman"/>
          <w:sz w:val="32"/>
          <w:szCs w:val="32"/>
          <w:lang w:val="en-US" w:eastAsia="zh-CN"/>
        </w:rPr>
        <w:t>0</w:t>
      </w:r>
      <w:r>
        <w:rPr>
          <w:rFonts w:hint="eastAsia" w:ascii="仿宋_GB2312" w:hAnsi="Calibri" w:eastAsia="仿宋_GB2312" w:cs="Times New Roman"/>
          <w:sz w:val="32"/>
          <w:szCs w:val="32"/>
        </w:rPr>
        <w:t>万元，</w:t>
      </w:r>
      <w:r>
        <w:rPr>
          <w:rFonts w:hint="eastAsia" w:ascii="仿宋" w:hAnsi="仿宋" w:eastAsia="仿宋" w:cs="Times New Roman"/>
          <w:bCs/>
          <w:sz w:val="32"/>
          <w:szCs w:val="32"/>
        </w:rPr>
        <w:t>完成预算</w:t>
      </w:r>
      <w:r>
        <w:rPr>
          <w:rFonts w:hint="eastAsia" w:ascii="仿宋" w:hAnsi="仿宋" w:eastAsia="仿宋" w:cs="Times New Roman"/>
          <w:bCs/>
          <w:sz w:val="32"/>
          <w:szCs w:val="32"/>
          <w:lang w:val="en-US" w:eastAsia="zh-CN"/>
        </w:rPr>
        <w:t>0</w:t>
      </w:r>
      <w:r>
        <w:rPr>
          <w:rFonts w:ascii="仿宋" w:hAnsi="仿宋" w:eastAsia="仿宋" w:cs="Times New Roman"/>
          <w:bCs/>
          <w:sz w:val="32"/>
          <w:szCs w:val="32"/>
        </w:rPr>
        <w:t>%</w:t>
      </w:r>
      <w:r>
        <w:rPr>
          <w:rFonts w:hint="eastAsia" w:ascii="仿宋" w:hAnsi="仿宋" w:eastAsia="仿宋" w:cs="Times New Roman"/>
          <w:bCs/>
          <w:sz w:val="32"/>
          <w:szCs w:val="32"/>
        </w:rPr>
        <w:t>。</w:t>
      </w:r>
      <w:r>
        <w:rPr>
          <w:rFonts w:hint="eastAsia" w:ascii="仿宋_GB2312" w:hAnsi="Calibri" w:eastAsia="仿宋_GB2312" w:cs="Times New Roman"/>
          <w:sz w:val="32"/>
          <w:szCs w:val="32"/>
        </w:rPr>
        <w:t>全年安排因公出国（境）团组</w:t>
      </w:r>
      <w:r>
        <w:rPr>
          <w:rFonts w:hint="eastAsia" w:ascii="仿宋_GB2312" w:hAnsi="Calibri" w:eastAsia="仿宋_GB2312" w:cs="Times New Roman"/>
          <w:sz w:val="32"/>
          <w:szCs w:val="32"/>
          <w:lang w:val="en-US" w:eastAsia="zh-CN"/>
        </w:rPr>
        <w:t>0</w:t>
      </w:r>
      <w:r>
        <w:rPr>
          <w:rFonts w:hint="eastAsia" w:ascii="仿宋_GB2312" w:hAnsi="Calibri" w:eastAsia="仿宋_GB2312" w:cs="Times New Roman"/>
          <w:sz w:val="32"/>
          <w:szCs w:val="32"/>
        </w:rPr>
        <w:t>次，出国（境）</w:t>
      </w:r>
      <w:r>
        <w:rPr>
          <w:rFonts w:hint="eastAsia" w:ascii="仿宋_GB2312" w:hAnsi="Calibri" w:eastAsia="仿宋_GB2312" w:cs="Times New Roman"/>
          <w:sz w:val="32"/>
          <w:szCs w:val="32"/>
          <w:lang w:val="en-US" w:eastAsia="zh-CN"/>
        </w:rPr>
        <w:t>0</w:t>
      </w:r>
      <w:r>
        <w:rPr>
          <w:rFonts w:hint="eastAsia" w:ascii="仿宋_GB2312" w:hAnsi="Calibri" w:eastAsia="仿宋_GB2312" w:cs="Times New Roman"/>
          <w:sz w:val="32"/>
          <w:szCs w:val="32"/>
        </w:rPr>
        <w:t>人。</w:t>
      </w:r>
    </w:p>
    <w:p w14:paraId="7762A55C">
      <w:pPr>
        <w:numPr>
          <w:ilvl w:val="0"/>
          <w:numId w:val="0"/>
        </w:numPr>
        <w:suppressAutoHyphens/>
        <w:spacing w:line="600" w:lineRule="exact"/>
        <w:ind w:firstLine="643" w:firstLineChars="200"/>
        <w:rPr>
          <w:rFonts w:ascii="仿宋_GB2312" w:hAnsi="Calibri" w:eastAsia="仿宋_GB2312" w:cs="Times New Roman"/>
          <w:b/>
          <w:sz w:val="32"/>
          <w:szCs w:val="32"/>
        </w:rPr>
      </w:pPr>
      <w:r>
        <w:rPr>
          <w:rFonts w:ascii="仿宋_GB2312" w:hAnsi="Calibri" w:eastAsia="仿宋_GB2312" w:cs="Times New Roman"/>
          <w:b/>
          <w:sz w:val="32"/>
          <w:szCs w:val="32"/>
        </w:rPr>
        <w:t>2.</w:t>
      </w:r>
      <w:r>
        <w:rPr>
          <w:rFonts w:hint="eastAsia" w:ascii="仿宋_GB2312" w:hAnsi="Calibri" w:eastAsia="仿宋_GB2312" w:cs="Times New Roman"/>
          <w:b/>
          <w:sz w:val="32"/>
          <w:szCs w:val="32"/>
        </w:rPr>
        <w:t>公务用车购置及运行维护费支出</w:t>
      </w:r>
      <w:r>
        <w:rPr>
          <w:rFonts w:hint="eastAsia" w:ascii="仿宋_GB2312" w:hAnsi="Calibri" w:eastAsia="仿宋_GB2312" w:cs="Times New Roman"/>
          <w:sz w:val="32"/>
          <w:szCs w:val="32"/>
          <w:lang w:val="en-US" w:eastAsia="zh-CN"/>
        </w:rPr>
        <w:t>42.26</w:t>
      </w:r>
      <w:r>
        <w:rPr>
          <w:rFonts w:hint="eastAsia" w:ascii="仿宋_GB2312" w:hAnsi="Calibri" w:eastAsia="仿宋_GB2312" w:cs="Times New Roman"/>
          <w:sz w:val="32"/>
          <w:szCs w:val="32"/>
        </w:rPr>
        <w:t>万元</w:t>
      </w:r>
      <w:r>
        <w:rPr>
          <w:rFonts w:hint="eastAsia" w:ascii="仿宋_GB2312" w:hAnsi="Calibri" w:eastAsia="仿宋_GB2312" w:cs="Times New Roman"/>
          <w:sz w:val="32"/>
          <w:szCs w:val="32"/>
          <w:lang w:eastAsia="zh-CN"/>
        </w:rPr>
        <w:t>，</w:t>
      </w:r>
      <w:r>
        <w:rPr>
          <w:rFonts w:hint="eastAsia" w:ascii="仿宋" w:hAnsi="仿宋" w:eastAsia="仿宋" w:cs="Times New Roman"/>
          <w:bCs/>
          <w:sz w:val="32"/>
          <w:szCs w:val="32"/>
        </w:rPr>
        <w:t>完成预算</w:t>
      </w:r>
      <w:r>
        <w:rPr>
          <w:rFonts w:hint="eastAsia" w:ascii="仿宋" w:hAnsi="仿宋" w:eastAsia="仿宋" w:cs="Times New Roman"/>
          <w:bCs/>
          <w:sz w:val="32"/>
          <w:szCs w:val="32"/>
          <w:lang w:val="en-US" w:eastAsia="zh-CN"/>
        </w:rPr>
        <w:t>100</w:t>
      </w:r>
      <w:r>
        <w:rPr>
          <w:rFonts w:ascii="仿宋" w:hAnsi="仿宋" w:eastAsia="仿宋" w:cs="Times New Roman"/>
          <w:bCs/>
          <w:sz w:val="32"/>
          <w:szCs w:val="32"/>
        </w:rPr>
        <w:t>%</w:t>
      </w:r>
      <w:r>
        <w:rPr>
          <w:rFonts w:hint="eastAsia" w:ascii="仿宋" w:hAnsi="仿宋" w:eastAsia="仿宋" w:cs="Times New Roman"/>
          <w:bCs/>
          <w:sz w:val="32"/>
          <w:szCs w:val="32"/>
        </w:rPr>
        <w:t>。</w:t>
      </w:r>
      <w:r>
        <w:rPr>
          <w:rFonts w:hint="eastAsia" w:ascii="仿宋_GB2312" w:hAnsi="Calibri" w:eastAsia="仿宋_GB2312" w:cs="Times New Roman"/>
          <w:sz w:val="32"/>
          <w:szCs w:val="32"/>
        </w:rPr>
        <w:t>公务用车购置及运行维护费支出决算比202</w:t>
      </w:r>
      <w:r>
        <w:rPr>
          <w:rFonts w:hint="eastAsia" w:ascii="仿宋_GB2312" w:hAnsi="Calibri" w:eastAsia="仿宋_GB2312" w:cs="Times New Roman"/>
          <w:sz w:val="32"/>
          <w:szCs w:val="32"/>
          <w:lang w:val="en-US" w:eastAsia="zh-CN"/>
        </w:rPr>
        <w:t>3</w:t>
      </w:r>
      <w:r>
        <w:rPr>
          <w:rFonts w:hint="eastAsia" w:ascii="仿宋_GB2312" w:hAnsi="Calibri" w:eastAsia="仿宋_GB2312" w:cs="Times New Roman"/>
          <w:sz w:val="32"/>
          <w:szCs w:val="32"/>
        </w:rPr>
        <w:t>年度</w:t>
      </w:r>
      <w:r>
        <w:rPr>
          <w:rFonts w:hint="eastAsia" w:ascii="仿宋_GB2312" w:hAnsi="Calibri" w:eastAsia="仿宋_GB2312" w:cs="Times New Roman"/>
          <w:sz w:val="32"/>
          <w:szCs w:val="32"/>
          <w:lang w:val="en-US" w:eastAsia="zh-CN"/>
        </w:rPr>
        <w:t>增加0.12</w:t>
      </w:r>
      <w:r>
        <w:rPr>
          <w:rFonts w:hint="eastAsia" w:ascii="仿宋_GB2312" w:hAnsi="Calibri" w:eastAsia="仿宋_GB2312" w:cs="Times New Roman"/>
          <w:sz w:val="32"/>
          <w:szCs w:val="32"/>
        </w:rPr>
        <w:t>万元，</w:t>
      </w:r>
      <w:r>
        <w:rPr>
          <w:rFonts w:hint="eastAsia" w:ascii="仿宋_GB2312" w:hAnsi="Calibri" w:eastAsia="仿宋_GB2312" w:cs="Times New Roman"/>
          <w:sz w:val="32"/>
          <w:szCs w:val="32"/>
          <w:lang w:val="en-US" w:eastAsia="zh-CN"/>
        </w:rPr>
        <w:t>增加0</w:t>
      </w:r>
      <w:r>
        <w:rPr>
          <w:rFonts w:ascii="仿宋_GB2312" w:hAnsi="Calibri" w:eastAsia="仿宋_GB2312" w:cs="Times New Roman"/>
          <w:sz w:val="32"/>
          <w:szCs w:val="32"/>
        </w:rPr>
        <w:t>%</w:t>
      </w:r>
      <w:r>
        <w:rPr>
          <w:rFonts w:hint="eastAsia" w:ascii="仿宋_GB2312" w:hAnsi="Calibri" w:eastAsia="仿宋_GB2312" w:cs="Times New Roman"/>
          <w:sz w:val="32"/>
          <w:szCs w:val="32"/>
        </w:rPr>
        <w:t>。</w:t>
      </w:r>
    </w:p>
    <w:p w14:paraId="7A36FC5B">
      <w:pPr>
        <w:suppressAutoHyphens/>
        <w:spacing w:line="600" w:lineRule="exact"/>
        <w:ind w:firstLine="640" w:firstLineChars="200"/>
        <w:rPr>
          <w:rFonts w:ascii="仿宋_GB2312" w:hAnsi="Calibri" w:eastAsia="仿宋_GB2312" w:cs="Times New Roman"/>
          <w:b/>
          <w:sz w:val="32"/>
          <w:szCs w:val="32"/>
        </w:rPr>
      </w:pPr>
      <w:r>
        <w:rPr>
          <w:rFonts w:hint="eastAsia" w:ascii="仿宋_GB2312" w:hAnsi="Calibri" w:eastAsia="仿宋_GB2312" w:cs="Times New Roman"/>
          <w:sz w:val="32"/>
          <w:szCs w:val="32"/>
        </w:rPr>
        <w:t>其中：</w:t>
      </w:r>
      <w:r>
        <w:rPr>
          <w:rFonts w:hint="eastAsia" w:ascii="仿宋_GB2312" w:hAnsi="Calibri" w:eastAsia="仿宋_GB2312" w:cs="Times New Roman"/>
          <w:b/>
          <w:sz w:val="32"/>
          <w:szCs w:val="32"/>
        </w:rPr>
        <w:t>公务用车购置支出</w:t>
      </w:r>
      <w:r>
        <w:rPr>
          <w:rFonts w:hint="eastAsia" w:ascii="仿宋_GB2312" w:hAnsi="Calibri" w:eastAsia="仿宋_GB2312" w:cs="Times New Roman"/>
          <w:sz w:val="32"/>
          <w:szCs w:val="32"/>
          <w:lang w:val="en-US" w:eastAsia="zh-CN"/>
        </w:rPr>
        <w:t>0</w:t>
      </w:r>
      <w:r>
        <w:rPr>
          <w:rFonts w:hint="eastAsia" w:ascii="仿宋_GB2312" w:hAnsi="Calibri" w:eastAsia="仿宋_GB2312" w:cs="Times New Roman"/>
          <w:sz w:val="32"/>
          <w:szCs w:val="32"/>
        </w:rPr>
        <w:t>万元。全年按规定更新购置公务用车</w:t>
      </w:r>
      <w:r>
        <w:rPr>
          <w:rFonts w:hint="eastAsia" w:ascii="仿宋_GB2312" w:hAnsi="Calibri" w:eastAsia="仿宋_GB2312" w:cs="Times New Roman"/>
          <w:sz w:val="32"/>
          <w:szCs w:val="32"/>
          <w:lang w:val="en-US" w:eastAsia="zh-CN"/>
        </w:rPr>
        <w:t>0</w:t>
      </w:r>
      <w:r>
        <w:rPr>
          <w:rFonts w:hint="eastAsia" w:ascii="仿宋_GB2312" w:hAnsi="Calibri" w:eastAsia="仿宋_GB2312" w:cs="Times New Roman"/>
          <w:sz w:val="32"/>
          <w:szCs w:val="32"/>
        </w:rPr>
        <w:t>辆，其中：轿车</w:t>
      </w:r>
      <w:r>
        <w:rPr>
          <w:rFonts w:hint="eastAsia" w:ascii="仿宋_GB2312" w:hAnsi="Calibri" w:eastAsia="仿宋_GB2312" w:cs="Times New Roman"/>
          <w:sz w:val="32"/>
          <w:szCs w:val="32"/>
          <w:lang w:val="en-US" w:eastAsia="zh-CN"/>
        </w:rPr>
        <w:t>0</w:t>
      </w:r>
      <w:r>
        <w:rPr>
          <w:rFonts w:hint="eastAsia" w:ascii="仿宋_GB2312" w:hAnsi="Calibri" w:eastAsia="仿宋_GB2312" w:cs="Times New Roman"/>
          <w:sz w:val="32"/>
          <w:szCs w:val="32"/>
        </w:rPr>
        <w:t>辆、金额</w:t>
      </w:r>
      <w:r>
        <w:rPr>
          <w:rFonts w:hint="eastAsia" w:ascii="仿宋_GB2312" w:hAnsi="Calibri" w:eastAsia="仿宋_GB2312" w:cs="Times New Roman"/>
          <w:sz w:val="32"/>
          <w:szCs w:val="32"/>
          <w:lang w:val="en-US" w:eastAsia="zh-CN"/>
        </w:rPr>
        <w:t>0</w:t>
      </w:r>
      <w:r>
        <w:rPr>
          <w:rFonts w:hint="eastAsia" w:ascii="仿宋_GB2312" w:hAnsi="Calibri" w:eastAsia="仿宋_GB2312" w:cs="Times New Roman"/>
          <w:sz w:val="32"/>
          <w:szCs w:val="32"/>
        </w:rPr>
        <w:t>万元，越野车</w:t>
      </w:r>
      <w:r>
        <w:rPr>
          <w:rFonts w:hint="eastAsia" w:ascii="仿宋_GB2312" w:hAnsi="Calibri" w:eastAsia="仿宋_GB2312" w:cs="Times New Roman"/>
          <w:sz w:val="32"/>
          <w:szCs w:val="32"/>
          <w:lang w:val="en-US" w:eastAsia="zh-CN"/>
        </w:rPr>
        <w:t>0</w:t>
      </w:r>
      <w:r>
        <w:rPr>
          <w:rFonts w:hint="eastAsia" w:ascii="仿宋_GB2312" w:hAnsi="Calibri" w:eastAsia="仿宋_GB2312" w:cs="Times New Roman"/>
          <w:sz w:val="32"/>
          <w:szCs w:val="32"/>
        </w:rPr>
        <w:t>辆、金额</w:t>
      </w:r>
      <w:r>
        <w:rPr>
          <w:rFonts w:hint="eastAsia" w:ascii="仿宋_GB2312" w:hAnsi="Calibri" w:eastAsia="仿宋_GB2312" w:cs="Times New Roman"/>
          <w:sz w:val="32"/>
          <w:szCs w:val="32"/>
          <w:lang w:val="en-US" w:eastAsia="zh-CN"/>
        </w:rPr>
        <w:t>0</w:t>
      </w:r>
      <w:r>
        <w:rPr>
          <w:rFonts w:hint="eastAsia" w:ascii="仿宋_GB2312" w:hAnsi="Calibri" w:eastAsia="仿宋_GB2312" w:cs="Times New Roman"/>
          <w:sz w:val="32"/>
          <w:szCs w:val="32"/>
        </w:rPr>
        <w:t>万元，载客汽车</w:t>
      </w:r>
      <w:r>
        <w:rPr>
          <w:rFonts w:hint="eastAsia" w:ascii="仿宋_GB2312" w:hAnsi="Calibri" w:eastAsia="仿宋_GB2312" w:cs="Times New Roman"/>
          <w:sz w:val="32"/>
          <w:szCs w:val="32"/>
          <w:lang w:val="en-US" w:eastAsia="zh-CN"/>
        </w:rPr>
        <w:t>0</w:t>
      </w:r>
      <w:r>
        <w:rPr>
          <w:rFonts w:hint="eastAsia" w:ascii="仿宋_GB2312" w:hAnsi="Calibri" w:eastAsia="仿宋_GB2312" w:cs="Times New Roman"/>
          <w:sz w:val="32"/>
          <w:szCs w:val="32"/>
        </w:rPr>
        <w:t>辆、金额</w:t>
      </w:r>
      <w:r>
        <w:rPr>
          <w:rFonts w:hint="eastAsia" w:ascii="仿宋_GB2312" w:hAnsi="Calibri" w:eastAsia="仿宋_GB2312" w:cs="Times New Roman"/>
          <w:sz w:val="32"/>
          <w:szCs w:val="32"/>
          <w:lang w:val="en-US" w:eastAsia="zh-CN"/>
        </w:rPr>
        <w:t>0</w:t>
      </w:r>
      <w:r>
        <w:rPr>
          <w:rFonts w:hint="eastAsia" w:ascii="仿宋_GB2312" w:hAnsi="Calibri" w:eastAsia="仿宋_GB2312" w:cs="Times New Roman"/>
          <w:sz w:val="32"/>
          <w:szCs w:val="32"/>
        </w:rPr>
        <w:t>万元。截至202</w:t>
      </w:r>
      <w:r>
        <w:rPr>
          <w:rFonts w:hint="eastAsia" w:ascii="仿宋_GB2312" w:hAnsi="Calibri" w:eastAsia="仿宋_GB2312" w:cs="Times New Roman"/>
          <w:sz w:val="32"/>
          <w:szCs w:val="32"/>
          <w:lang w:val="en-US" w:eastAsia="zh-CN"/>
        </w:rPr>
        <w:t>4</w:t>
      </w:r>
      <w:r>
        <w:rPr>
          <w:rFonts w:hint="eastAsia" w:ascii="仿宋_GB2312" w:hAnsi="Calibri" w:eastAsia="仿宋_GB2312" w:cs="Times New Roman"/>
          <w:sz w:val="32"/>
          <w:szCs w:val="32"/>
        </w:rPr>
        <w:t>年</w:t>
      </w:r>
      <w:r>
        <w:rPr>
          <w:rFonts w:ascii="仿宋_GB2312" w:hAnsi="Calibri" w:eastAsia="仿宋_GB2312" w:cs="Times New Roman"/>
          <w:sz w:val="32"/>
          <w:szCs w:val="32"/>
        </w:rPr>
        <w:t>12</w:t>
      </w:r>
      <w:r>
        <w:rPr>
          <w:rFonts w:hint="eastAsia" w:ascii="仿宋_GB2312" w:hAnsi="Calibri" w:eastAsia="仿宋_GB2312" w:cs="Times New Roman"/>
          <w:sz w:val="32"/>
          <w:szCs w:val="32"/>
        </w:rPr>
        <w:t>月31日，单位共有公务用车</w:t>
      </w:r>
      <w:r>
        <w:rPr>
          <w:rFonts w:hint="eastAsia" w:ascii="仿宋_GB2312" w:hAnsi="Calibri" w:eastAsia="仿宋_GB2312" w:cs="Times New Roman"/>
          <w:sz w:val="32"/>
          <w:szCs w:val="32"/>
          <w:lang w:val="en-US" w:eastAsia="zh-CN"/>
        </w:rPr>
        <w:t>4</w:t>
      </w:r>
      <w:r>
        <w:rPr>
          <w:rFonts w:hint="eastAsia" w:ascii="仿宋_GB2312" w:hAnsi="Calibri" w:eastAsia="仿宋_GB2312" w:cs="Times New Roman"/>
          <w:sz w:val="32"/>
          <w:szCs w:val="32"/>
        </w:rPr>
        <w:t>辆，其中：轿车</w:t>
      </w:r>
      <w:r>
        <w:rPr>
          <w:rFonts w:hint="eastAsia" w:ascii="仿宋_GB2312" w:hAnsi="Calibri" w:eastAsia="仿宋_GB2312" w:cs="Times New Roman"/>
          <w:sz w:val="32"/>
          <w:szCs w:val="32"/>
          <w:lang w:val="en-US" w:eastAsia="zh-CN"/>
        </w:rPr>
        <w:t>0</w:t>
      </w:r>
      <w:r>
        <w:rPr>
          <w:rFonts w:hint="eastAsia" w:ascii="仿宋_GB2312" w:hAnsi="Calibri" w:eastAsia="仿宋_GB2312" w:cs="Times New Roman"/>
          <w:sz w:val="32"/>
          <w:szCs w:val="32"/>
        </w:rPr>
        <w:t>辆、越野车</w:t>
      </w:r>
      <w:r>
        <w:rPr>
          <w:rFonts w:hint="eastAsia" w:ascii="仿宋_GB2312" w:hAnsi="Calibri" w:eastAsia="仿宋_GB2312" w:cs="Times New Roman"/>
          <w:sz w:val="32"/>
          <w:szCs w:val="32"/>
          <w:lang w:val="en-US" w:eastAsia="zh-CN"/>
        </w:rPr>
        <w:t>4</w:t>
      </w:r>
      <w:r>
        <w:rPr>
          <w:rFonts w:hint="eastAsia" w:ascii="仿宋_GB2312" w:hAnsi="Calibri" w:eastAsia="仿宋_GB2312" w:cs="Times New Roman"/>
          <w:sz w:val="32"/>
          <w:szCs w:val="32"/>
        </w:rPr>
        <w:t>辆、载客汽车</w:t>
      </w:r>
      <w:r>
        <w:rPr>
          <w:rFonts w:hint="eastAsia" w:ascii="仿宋_GB2312" w:hAnsi="Calibri" w:eastAsia="仿宋_GB2312" w:cs="Times New Roman"/>
          <w:sz w:val="32"/>
          <w:szCs w:val="32"/>
          <w:lang w:val="en-US" w:eastAsia="zh-CN"/>
        </w:rPr>
        <w:t>0</w:t>
      </w:r>
      <w:r>
        <w:rPr>
          <w:rFonts w:hint="eastAsia" w:ascii="仿宋_GB2312" w:hAnsi="Calibri" w:eastAsia="仿宋_GB2312" w:cs="Times New Roman"/>
          <w:sz w:val="32"/>
          <w:szCs w:val="32"/>
        </w:rPr>
        <w:t>辆。</w:t>
      </w:r>
    </w:p>
    <w:p w14:paraId="19E4C78C">
      <w:pPr>
        <w:suppressAutoHyphens/>
        <w:spacing w:line="600" w:lineRule="exact"/>
        <w:ind w:firstLine="640"/>
        <w:rPr>
          <w:rFonts w:ascii="仿宋_GB2312" w:hAnsi="Calibri" w:eastAsia="仿宋_GB2312" w:cs="Times New Roman"/>
          <w:sz w:val="32"/>
          <w:szCs w:val="32"/>
        </w:rPr>
      </w:pPr>
      <w:r>
        <w:rPr>
          <w:rFonts w:hint="eastAsia" w:ascii="仿宋_GB2312" w:hAnsi="Calibri" w:eastAsia="仿宋_GB2312" w:cs="Times New Roman"/>
          <w:b/>
          <w:sz w:val="32"/>
          <w:szCs w:val="32"/>
        </w:rPr>
        <w:t>公务用车运行维护费支出</w:t>
      </w:r>
      <w:r>
        <w:rPr>
          <w:rFonts w:hint="eastAsia" w:ascii="仿宋_GB2312" w:hAnsi="Calibri" w:eastAsia="仿宋_GB2312" w:cs="Times New Roman"/>
          <w:sz w:val="32"/>
          <w:szCs w:val="32"/>
          <w:lang w:val="en-US" w:eastAsia="zh-CN"/>
        </w:rPr>
        <w:t>42.26</w:t>
      </w:r>
      <w:r>
        <w:rPr>
          <w:rFonts w:hint="eastAsia" w:ascii="仿宋_GB2312" w:hAnsi="Calibri" w:eastAsia="仿宋_GB2312" w:cs="Times New Roman"/>
          <w:sz w:val="32"/>
          <w:szCs w:val="32"/>
        </w:rPr>
        <w:t>万元。主要用于</w:t>
      </w:r>
      <w:r>
        <w:rPr>
          <w:rFonts w:hint="eastAsia" w:ascii="仿宋_GB2312" w:hAnsi="Calibri" w:eastAsia="仿宋_GB2312" w:cs="Times New Roman"/>
          <w:sz w:val="32"/>
          <w:szCs w:val="32"/>
          <w:lang w:val="en-US" w:eastAsia="zh-CN"/>
        </w:rPr>
        <w:t>政协机关领导干部、职工下乡、出差开展政协相关工作</w:t>
      </w:r>
      <w:r>
        <w:rPr>
          <w:rFonts w:hint="eastAsia" w:ascii="仿宋_GB2312" w:hAnsi="Calibri" w:eastAsia="仿宋_GB2312" w:cs="Times New Roman"/>
          <w:sz w:val="32"/>
          <w:szCs w:val="32"/>
        </w:rPr>
        <w:t>等所需的公务用车燃料费、维修费、过路过桥费、保险费等支出。</w:t>
      </w:r>
    </w:p>
    <w:p w14:paraId="05B19EDF">
      <w:pPr>
        <w:suppressAutoHyphens/>
        <w:spacing w:line="600" w:lineRule="exact"/>
        <w:ind w:firstLine="640"/>
        <w:rPr>
          <w:rFonts w:ascii="仿宋_GB2312" w:hAnsi="Calibri" w:eastAsia="仿宋_GB2312" w:cs="Times New Roman"/>
          <w:sz w:val="32"/>
          <w:szCs w:val="32"/>
        </w:rPr>
      </w:pPr>
      <w:r>
        <w:rPr>
          <w:rFonts w:ascii="仿宋_GB2312" w:hAnsi="Calibri" w:eastAsia="仿宋_GB2312" w:cs="Times New Roman"/>
          <w:b/>
          <w:sz w:val="32"/>
          <w:szCs w:val="32"/>
        </w:rPr>
        <w:t>3.</w:t>
      </w:r>
      <w:r>
        <w:rPr>
          <w:rFonts w:hint="eastAsia" w:ascii="仿宋_GB2312" w:hAnsi="Calibri" w:eastAsia="仿宋_GB2312" w:cs="Times New Roman"/>
          <w:b/>
          <w:sz w:val="32"/>
          <w:szCs w:val="32"/>
        </w:rPr>
        <w:t>公务接待费支出</w:t>
      </w:r>
      <w:r>
        <w:rPr>
          <w:rFonts w:hint="eastAsia" w:ascii="仿宋_GB2312" w:hAnsi="Calibri" w:eastAsia="仿宋_GB2312" w:cs="Times New Roman"/>
          <w:sz w:val="32"/>
          <w:szCs w:val="32"/>
          <w:lang w:val="en-US" w:eastAsia="zh-CN"/>
        </w:rPr>
        <w:t>0.44</w:t>
      </w:r>
      <w:r>
        <w:rPr>
          <w:rFonts w:hint="eastAsia" w:ascii="仿宋_GB2312" w:hAnsi="Calibri" w:eastAsia="仿宋_GB2312" w:cs="Times New Roman"/>
          <w:sz w:val="32"/>
          <w:szCs w:val="32"/>
        </w:rPr>
        <w:t>万元，</w:t>
      </w:r>
      <w:r>
        <w:rPr>
          <w:rFonts w:hint="eastAsia" w:ascii="仿宋" w:hAnsi="仿宋" w:eastAsia="仿宋" w:cs="Times New Roman"/>
          <w:bCs/>
          <w:sz w:val="32"/>
          <w:szCs w:val="32"/>
        </w:rPr>
        <w:t>完成预算</w:t>
      </w:r>
      <w:r>
        <w:rPr>
          <w:rFonts w:hint="eastAsia" w:ascii="仿宋" w:hAnsi="仿宋" w:eastAsia="仿宋" w:cs="Times New Roman"/>
          <w:bCs/>
          <w:sz w:val="32"/>
          <w:szCs w:val="32"/>
          <w:lang w:val="en-US" w:eastAsia="zh-CN"/>
        </w:rPr>
        <w:t>100</w:t>
      </w:r>
      <w:r>
        <w:rPr>
          <w:rFonts w:ascii="仿宋" w:hAnsi="仿宋" w:eastAsia="仿宋" w:cs="Times New Roman"/>
          <w:bCs/>
          <w:sz w:val="32"/>
          <w:szCs w:val="32"/>
        </w:rPr>
        <w:t>%</w:t>
      </w:r>
      <w:r>
        <w:rPr>
          <w:rFonts w:hint="eastAsia" w:ascii="仿宋" w:hAnsi="仿宋" w:eastAsia="仿宋" w:cs="Times New Roman"/>
          <w:bCs/>
          <w:sz w:val="32"/>
          <w:szCs w:val="32"/>
        </w:rPr>
        <w:t>。</w:t>
      </w:r>
      <w:r>
        <w:rPr>
          <w:rFonts w:hint="eastAsia" w:ascii="仿宋_GB2312" w:hAnsi="Calibri" w:eastAsia="仿宋_GB2312" w:cs="Times New Roman"/>
          <w:sz w:val="32"/>
          <w:szCs w:val="32"/>
        </w:rPr>
        <w:t>公务接待费支出决算比202</w:t>
      </w:r>
      <w:r>
        <w:rPr>
          <w:rFonts w:hint="eastAsia" w:ascii="仿宋_GB2312" w:hAnsi="Calibri" w:eastAsia="仿宋_GB2312" w:cs="Times New Roman"/>
          <w:sz w:val="32"/>
          <w:szCs w:val="32"/>
          <w:lang w:val="en-US" w:eastAsia="zh-CN"/>
        </w:rPr>
        <w:t>3</w:t>
      </w:r>
      <w:r>
        <w:rPr>
          <w:rFonts w:hint="eastAsia" w:ascii="仿宋_GB2312" w:hAnsi="Calibri" w:eastAsia="仿宋_GB2312" w:cs="Times New Roman"/>
          <w:sz w:val="32"/>
          <w:szCs w:val="32"/>
        </w:rPr>
        <w:t>年度</w:t>
      </w:r>
      <w:r>
        <w:rPr>
          <w:rFonts w:hint="eastAsia" w:ascii="仿宋_GB2312" w:hAnsi="Calibri" w:eastAsia="仿宋_GB2312" w:cs="Times New Roman"/>
          <w:sz w:val="32"/>
          <w:szCs w:val="32"/>
          <w:lang w:val="en-US" w:eastAsia="zh-CN"/>
        </w:rPr>
        <w:t>下降0.12</w:t>
      </w:r>
      <w:r>
        <w:rPr>
          <w:rFonts w:hint="eastAsia" w:ascii="仿宋_GB2312" w:hAnsi="Calibri" w:eastAsia="仿宋_GB2312" w:cs="Times New Roman"/>
          <w:sz w:val="32"/>
          <w:szCs w:val="32"/>
        </w:rPr>
        <w:t>万元，</w:t>
      </w:r>
      <w:r>
        <w:rPr>
          <w:rFonts w:hint="eastAsia" w:ascii="仿宋_GB2312" w:hAnsi="Calibri" w:eastAsia="仿宋_GB2312" w:cs="Times New Roman"/>
          <w:sz w:val="32"/>
          <w:szCs w:val="32"/>
          <w:lang w:val="en-US" w:eastAsia="zh-CN"/>
        </w:rPr>
        <w:t>下降20</w:t>
      </w:r>
      <w:r>
        <w:rPr>
          <w:rFonts w:ascii="仿宋_GB2312" w:hAnsi="Calibri" w:eastAsia="仿宋_GB2312" w:cs="Times New Roman"/>
          <w:sz w:val="32"/>
          <w:szCs w:val="32"/>
        </w:rPr>
        <w:t>%</w:t>
      </w:r>
      <w:r>
        <w:rPr>
          <w:rFonts w:hint="eastAsia" w:ascii="仿宋_GB2312" w:hAnsi="Calibri" w:eastAsia="仿宋_GB2312" w:cs="Times New Roman"/>
          <w:sz w:val="32"/>
          <w:szCs w:val="32"/>
        </w:rPr>
        <w:t>。主要原因是</w:t>
      </w:r>
      <w:r>
        <w:rPr>
          <w:rFonts w:hint="eastAsia" w:ascii="仿宋_GB2312" w:hAnsi="Calibri" w:eastAsia="仿宋_GB2312" w:cs="Times New Roman"/>
          <w:sz w:val="32"/>
          <w:szCs w:val="32"/>
          <w:lang w:val="en-US" w:eastAsia="zh-CN"/>
        </w:rPr>
        <w:t>接待工作增加</w:t>
      </w:r>
      <w:r>
        <w:rPr>
          <w:rFonts w:hint="eastAsia" w:ascii="仿宋_GB2312" w:hAnsi="Calibri" w:eastAsia="仿宋_GB2312" w:cs="Times New Roman"/>
          <w:sz w:val="32"/>
          <w:szCs w:val="32"/>
        </w:rPr>
        <w:t>。其中：</w:t>
      </w:r>
    </w:p>
    <w:p w14:paraId="68FC5664">
      <w:pPr>
        <w:suppressAutoHyphens/>
        <w:spacing w:line="600" w:lineRule="exact"/>
        <w:ind w:firstLine="640"/>
        <w:rPr>
          <w:rFonts w:hint="eastAsia" w:ascii="仿宋_GB2312" w:hAnsi="仿宋_GB2312" w:eastAsia="仿宋_GB2312" w:cs="仿宋_GB2312"/>
          <w:sz w:val="32"/>
          <w:szCs w:val="32"/>
        </w:rPr>
      </w:pPr>
      <w:r>
        <w:rPr>
          <w:rFonts w:hint="eastAsia" w:ascii="仿宋" w:hAnsi="仿宋" w:eastAsia="仿宋" w:cs="Times New Roman"/>
          <w:b/>
          <w:sz w:val="32"/>
          <w:szCs w:val="32"/>
        </w:rPr>
        <w:t>国内公务接待支出</w:t>
      </w:r>
      <w:r>
        <w:rPr>
          <w:rFonts w:hint="eastAsia" w:ascii="仿宋" w:hAnsi="仿宋" w:eastAsia="仿宋" w:cs="Times New Roman"/>
          <w:sz w:val="32"/>
          <w:szCs w:val="32"/>
          <w:lang w:val="en-US" w:eastAsia="zh-CN"/>
        </w:rPr>
        <w:t>0.44</w:t>
      </w:r>
      <w:r>
        <w:rPr>
          <w:rFonts w:hint="eastAsia" w:ascii="仿宋_GB2312" w:hAnsi="Calibri" w:eastAsia="仿宋_GB2312" w:cs="Times New Roman"/>
          <w:sz w:val="32"/>
          <w:szCs w:val="32"/>
        </w:rPr>
        <w:t>万元，主要用于</w:t>
      </w:r>
      <w:r>
        <w:rPr>
          <w:rFonts w:hint="eastAsia" w:ascii="仿宋_GB2312" w:hAnsi="Calibri" w:eastAsia="仿宋_GB2312" w:cs="Times New Roman"/>
          <w:sz w:val="32"/>
          <w:szCs w:val="32"/>
          <w:lang w:val="en-US" w:eastAsia="zh-CN"/>
        </w:rPr>
        <w:t>政协机关</w:t>
      </w:r>
      <w:r>
        <w:rPr>
          <w:rFonts w:hint="eastAsia" w:ascii="仿宋_GB2312" w:hAnsi="Calibri" w:eastAsia="仿宋_GB2312" w:cs="Times New Roman"/>
          <w:sz w:val="32"/>
          <w:szCs w:val="32"/>
        </w:rPr>
        <w:t>执行公务、开展业务活动开支的用餐费。国内公务接待</w:t>
      </w:r>
      <w:r>
        <w:rPr>
          <w:rFonts w:hint="eastAsia" w:ascii="仿宋_GB2312" w:hAnsi="Calibri" w:eastAsia="仿宋_GB2312" w:cs="Times New Roman"/>
          <w:sz w:val="32"/>
          <w:szCs w:val="32"/>
          <w:lang w:val="en-US" w:eastAsia="zh-CN"/>
        </w:rPr>
        <w:t>3</w:t>
      </w:r>
      <w:r>
        <w:rPr>
          <w:rFonts w:hint="eastAsia" w:ascii="仿宋_GB2312" w:hAnsi="Calibri" w:eastAsia="仿宋_GB2312" w:cs="Times New Roman"/>
          <w:sz w:val="32"/>
          <w:szCs w:val="32"/>
        </w:rPr>
        <w:t>批次，</w:t>
      </w:r>
      <w:r>
        <w:rPr>
          <w:rFonts w:hint="eastAsia" w:ascii="仿宋_GB2312" w:hAnsi="Calibri" w:eastAsia="仿宋_GB2312" w:cs="Times New Roman"/>
          <w:sz w:val="32"/>
          <w:szCs w:val="32"/>
          <w:lang w:val="en-US" w:eastAsia="zh-CN"/>
        </w:rPr>
        <w:t>56</w:t>
      </w:r>
      <w:r>
        <w:rPr>
          <w:rFonts w:hint="eastAsia" w:ascii="仿宋_GB2312" w:hAnsi="Calibri" w:eastAsia="仿宋_GB2312" w:cs="Times New Roman"/>
          <w:sz w:val="32"/>
          <w:szCs w:val="32"/>
        </w:rPr>
        <w:t>人次（不包括陪同人员），共计支出</w:t>
      </w:r>
      <w:r>
        <w:rPr>
          <w:rFonts w:hint="eastAsia" w:ascii="仿宋_GB2312" w:hAnsi="Calibri" w:eastAsia="仿宋_GB2312" w:cs="Times New Roman"/>
          <w:sz w:val="32"/>
          <w:szCs w:val="32"/>
          <w:lang w:val="en-US" w:eastAsia="zh-CN"/>
        </w:rPr>
        <w:t>0.44</w:t>
      </w:r>
      <w:r>
        <w:rPr>
          <w:rFonts w:hint="eastAsia" w:ascii="仿宋_GB2312" w:hAnsi="Calibri" w:eastAsia="仿宋_GB2312" w:cs="Times New Roman"/>
          <w:sz w:val="32"/>
          <w:szCs w:val="32"/>
        </w:rPr>
        <w:t>万元，具体内容包括：</w:t>
      </w:r>
      <w:r>
        <w:rPr>
          <w:rFonts w:hint="eastAsia" w:ascii="仿宋_GB2312" w:hAnsi="仿宋_GB2312" w:eastAsia="仿宋_GB2312" w:cs="仿宋_GB2312"/>
          <w:sz w:val="32"/>
          <w:szCs w:val="32"/>
        </w:rPr>
        <w:t>接待</w:t>
      </w:r>
      <w:r>
        <w:rPr>
          <w:rFonts w:hint="eastAsia" w:ascii="仿宋_GB2312" w:hAnsi="仿宋_GB2312" w:eastAsia="仿宋_GB2312" w:cs="仿宋_GB2312"/>
          <w:sz w:val="32"/>
          <w:szCs w:val="32"/>
          <w:lang w:val="en-US" w:eastAsia="zh-CN"/>
        </w:rPr>
        <w:t>遂宁市船山区</w:t>
      </w:r>
      <w:r>
        <w:rPr>
          <w:rFonts w:hint="eastAsia" w:ascii="仿宋_GB2312" w:hAnsi="仿宋_GB2312" w:eastAsia="仿宋_GB2312" w:cs="仿宋_GB2312"/>
          <w:sz w:val="32"/>
          <w:szCs w:val="32"/>
        </w:rPr>
        <w:t>政协一行来我县</w:t>
      </w:r>
      <w:r>
        <w:rPr>
          <w:rFonts w:hint="eastAsia" w:ascii="仿宋_GB2312" w:hAnsi="仿宋_GB2312" w:eastAsia="仿宋_GB2312" w:cs="仿宋_GB2312"/>
          <w:sz w:val="32"/>
          <w:szCs w:val="32"/>
          <w:lang w:val="en-US" w:eastAsia="zh-CN"/>
        </w:rPr>
        <w:t>交流学习等工作、广州市荔湾区政协</w:t>
      </w:r>
      <w:r>
        <w:rPr>
          <w:rFonts w:hint="eastAsia" w:ascii="仿宋_GB2312" w:hAnsi="仿宋_GB2312" w:eastAsia="仿宋_GB2312" w:cs="仿宋_GB2312"/>
          <w:sz w:val="32"/>
          <w:szCs w:val="32"/>
        </w:rPr>
        <w:t>开展</w:t>
      </w:r>
      <w:r>
        <w:rPr>
          <w:rFonts w:hint="eastAsia" w:ascii="仿宋_GB2312" w:hAnsi="仿宋_GB2312" w:eastAsia="仿宋_GB2312" w:cs="仿宋_GB2312"/>
          <w:sz w:val="32"/>
          <w:szCs w:val="32"/>
          <w:lang w:val="en-US" w:eastAsia="zh-CN"/>
        </w:rPr>
        <w:t>旅游发展等工作，绵阳市安州区政协来我县开展主题党日活动等工作，共计接待餐费4371元</w:t>
      </w:r>
      <w:r>
        <w:rPr>
          <w:rFonts w:hint="eastAsia" w:ascii="仿宋_GB2312" w:hAnsi="仿宋_GB2312" w:eastAsia="仿宋_GB2312" w:cs="仿宋_GB2312"/>
          <w:sz w:val="32"/>
          <w:szCs w:val="32"/>
        </w:rPr>
        <w:t>。</w:t>
      </w:r>
    </w:p>
    <w:p w14:paraId="045E5252">
      <w:pPr>
        <w:suppressAutoHyphens/>
        <w:spacing w:line="600" w:lineRule="exact"/>
        <w:ind w:firstLine="643" w:firstLineChars="200"/>
        <w:rPr>
          <w:rFonts w:ascii="仿宋_GB2312" w:hAnsi="Calibri" w:eastAsia="仿宋_GB2312" w:cs="Times New Roman"/>
          <w:sz w:val="32"/>
          <w:szCs w:val="32"/>
        </w:rPr>
      </w:pPr>
      <w:r>
        <w:rPr>
          <w:rFonts w:hint="eastAsia" w:ascii="仿宋" w:hAnsi="仿宋" w:eastAsia="仿宋" w:cs="Times New Roman"/>
          <w:b/>
          <w:sz w:val="32"/>
          <w:szCs w:val="32"/>
        </w:rPr>
        <w:t>外事接待支出</w:t>
      </w:r>
      <w:r>
        <w:rPr>
          <w:rFonts w:hint="eastAsia" w:ascii="仿宋" w:hAnsi="仿宋" w:eastAsia="仿宋" w:cs="Times New Roman"/>
          <w:sz w:val="32"/>
          <w:szCs w:val="32"/>
          <w:lang w:val="en-US" w:eastAsia="zh-CN"/>
        </w:rPr>
        <w:t>0</w:t>
      </w:r>
      <w:r>
        <w:rPr>
          <w:rFonts w:hint="eastAsia" w:ascii="仿宋_GB2312" w:hAnsi="Calibri" w:eastAsia="仿宋_GB2312" w:cs="Times New Roman"/>
          <w:sz w:val="32"/>
          <w:szCs w:val="32"/>
        </w:rPr>
        <w:t>万元。</w:t>
      </w:r>
    </w:p>
    <w:p w14:paraId="094EF677">
      <w:pPr>
        <w:pageBreakBefore w:val="0"/>
        <w:suppressAutoHyphens/>
        <w:kinsoku/>
        <w:wordWrap/>
        <w:overflowPunct/>
        <w:topLinePunct w:val="0"/>
        <w:bidi w:val="0"/>
        <w:spacing w:line="576" w:lineRule="exact"/>
        <w:ind w:firstLine="640"/>
        <w:textAlignment w:val="auto"/>
        <w:outlineLvl w:val="1"/>
        <w:rPr>
          <w:rFonts w:ascii="黑体" w:hAnsi="黑体" w:eastAsia="黑体" w:cs="Times New Roman"/>
          <w:b/>
          <w:bCs/>
          <w:sz w:val="32"/>
          <w:szCs w:val="32"/>
        </w:rPr>
      </w:pPr>
      <w:r>
        <w:rPr>
          <w:rFonts w:hint="eastAsia" w:ascii="黑体" w:hAnsi="Calibri" w:eastAsia="黑体" w:cs="Times New Roman"/>
          <w:sz w:val="32"/>
          <w:szCs w:val="32"/>
        </w:rPr>
        <w:t>八、</w:t>
      </w:r>
      <w:r>
        <w:rPr>
          <w:rFonts w:hint="eastAsia" w:ascii="黑体" w:hAnsi="黑体" w:eastAsia="黑体" w:cs="Times New Roman"/>
          <w:bCs/>
          <w:sz w:val="32"/>
          <w:szCs w:val="32"/>
        </w:rPr>
        <w:t>政府性基金预算支出决算情况说明</w:t>
      </w:r>
    </w:p>
    <w:p w14:paraId="7E9CE0DB">
      <w:pPr>
        <w:pageBreakBefore w:val="0"/>
        <w:suppressAutoHyphens/>
        <w:kinsoku/>
        <w:wordWrap/>
        <w:overflowPunct/>
        <w:topLinePunct w:val="0"/>
        <w:bidi w:val="0"/>
        <w:spacing w:line="576" w:lineRule="exact"/>
        <w:ind w:firstLine="640"/>
        <w:textAlignment w:val="auto"/>
        <w:rPr>
          <w:rFonts w:ascii="仿宋_GB2312" w:hAnsi="Calibri" w:eastAsia="仿宋_GB2312" w:cs="Times New Roman"/>
          <w:sz w:val="32"/>
          <w:szCs w:val="32"/>
        </w:rPr>
      </w:pPr>
      <w:r>
        <w:rPr>
          <w:rFonts w:hint="eastAsia" w:ascii="仿宋_GB2312" w:hAnsi="Calibri" w:eastAsia="仿宋_GB2312" w:cs="Times New Roman"/>
          <w:sz w:val="32"/>
          <w:szCs w:val="32"/>
        </w:rPr>
        <w:t>202</w:t>
      </w:r>
      <w:r>
        <w:rPr>
          <w:rFonts w:hint="eastAsia" w:ascii="仿宋_GB2312" w:hAnsi="Calibri" w:eastAsia="仿宋_GB2312" w:cs="Times New Roman"/>
          <w:sz w:val="32"/>
          <w:szCs w:val="32"/>
          <w:lang w:val="en-US" w:eastAsia="zh-CN"/>
        </w:rPr>
        <w:t>4</w:t>
      </w:r>
      <w:r>
        <w:rPr>
          <w:rFonts w:hint="eastAsia" w:ascii="仿宋_GB2312" w:hAnsi="Calibri" w:eastAsia="仿宋_GB2312" w:cs="Times New Roman"/>
          <w:sz w:val="32"/>
          <w:szCs w:val="32"/>
        </w:rPr>
        <w:t>年度政府性基金预算财政拨款支出</w:t>
      </w:r>
      <w:r>
        <w:rPr>
          <w:rFonts w:hint="eastAsia" w:ascii="仿宋_GB2312" w:hAnsi="Calibri" w:eastAsia="仿宋_GB2312" w:cs="Times New Roman"/>
          <w:sz w:val="32"/>
          <w:szCs w:val="32"/>
          <w:lang w:val="en-US" w:eastAsia="zh-CN"/>
        </w:rPr>
        <w:t>0</w:t>
      </w:r>
      <w:r>
        <w:rPr>
          <w:rFonts w:hint="eastAsia" w:ascii="仿宋_GB2312" w:hAnsi="Calibri" w:eastAsia="仿宋_GB2312" w:cs="Times New Roman"/>
          <w:sz w:val="32"/>
          <w:szCs w:val="32"/>
        </w:rPr>
        <w:t>万元。</w:t>
      </w:r>
    </w:p>
    <w:p w14:paraId="1CD24BCA">
      <w:pPr>
        <w:pageBreakBefore w:val="0"/>
        <w:suppressAutoHyphens/>
        <w:kinsoku/>
        <w:wordWrap/>
        <w:overflowPunct/>
        <w:topLinePunct w:val="0"/>
        <w:bidi w:val="0"/>
        <w:spacing w:line="576" w:lineRule="exact"/>
        <w:ind w:firstLine="640" w:firstLineChars="200"/>
        <w:textAlignment w:val="auto"/>
        <w:outlineLvl w:val="1"/>
        <w:rPr>
          <w:rFonts w:ascii="黑体" w:hAnsi="黑体" w:eastAsia="黑体" w:cs="Times New Roman"/>
          <w:bCs/>
          <w:sz w:val="32"/>
          <w:szCs w:val="32"/>
        </w:rPr>
      </w:pPr>
      <w:r>
        <w:rPr>
          <w:rFonts w:hint="eastAsia" w:ascii="黑体" w:hAnsi="黑体" w:eastAsia="黑体" w:cs="Times New Roman"/>
          <w:bCs/>
          <w:sz w:val="32"/>
          <w:szCs w:val="32"/>
        </w:rPr>
        <w:t>九、国有资本经营预算支出决算情况说明</w:t>
      </w:r>
    </w:p>
    <w:p w14:paraId="5DC7AEC9">
      <w:pPr>
        <w:pageBreakBefore w:val="0"/>
        <w:suppressAutoHyphens/>
        <w:kinsoku/>
        <w:wordWrap/>
        <w:overflowPunct/>
        <w:topLinePunct w:val="0"/>
        <w:bidi w:val="0"/>
        <w:spacing w:line="576" w:lineRule="exact"/>
        <w:ind w:firstLine="640"/>
        <w:textAlignment w:val="auto"/>
        <w:rPr>
          <w:rFonts w:ascii="方正小标宋简体" w:hAnsi="方正小标宋简体" w:eastAsia="方正小标宋简体" w:cs="方正小标宋简体"/>
          <w:sz w:val="44"/>
          <w:szCs w:val="44"/>
        </w:rPr>
      </w:pPr>
      <w:r>
        <w:rPr>
          <w:rFonts w:hint="eastAsia" w:ascii="仿宋_GB2312" w:hAnsi="Calibri" w:eastAsia="仿宋_GB2312" w:cs="Times New Roman"/>
          <w:sz w:val="32"/>
          <w:szCs w:val="32"/>
        </w:rPr>
        <w:t>202</w:t>
      </w:r>
      <w:r>
        <w:rPr>
          <w:rFonts w:hint="eastAsia" w:ascii="仿宋_GB2312" w:hAnsi="Calibri" w:eastAsia="仿宋_GB2312" w:cs="Times New Roman"/>
          <w:sz w:val="32"/>
          <w:szCs w:val="32"/>
          <w:lang w:val="en-US" w:eastAsia="zh-CN"/>
        </w:rPr>
        <w:t>4</w:t>
      </w:r>
      <w:r>
        <w:rPr>
          <w:rFonts w:hint="eastAsia" w:ascii="仿宋_GB2312" w:hAnsi="Calibri" w:eastAsia="仿宋_GB2312" w:cs="Times New Roman"/>
          <w:sz w:val="32"/>
          <w:szCs w:val="32"/>
        </w:rPr>
        <w:t>年度国有资本经营预算财政拨款支出</w:t>
      </w:r>
      <w:r>
        <w:rPr>
          <w:rFonts w:hint="eastAsia" w:ascii="仿宋_GB2312" w:hAnsi="Calibri" w:eastAsia="仿宋_GB2312" w:cs="Times New Roman"/>
          <w:sz w:val="32"/>
          <w:szCs w:val="32"/>
          <w:lang w:val="en-US" w:eastAsia="zh-CN"/>
        </w:rPr>
        <w:t>0</w:t>
      </w:r>
      <w:r>
        <w:rPr>
          <w:rFonts w:hint="eastAsia" w:ascii="仿宋_GB2312" w:hAnsi="Calibri" w:eastAsia="仿宋_GB2312" w:cs="Times New Roman"/>
          <w:sz w:val="32"/>
          <w:szCs w:val="32"/>
        </w:rPr>
        <w:t>万元。</w:t>
      </w:r>
    </w:p>
    <w:p w14:paraId="74698DB0">
      <w:pPr>
        <w:pageBreakBefore w:val="0"/>
        <w:suppressAutoHyphens/>
        <w:kinsoku/>
        <w:wordWrap/>
        <w:overflowPunct/>
        <w:topLinePunct w:val="0"/>
        <w:bidi w:val="0"/>
        <w:spacing w:line="576" w:lineRule="exact"/>
        <w:ind w:firstLine="640" w:firstLineChars="200"/>
        <w:textAlignment w:val="auto"/>
        <w:outlineLvl w:val="1"/>
        <w:rPr>
          <w:rFonts w:hint="eastAsia" w:ascii="黑体" w:hAnsi="黑体" w:eastAsia="黑体" w:cs="Times New Roman"/>
          <w:bCs/>
          <w:sz w:val="32"/>
          <w:szCs w:val="32"/>
        </w:rPr>
      </w:pPr>
      <w:r>
        <w:rPr>
          <w:rFonts w:hint="eastAsia" w:ascii="黑体" w:hAnsi="黑体" w:eastAsia="黑体" w:cs="Times New Roman"/>
          <w:bCs/>
          <w:sz w:val="32"/>
          <w:szCs w:val="32"/>
        </w:rPr>
        <w:t>十、其他重要事项的情况说明</w:t>
      </w:r>
    </w:p>
    <w:p w14:paraId="14356BE6">
      <w:pPr>
        <w:pageBreakBefore w:val="0"/>
        <w:suppressAutoHyphens/>
        <w:kinsoku/>
        <w:wordWrap/>
        <w:overflowPunct/>
        <w:topLinePunct w:val="0"/>
        <w:bidi w:val="0"/>
        <w:spacing w:line="576" w:lineRule="exact"/>
        <w:ind w:firstLine="643" w:firstLineChars="200"/>
        <w:textAlignment w:val="auto"/>
        <w:outlineLvl w:val="2"/>
        <w:rPr>
          <w:rFonts w:ascii="仿宋" w:hAnsi="仿宋" w:eastAsia="仿宋" w:cs="Times New Roman"/>
          <w:sz w:val="32"/>
          <w:szCs w:val="32"/>
        </w:rPr>
      </w:pPr>
      <w:r>
        <w:rPr>
          <w:rFonts w:hint="eastAsia" w:ascii="仿宋" w:hAnsi="仿宋" w:eastAsia="仿宋" w:cs="Times New Roman"/>
          <w:b/>
          <w:sz w:val="32"/>
          <w:szCs w:val="32"/>
        </w:rPr>
        <w:t>（一）机关运行经费支出情况</w:t>
      </w:r>
    </w:p>
    <w:p w14:paraId="3A793C36">
      <w:pPr>
        <w:suppressAutoHyphens/>
        <w:spacing w:line="600" w:lineRule="exact"/>
        <w:ind w:firstLine="640" w:firstLineChars="200"/>
        <w:rPr>
          <w:rFonts w:hint="default" w:ascii="仿宋_GB2312" w:hAnsi="Calibri" w:eastAsia="仿宋_GB2312" w:cs="Times New Roman"/>
          <w:sz w:val="32"/>
          <w:szCs w:val="32"/>
          <w:lang w:val="en-US" w:eastAsia="zh-CN"/>
        </w:rPr>
      </w:pPr>
      <w:r>
        <w:rPr>
          <w:rFonts w:hint="eastAsia" w:ascii="仿宋_GB2312" w:hAnsi="Calibri" w:eastAsia="仿宋_GB2312" w:cs="Times New Roman"/>
          <w:sz w:val="32"/>
          <w:szCs w:val="32"/>
        </w:rPr>
        <w:t>202</w:t>
      </w:r>
      <w:r>
        <w:rPr>
          <w:rFonts w:hint="eastAsia" w:ascii="仿宋_GB2312" w:hAnsi="Calibri" w:eastAsia="仿宋_GB2312" w:cs="Times New Roman"/>
          <w:sz w:val="32"/>
          <w:szCs w:val="32"/>
          <w:lang w:val="en-US" w:eastAsia="zh-CN"/>
        </w:rPr>
        <w:t>4</w:t>
      </w:r>
      <w:r>
        <w:rPr>
          <w:rFonts w:hint="eastAsia" w:ascii="仿宋_GB2312" w:hAnsi="Calibri" w:eastAsia="仿宋_GB2312" w:cs="Times New Roman"/>
          <w:sz w:val="32"/>
          <w:szCs w:val="32"/>
        </w:rPr>
        <w:t>年度，</w:t>
      </w:r>
      <w:r>
        <w:rPr>
          <w:rFonts w:hint="eastAsia" w:ascii="仿宋_GB2312" w:hAnsi="Calibri" w:eastAsia="仿宋_GB2312" w:cs="Times New Roman"/>
          <w:sz w:val="32"/>
          <w:szCs w:val="32"/>
          <w:lang w:val="en-US" w:eastAsia="zh-CN"/>
        </w:rPr>
        <w:t>政协</w:t>
      </w:r>
      <w:r>
        <w:rPr>
          <w:rFonts w:hint="eastAsia" w:ascii="仿宋_GB2312" w:hAnsi="Calibri" w:eastAsia="仿宋_GB2312" w:cs="Times New Roman"/>
          <w:sz w:val="32"/>
          <w:szCs w:val="32"/>
        </w:rPr>
        <w:t>机关运行经费支出</w:t>
      </w:r>
      <w:r>
        <w:rPr>
          <w:rFonts w:hint="eastAsia" w:ascii="仿宋_GB2312" w:hAnsi="Calibri" w:eastAsia="仿宋_GB2312" w:cs="Times New Roman"/>
          <w:sz w:val="32"/>
          <w:szCs w:val="32"/>
          <w:lang w:val="en-US" w:eastAsia="zh-CN"/>
        </w:rPr>
        <w:t>161.12</w:t>
      </w:r>
      <w:r>
        <w:rPr>
          <w:rFonts w:hint="eastAsia" w:ascii="仿宋_GB2312" w:hAnsi="Calibri" w:eastAsia="仿宋_GB2312" w:cs="Times New Roman"/>
          <w:sz w:val="32"/>
          <w:szCs w:val="32"/>
        </w:rPr>
        <w:t>万元，比202</w:t>
      </w:r>
      <w:r>
        <w:rPr>
          <w:rFonts w:hint="eastAsia" w:ascii="仿宋_GB2312" w:hAnsi="Calibri" w:eastAsia="仿宋_GB2312" w:cs="Times New Roman"/>
          <w:sz w:val="32"/>
          <w:szCs w:val="32"/>
          <w:lang w:val="en-US" w:eastAsia="zh-CN"/>
        </w:rPr>
        <w:t>3</w:t>
      </w:r>
      <w:r>
        <w:rPr>
          <w:rFonts w:hint="eastAsia" w:ascii="仿宋_GB2312" w:hAnsi="Calibri" w:eastAsia="仿宋_GB2312" w:cs="Times New Roman"/>
          <w:sz w:val="32"/>
          <w:szCs w:val="32"/>
        </w:rPr>
        <w:t>年度增加</w:t>
      </w:r>
      <w:r>
        <w:rPr>
          <w:rFonts w:hint="eastAsia" w:ascii="仿宋_GB2312" w:hAnsi="Calibri" w:eastAsia="仿宋_GB2312" w:cs="Times New Roman"/>
          <w:sz w:val="32"/>
          <w:szCs w:val="32"/>
          <w:lang w:val="en-US" w:eastAsia="zh-CN"/>
        </w:rPr>
        <w:t>50.49</w:t>
      </w:r>
      <w:r>
        <w:rPr>
          <w:rFonts w:hint="eastAsia" w:ascii="仿宋_GB2312" w:hAnsi="Calibri" w:eastAsia="仿宋_GB2312" w:cs="Times New Roman"/>
          <w:sz w:val="32"/>
          <w:szCs w:val="32"/>
        </w:rPr>
        <w:t>万元，增长</w:t>
      </w:r>
      <w:r>
        <w:rPr>
          <w:rFonts w:hint="eastAsia" w:ascii="仿宋_GB2312" w:hAnsi="Calibri" w:eastAsia="仿宋_GB2312" w:cs="Times New Roman"/>
          <w:sz w:val="32"/>
          <w:szCs w:val="32"/>
          <w:lang w:val="en-US" w:eastAsia="zh-CN"/>
        </w:rPr>
        <w:t>46</w:t>
      </w:r>
      <w:r>
        <w:rPr>
          <w:rFonts w:ascii="仿宋_GB2312" w:hAnsi="Calibri" w:eastAsia="仿宋_GB2312" w:cs="Times New Roman"/>
          <w:sz w:val="32"/>
          <w:szCs w:val="32"/>
        </w:rPr>
        <w:t>%</w:t>
      </w:r>
      <w:r>
        <w:rPr>
          <w:rFonts w:hint="eastAsia" w:ascii="仿宋_GB2312" w:hAnsi="Calibri" w:eastAsia="仿宋_GB2312" w:cs="Times New Roman"/>
          <w:sz w:val="32"/>
          <w:szCs w:val="32"/>
          <w:lang w:eastAsia="zh-CN"/>
        </w:rPr>
        <w:t>，</w:t>
      </w:r>
      <w:r>
        <w:rPr>
          <w:rFonts w:hint="eastAsia" w:ascii="仿宋_GB2312" w:hAnsi="Calibri" w:eastAsia="仿宋_GB2312" w:cs="Times New Roman"/>
          <w:sz w:val="32"/>
          <w:szCs w:val="32"/>
        </w:rPr>
        <w:t>主要原因是</w:t>
      </w:r>
      <w:r>
        <w:rPr>
          <w:rFonts w:hint="eastAsia" w:ascii="仿宋_GB2312" w:hAnsi="Calibri" w:eastAsia="仿宋_GB2312" w:cs="Times New Roman"/>
          <w:sz w:val="32"/>
          <w:szCs w:val="32"/>
          <w:lang w:val="en-US" w:eastAsia="zh-CN"/>
        </w:rPr>
        <w:t>2024年把项目会议费和乡镇联络站经费调到机关办公费里面了，因此导致机关运行经费增加，项目经费减少。</w:t>
      </w:r>
    </w:p>
    <w:p w14:paraId="61CB2E21">
      <w:pPr>
        <w:pageBreakBefore w:val="0"/>
        <w:suppressAutoHyphens/>
        <w:kinsoku/>
        <w:wordWrap/>
        <w:overflowPunct/>
        <w:topLinePunct w:val="0"/>
        <w:autoSpaceDE w:val="0"/>
        <w:autoSpaceDN w:val="0"/>
        <w:bidi w:val="0"/>
        <w:adjustRightInd w:val="0"/>
        <w:spacing w:line="576" w:lineRule="exact"/>
        <w:ind w:firstLine="643" w:firstLineChars="200"/>
        <w:jc w:val="left"/>
        <w:textAlignment w:val="auto"/>
        <w:outlineLvl w:val="2"/>
        <w:rPr>
          <w:rFonts w:ascii="仿宋" w:hAnsi="仿宋" w:eastAsia="仿宋" w:cs="Times New Roman"/>
          <w:b/>
          <w:sz w:val="32"/>
          <w:szCs w:val="32"/>
        </w:rPr>
      </w:pPr>
      <w:r>
        <w:rPr>
          <w:rFonts w:hint="eastAsia" w:ascii="仿宋" w:hAnsi="仿宋" w:eastAsia="仿宋" w:cs="Times New Roman"/>
          <w:b/>
          <w:sz w:val="32"/>
          <w:szCs w:val="32"/>
        </w:rPr>
        <w:t>（二）政府采购支出情况</w:t>
      </w:r>
    </w:p>
    <w:p w14:paraId="1D65647B">
      <w:pPr>
        <w:pageBreakBefore w:val="0"/>
        <w:suppressAutoHyphens/>
        <w:kinsoku/>
        <w:wordWrap/>
        <w:overflowPunct/>
        <w:topLinePunct w:val="0"/>
        <w:bidi w:val="0"/>
        <w:spacing w:line="576" w:lineRule="exact"/>
        <w:ind w:firstLine="640" w:firstLineChars="200"/>
        <w:textAlignment w:val="auto"/>
        <w:rPr>
          <w:rFonts w:ascii="仿宋_GB2312" w:hAnsi="Calibri" w:eastAsia="仿宋_GB2312" w:cs="Times New Roman"/>
          <w:sz w:val="32"/>
          <w:szCs w:val="32"/>
        </w:rPr>
      </w:pPr>
      <w:r>
        <w:rPr>
          <w:rFonts w:hint="eastAsia" w:ascii="仿宋_GB2312" w:hAnsi="Calibri" w:eastAsia="仿宋_GB2312" w:cs="Times New Roman"/>
          <w:sz w:val="32"/>
          <w:szCs w:val="32"/>
        </w:rPr>
        <w:t>202</w:t>
      </w:r>
      <w:r>
        <w:rPr>
          <w:rFonts w:hint="eastAsia" w:ascii="仿宋_GB2312" w:hAnsi="Calibri" w:eastAsia="仿宋_GB2312" w:cs="Times New Roman"/>
          <w:sz w:val="32"/>
          <w:szCs w:val="32"/>
          <w:lang w:val="en-US" w:eastAsia="zh-CN"/>
        </w:rPr>
        <w:t>4</w:t>
      </w:r>
      <w:r>
        <w:rPr>
          <w:rFonts w:hint="eastAsia" w:ascii="仿宋_GB2312" w:hAnsi="Calibri" w:eastAsia="仿宋_GB2312" w:cs="Times New Roman"/>
          <w:sz w:val="32"/>
          <w:szCs w:val="32"/>
        </w:rPr>
        <w:t>年度，</w:t>
      </w:r>
      <w:r>
        <w:rPr>
          <w:rFonts w:hint="eastAsia" w:ascii="仿宋_GB2312" w:hAnsi="Calibri" w:eastAsia="仿宋_GB2312" w:cs="Times New Roman"/>
          <w:sz w:val="32"/>
          <w:szCs w:val="32"/>
          <w:lang w:val="en-US" w:eastAsia="zh-CN"/>
        </w:rPr>
        <w:t>政协机关</w:t>
      </w:r>
      <w:r>
        <w:rPr>
          <w:rFonts w:hint="eastAsia" w:ascii="仿宋_GB2312" w:hAnsi="Calibri" w:eastAsia="仿宋_GB2312" w:cs="Times New Roman"/>
          <w:sz w:val="32"/>
          <w:szCs w:val="32"/>
        </w:rPr>
        <w:t>政府采购支出总额</w:t>
      </w:r>
      <w:r>
        <w:rPr>
          <w:rFonts w:hint="eastAsia" w:ascii="仿宋_GB2312" w:hAnsi="Calibri" w:eastAsia="仿宋_GB2312" w:cs="Times New Roman"/>
          <w:sz w:val="32"/>
          <w:szCs w:val="32"/>
          <w:lang w:val="en-US" w:eastAsia="zh-CN"/>
        </w:rPr>
        <w:t>0</w:t>
      </w:r>
      <w:r>
        <w:rPr>
          <w:rFonts w:hint="eastAsia" w:ascii="仿宋_GB2312" w:hAnsi="Calibri" w:eastAsia="仿宋_GB2312" w:cs="Times New Roman"/>
          <w:sz w:val="32"/>
          <w:szCs w:val="32"/>
        </w:rPr>
        <w:t>万元。</w:t>
      </w:r>
    </w:p>
    <w:p w14:paraId="20699DA3">
      <w:pPr>
        <w:pageBreakBefore w:val="0"/>
        <w:suppressAutoHyphens/>
        <w:kinsoku/>
        <w:wordWrap/>
        <w:overflowPunct/>
        <w:topLinePunct w:val="0"/>
        <w:autoSpaceDE w:val="0"/>
        <w:autoSpaceDN w:val="0"/>
        <w:bidi w:val="0"/>
        <w:adjustRightInd w:val="0"/>
        <w:spacing w:line="576" w:lineRule="exact"/>
        <w:ind w:firstLine="643" w:firstLineChars="200"/>
        <w:jc w:val="left"/>
        <w:textAlignment w:val="auto"/>
        <w:outlineLvl w:val="2"/>
        <w:rPr>
          <w:rFonts w:ascii="仿宋" w:hAnsi="仿宋" w:eastAsia="仿宋" w:cs="Times New Roman"/>
          <w:b/>
          <w:sz w:val="32"/>
          <w:szCs w:val="32"/>
        </w:rPr>
      </w:pPr>
      <w:r>
        <w:rPr>
          <w:rFonts w:hint="eastAsia" w:ascii="仿宋" w:hAnsi="仿宋" w:eastAsia="仿宋" w:cs="Times New Roman"/>
          <w:b/>
          <w:sz w:val="32"/>
          <w:szCs w:val="32"/>
        </w:rPr>
        <w:t>（三）国有资产占有使用情况</w:t>
      </w:r>
    </w:p>
    <w:p w14:paraId="54A36955">
      <w:pPr>
        <w:pageBreakBefore w:val="0"/>
        <w:suppressAutoHyphens/>
        <w:kinsoku/>
        <w:wordWrap/>
        <w:overflowPunct/>
        <w:topLinePunct w:val="0"/>
        <w:autoSpaceDE w:val="0"/>
        <w:autoSpaceDN w:val="0"/>
        <w:bidi w:val="0"/>
        <w:adjustRightInd w:val="0"/>
        <w:spacing w:line="576" w:lineRule="exact"/>
        <w:ind w:firstLine="640" w:firstLineChars="200"/>
        <w:jc w:val="left"/>
        <w:textAlignment w:val="auto"/>
        <w:rPr>
          <w:rFonts w:hint="eastAsia" w:ascii="仿宋_GB2312" w:hAnsi="Calibri" w:eastAsia="仿宋_GB2312" w:cs="Times New Roman"/>
          <w:sz w:val="32"/>
          <w:szCs w:val="32"/>
        </w:rPr>
      </w:pPr>
      <w:r>
        <w:rPr>
          <w:rFonts w:hint="eastAsia" w:ascii="仿宋_GB2312" w:hAnsi="Calibri" w:eastAsia="仿宋_GB2312" w:cs="Times New Roman"/>
          <w:sz w:val="32"/>
          <w:szCs w:val="32"/>
        </w:rPr>
        <w:t>截至202</w:t>
      </w:r>
      <w:r>
        <w:rPr>
          <w:rFonts w:hint="eastAsia" w:ascii="仿宋_GB2312" w:hAnsi="Calibri" w:eastAsia="仿宋_GB2312" w:cs="Times New Roman"/>
          <w:sz w:val="32"/>
          <w:szCs w:val="32"/>
          <w:lang w:val="en-US" w:eastAsia="zh-CN"/>
        </w:rPr>
        <w:t>4</w:t>
      </w:r>
      <w:r>
        <w:rPr>
          <w:rFonts w:hint="eastAsia" w:ascii="仿宋_GB2312" w:hAnsi="Calibri" w:eastAsia="仿宋_GB2312" w:cs="Times New Roman"/>
          <w:sz w:val="32"/>
          <w:szCs w:val="32"/>
        </w:rPr>
        <w:t>年</w:t>
      </w:r>
      <w:r>
        <w:rPr>
          <w:rFonts w:ascii="仿宋_GB2312" w:hAnsi="Calibri" w:eastAsia="仿宋_GB2312" w:cs="Times New Roman"/>
          <w:sz w:val="32"/>
          <w:szCs w:val="32"/>
        </w:rPr>
        <w:t>12</w:t>
      </w:r>
      <w:r>
        <w:rPr>
          <w:rFonts w:hint="eastAsia" w:ascii="仿宋_GB2312" w:hAnsi="Calibri" w:eastAsia="仿宋_GB2312" w:cs="Times New Roman"/>
          <w:sz w:val="32"/>
          <w:szCs w:val="32"/>
        </w:rPr>
        <w:t>月</w:t>
      </w:r>
      <w:r>
        <w:rPr>
          <w:rFonts w:ascii="仿宋_GB2312" w:hAnsi="Calibri" w:eastAsia="仿宋_GB2312" w:cs="Times New Roman"/>
          <w:sz w:val="32"/>
          <w:szCs w:val="32"/>
        </w:rPr>
        <w:t>31</w:t>
      </w:r>
      <w:r>
        <w:rPr>
          <w:rFonts w:hint="eastAsia" w:ascii="仿宋_GB2312" w:hAnsi="Calibri" w:eastAsia="仿宋_GB2312" w:cs="Times New Roman"/>
          <w:sz w:val="32"/>
          <w:szCs w:val="32"/>
        </w:rPr>
        <w:t>日，</w:t>
      </w:r>
      <w:r>
        <w:rPr>
          <w:rFonts w:hint="eastAsia" w:ascii="仿宋_GB2312" w:hAnsi="Calibri" w:eastAsia="仿宋_GB2312" w:cs="Times New Roman"/>
          <w:sz w:val="32"/>
          <w:szCs w:val="32"/>
          <w:lang w:val="en-US" w:eastAsia="zh-CN"/>
        </w:rPr>
        <w:t>政协机关</w:t>
      </w:r>
      <w:r>
        <w:rPr>
          <w:rFonts w:hint="eastAsia" w:ascii="仿宋_GB2312" w:hAnsi="Calibri" w:eastAsia="仿宋_GB2312" w:cs="Times New Roman"/>
          <w:sz w:val="32"/>
          <w:szCs w:val="32"/>
        </w:rPr>
        <w:t>共有车辆</w:t>
      </w:r>
      <w:r>
        <w:rPr>
          <w:rFonts w:hint="eastAsia" w:ascii="仿宋_GB2312" w:hAnsi="Calibri" w:eastAsia="仿宋_GB2312" w:cs="Times New Roman"/>
          <w:sz w:val="32"/>
          <w:szCs w:val="32"/>
          <w:lang w:val="en-US" w:eastAsia="zh-CN"/>
        </w:rPr>
        <w:t>4</w:t>
      </w:r>
      <w:r>
        <w:rPr>
          <w:rFonts w:hint="eastAsia" w:ascii="仿宋_GB2312" w:hAnsi="Calibri" w:eastAsia="仿宋_GB2312" w:cs="Times New Roman"/>
          <w:sz w:val="32"/>
          <w:szCs w:val="32"/>
        </w:rPr>
        <w:t>辆，其中：主要领导干部用车</w:t>
      </w:r>
      <w:r>
        <w:rPr>
          <w:rFonts w:hint="eastAsia" w:ascii="仿宋_GB2312" w:hAnsi="Calibri" w:eastAsia="仿宋_GB2312" w:cs="Times New Roman"/>
          <w:sz w:val="32"/>
          <w:szCs w:val="32"/>
          <w:lang w:val="en-US" w:eastAsia="zh-CN"/>
        </w:rPr>
        <w:t>0</w:t>
      </w:r>
      <w:r>
        <w:rPr>
          <w:rFonts w:hint="eastAsia" w:ascii="仿宋_GB2312" w:hAnsi="Calibri" w:eastAsia="仿宋_GB2312" w:cs="Times New Roman"/>
          <w:sz w:val="32"/>
          <w:szCs w:val="32"/>
        </w:rPr>
        <w:t>辆、机要通信用车</w:t>
      </w:r>
      <w:r>
        <w:rPr>
          <w:rFonts w:hint="eastAsia" w:ascii="仿宋_GB2312" w:hAnsi="Calibri" w:eastAsia="仿宋_GB2312" w:cs="Times New Roman"/>
          <w:sz w:val="32"/>
          <w:szCs w:val="32"/>
          <w:lang w:val="en-US" w:eastAsia="zh-CN"/>
        </w:rPr>
        <w:t>0</w:t>
      </w:r>
      <w:r>
        <w:rPr>
          <w:rFonts w:hint="eastAsia" w:ascii="仿宋_GB2312" w:hAnsi="Calibri" w:eastAsia="仿宋_GB2312" w:cs="Times New Roman"/>
          <w:sz w:val="32"/>
          <w:szCs w:val="32"/>
        </w:rPr>
        <w:t>辆、应急保障用车</w:t>
      </w:r>
      <w:r>
        <w:rPr>
          <w:rFonts w:hint="eastAsia" w:ascii="仿宋_GB2312" w:hAnsi="Calibri" w:eastAsia="仿宋_GB2312" w:cs="Times New Roman"/>
          <w:sz w:val="32"/>
          <w:szCs w:val="32"/>
          <w:lang w:val="en-US" w:eastAsia="zh-CN"/>
        </w:rPr>
        <w:t>0</w:t>
      </w:r>
      <w:r>
        <w:rPr>
          <w:rFonts w:hint="eastAsia" w:ascii="仿宋_GB2312" w:hAnsi="Calibri" w:eastAsia="仿宋_GB2312" w:cs="Times New Roman"/>
          <w:sz w:val="32"/>
          <w:szCs w:val="32"/>
        </w:rPr>
        <w:t>辆、其他用车</w:t>
      </w:r>
      <w:r>
        <w:rPr>
          <w:rFonts w:hint="eastAsia" w:ascii="仿宋_GB2312" w:hAnsi="Calibri" w:eastAsia="仿宋_GB2312" w:cs="Times New Roman"/>
          <w:sz w:val="32"/>
          <w:szCs w:val="32"/>
          <w:lang w:val="en-US" w:eastAsia="zh-CN"/>
        </w:rPr>
        <w:t>4</w:t>
      </w:r>
      <w:r>
        <w:rPr>
          <w:rFonts w:hint="eastAsia" w:ascii="仿宋_GB2312" w:hAnsi="Calibri" w:eastAsia="仿宋_GB2312" w:cs="Times New Roman"/>
          <w:sz w:val="32"/>
          <w:szCs w:val="32"/>
        </w:rPr>
        <w:t>辆，其他用车主要是</w:t>
      </w:r>
      <w:r>
        <w:rPr>
          <w:rFonts w:hint="eastAsia" w:ascii="仿宋_GB2312" w:hAnsi="Calibri" w:eastAsia="仿宋_GB2312" w:cs="Times New Roman"/>
          <w:sz w:val="32"/>
          <w:szCs w:val="32"/>
          <w:lang w:eastAsia="zh-CN"/>
        </w:rPr>
        <w:t>用于</w:t>
      </w:r>
      <w:r>
        <w:rPr>
          <w:rFonts w:hint="eastAsia" w:ascii="仿宋_GB2312" w:hAnsi="宋体" w:eastAsia="仿宋_GB2312" w:cs="仿宋_GB2312"/>
          <w:kern w:val="0"/>
          <w:sz w:val="32"/>
          <w:szCs w:val="32"/>
          <w:lang w:val="en-US" w:eastAsia="zh-CN" w:bidi="ar"/>
        </w:rPr>
        <w:t>政协机关开展各项工作涉及的县内下乡、县外、州外、省外出差等的出行</w:t>
      </w:r>
      <w:r>
        <w:rPr>
          <w:rFonts w:hint="eastAsia" w:ascii="仿宋_GB2312" w:hAnsi="Calibri" w:eastAsia="仿宋_GB2312" w:cs="Times New Roman"/>
          <w:sz w:val="32"/>
          <w:szCs w:val="32"/>
        </w:rPr>
        <w:t>。单价</w:t>
      </w:r>
      <w:r>
        <w:rPr>
          <w:rFonts w:ascii="仿宋_GB2312" w:hAnsi="Calibri" w:eastAsia="仿宋_GB2312" w:cs="Times New Roman"/>
          <w:sz w:val="32"/>
          <w:szCs w:val="32"/>
        </w:rPr>
        <w:t>50</w:t>
      </w:r>
      <w:r>
        <w:rPr>
          <w:rFonts w:hint="eastAsia" w:ascii="仿宋_GB2312" w:hAnsi="Calibri" w:eastAsia="仿宋_GB2312" w:cs="Times New Roman"/>
          <w:sz w:val="32"/>
          <w:szCs w:val="32"/>
        </w:rPr>
        <w:t>万元以上通用设备</w:t>
      </w:r>
      <w:r>
        <w:rPr>
          <w:rFonts w:hint="eastAsia" w:ascii="仿宋_GB2312" w:hAnsi="Calibri" w:eastAsia="仿宋_GB2312" w:cs="Times New Roman"/>
          <w:sz w:val="32"/>
          <w:szCs w:val="32"/>
          <w:lang w:val="en-US" w:eastAsia="zh-CN"/>
        </w:rPr>
        <w:t>0</w:t>
      </w:r>
      <w:r>
        <w:rPr>
          <w:rFonts w:hint="eastAsia" w:ascii="仿宋_GB2312" w:hAnsi="Calibri" w:eastAsia="仿宋_GB2312" w:cs="Times New Roman"/>
          <w:sz w:val="32"/>
          <w:szCs w:val="32"/>
        </w:rPr>
        <w:t>台（套），单价</w:t>
      </w:r>
      <w:r>
        <w:rPr>
          <w:rFonts w:ascii="仿宋_GB2312" w:hAnsi="Calibri" w:eastAsia="仿宋_GB2312" w:cs="Times New Roman"/>
          <w:sz w:val="32"/>
          <w:szCs w:val="32"/>
        </w:rPr>
        <w:t>100</w:t>
      </w:r>
      <w:r>
        <w:rPr>
          <w:rFonts w:hint="eastAsia" w:ascii="仿宋_GB2312" w:hAnsi="Calibri" w:eastAsia="仿宋_GB2312" w:cs="Times New Roman"/>
          <w:sz w:val="32"/>
          <w:szCs w:val="32"/>
        </w:rPr>
        <w:t>万元以上专用设备（不含车辆）</w:t>
      </w:r>
      <w:r>
        <w:rPr>
          <w:rFonts w:hint="eastAsia" w:ascii="仿宋_GB2312" w:hAnsi="Calibri" w:eastAsia="仿宋_GB2312" w:cs="Times New Roman"/>
          <w:sz w:val="32"/>
          <w:szCs w:val="32"/>
          <w:lang w:val="en-US" w:eastAsia="zh-CN"/>
        </w:rPr>
        <w:t>0</w:t>
      </w:r>
      <w:r>
        <w:rPr>
          <w:rFonts w:hint="eastAsia" w:ascii="仿宋_GB2312" w:hAnsi="Calibri" w:eastAsia="仿宋_GB2312" w:cs="Times New Roman"/>
          <w:sz w:val="32"/>
          <w:szCs w:val="32"/>
        </w:rPr>
        <w:t>台（套）。</w:t>
      </w:r>
    </w:p>
    <w:p w14:paraId="773DB127">
      <w:pPr>
        <w:pageBreakBefore w:val="0"/>
        <w:suppressAutoHyphens/>
        <w:kinsoku/>
        <w:wordWrap/>
        <w:overflowPunct/>
        <w:topLinePunct w:val="0"/>
        <w:autoSpaceDE w:val="0"/>
        <w:autoSpaceDN w:val="0"/>
        <w:bidi w:val="0"/>
        <w:adjustRightInd w:val="0"/>
        <w:spacing w:line="576" w:lineRule="exact"/>
        <w:ind w:firstLine="643" w:firstLineChars="200"/>
        <w:jc w:val="left"/>
        <w:textAlignment w:val="auto"/>
        <w:outlineLvl w:val="2"/>
        <w:rPr>
          <w:rFonts w:hint="eastAsia" w:ascii="仿宋" w:hAnsi="仿宋" w:eastAsia="仿宋" w:cs="Times New Roman"/>
          <w:b/>
          <w:sz w:val="32"/>
          <w:szCs w:val="32"/>
        </w:rPr>
      </w:pPr>
      <w:r>
        <w:rPr>
          <w:rFonts w:hint="eastAsia" w:ascii="仿宋" w:hAnsi="仿宋" w:eastAsia="仿宋" w:cs="Times New Roman"/>
          <w:b/>
          <w:sz w:val="32"/>
          <w:szCs w:val="32"/>
        </w:rPr>
        <w:t>（四）预算绩效管理情况</w:t>
      </w:r>
    </w:p>
    <w:p w14:paraId="324DBB6A">
      <w:pPr>
        <w:pageBreakBefore w:val="0"/>
        <w:suppressAutoHyphens/>
        <w:kinsoku/>
        <w:wordWrap/>
        <w:overflowPunct/>
        <w:topLinePunct w:val="0"/>
        <w:bidi w:val="0"/>
        <w:spacing w:line="576" w:lineRule="exact"/>
        <w:ind w:firstLine="640" w:firstLineChars="200"/>
        <w:textAlignment w:val="auto"/>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根据预算绩效管理要求，本单位在202</w:t>
      </w:r>
      <w:r>
        <w:rPr>
          <w:rFonts w:hint="eastAsia" w:ascii="仿宋_GB2312" w:hAnsi="Times New Roman" w:eastAsia="仿宋_GB2312" w:cs="Times New Roman"/>
          <w:sz w:val="32"/>
          <w:szCs w:val="32"/>
          <w:lang w:val="en-US" w:eastAsia="zh-CN"/>
        </w:rPr>
        <w:t>4</w:t>
      </w:r>
      <w:r>
        <w:rPr>
          <w:rFonts w:hint="eastAsia" w:ascii="仿宋_GB2312" w:hAnsi="Times New Roman" w:eastAsia="仿宋_GB2312" w:cs="Times New Roman"/>
          <w:sz w:val="32"/>
          <w:szCs w:val="32"/>
        </w:rPr>
        <w:t>年度预算编制阶段，组织对</w:t>
      </w:r>
      <w:r>
        <w:rPr>
          <w:rFonts w:hint="eastAsia" w:ascii="仿宋_GB2312" w:hAnsi="Times New Roman" w:eastAsia="仿宋_GB2312" w:cs="Times New Roman"/>
          <w:sz w:val="32"/>
          <w:szCs w:val="32"/>
          <w:lang w:val="en-US" w:eastAsia="zh-CN"/>
        </w:rPr>
        <w:t>政协会议</w:t>
      </w:r>
      <w:r>
        <w:rPr>
          <w:rFonts w:hint="eastAsia" w:ascii="仿宋_GB2312" w:hAnsi="Times New Roman" w:eastAsia="仿宋_GB2312" w:cs="Times New Roman"/>
          <w:sz w:val="32"/>
          <w:szCs w:val="32"/>
        </w:rPr>
        <w:t>等</w:t>
      </w:r>
      <w:r>
        <w:rPr>
          <w:rFonts w:hint="eastAsia" w:ascii="仿宋_GB2312" w:hAnsi="Times New Roman" w:eastAsia="仿宋_GB2312" w:cs="Times New Roman"/>
          <w:sz w:val="32"/>
          <w:szCs w:val="32"/>
          <w:lang w:val="en-US" w:eastAsia="zh-CN"/>
        </w:rPr>
        <w:t>1</w:t>
      </w:r>
      <w:r>
        <w:rPr>
          <w:rFonts w:hint="eastAsia" w:ascii="仿宋_GB2312" w:hAnsi="Times New Roman" w:eastAsia="仿宋_GB2312" w:cs="Times New Roman"/>
          <w:sz w:val="32"/>
          <w:szCs w:val="32"/>
        </w:rPr>
        <w:t>个项目开展了预算事前绩效评估，对</w:t>
      </w:r>
      <w:r>
        <w:rPr>
          <w:rFonts w:hint="eastAsia" w:ascii="仿宋_GB2312" w:hAnsi="Times New Roman" w:eastAsia="仿宋_GB2312" w:cs="Times New Roman"/>
          <w:sz w:val="32"/>
          <w:szCs w:val="32"/>
          <w:lang w:val="en-US" w:eastAsia="zh-CN"/>
        </w:rPr>
        <w:t>1</w:t>
      </w:r>
      <w:r>
        <w:rPr>
          <w:rFonts w:hint="eastAsia" w:ascii="仿宋_GB2312" w:hAnsi="Times New Roman" w:eastAsia="仿宋_GB2312" w:cs="Times New Roman"/>
          <w:sz w:val="32"/>
          <w:szCs w:val="32"/>
        </w:rPr>
        <w:t>个项目编制了绩效目标</w:t>
      </w:r>
      <w:r>
        <w:rPr>
          <w:rFonts w:hint="eastAsia" w:ascii="仿宋_GB2312" w:hAnsi="Times New Roman" w:eastAsia="仿宋_GB2312" w:cs="Times New Roman"/>
          <w:sz w:val="32"/>
          <w:szCs w:val="32"/>
          <w:lang w:eastAsia="zh-CN"/>
        </w:rPr>
        <w:t>，在</w:t>
      </w:r>
      <w:r>
        <w:rPr>
          <w:rFonts w:hint="eastAsia" w:ascii="仿宋_GB2312" w:hAnsi="Times New Roman" w:eastAsia="仿宋_GB2312" w:cs="Times New Roman"/>
          <w:sz w:val="32"/>
          <w:szCs w:val="32"/>
        </w:rPr>
        <w:t>预算执行过程中，选取</w:t>
      </w:r>
      <w:r>
        <w:rPr>
          <w:rFonts w:hint="eastAsia" w:ascii="仿宋_GB2312" w:hAnsi="Times New Roman" w:eastAsia="仿宋_GB2312" w:cs="Times New Roman"/>
          <w:sz w:val="32"/>
          <w:szCs w:val="32"/>
          <w:lang w:val="en-US" w:eastAsia="zh-CN"/>
        </w:rPr>
        <w:t>1</w:t>
      </w:r>
      <w:r>
        <w:rPr>
          <w:rFonts w:hint="eastAsia" w:ascii="仿宋_GB2312" w:hAnsi="Times New Roman" w:eastAsia="仿宋_GB2312" w:cs="Times New Roman"/>
          <w:sz w:val="32"/>
          <w:szCs w:val="32"/>
        </w:rPr>
        <w:t>个项目开展绩效监控，组织对</w:t>
      </w:r>
      <w:r>
        <w:rPr>
          <w:rFonts w:hint="eastAsia" w:ascii="仿宋_GB2312" w:hAnsi="Times New Roman" w:eastAsia="仿宋_GB2312" w:cs="Times New Roman"/>
          <w:sz w:val="32"/>
          <w:szCs w:val="32"/>
          <w:lang w:val="en-US" w:eastAsia="zh-CN"/>
        </w:rPr>
        <w:t>1</w:t>
      </w:r>
      <w:r>
        <w:rPr>
          <w:rFonts w:hint="eastAsia" w:ascii="仿宋_GB2312" w:hAnsi="Times New Roman" w:eastAsia="仿宋_GB2312" w:cs="Times New Roman"/>
          <w:sz w:val="32"/>
          <w:szCs w:val="32"/>
        </w:rPr>
        <w:t>个项目开展绩效自评。</w:t>
      </w:r>
    </w:p>
    <w:p w14:paraId="7B333427">
      <w:pPr>
        <w:pageBreakBefore w:val="0"/>
        <w:suppressAutoHyphens/>
        <w:kinsoku/>
        <w:wordWrap/>
        <w:overflowPunct/>
        <w:topLinePunct w:val="0"/>
        <w:bidi w:val="0"/>
        <w:spacing w:line="576" w:lineRule="exact"/>
        <w:ind w:firstLine="640" w:firstLineChars="200"/>
        <w:textAlignment w:val="auto"/>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br w:type="page"/>
      </w:r>
    </w:p>
    <w:p w14:paraId="3106A726">
      <w:pPr>
        <w:suppressAutoHyphens/>
        <w:spacing w:line="600" w:lineRule="exact"/>
        <w:jc w:val="center"/>
        <w:outlineLvl w:val="0"/>
        <w:rPr>
          <w:rFonts w:ascii="黑体" w:hAnsi="黑体" w:eastAsia="黑体" w:cs="Times New Roman"/>
          <w:bCs/>
          <w:kern w:val="44"/>
          <w:sz w:val="44"/>
          <w:szCs w:val="44"/>
        </w:rPr>
      </w:pPr>
      <w:r>
        <w:rPr>
          <w:rFonts w:hint="eastAsia" w:ascii="黑体" w:hAnsi="黑体" w:eastAsia="黑体" w:cs="Times New Roman"/>
          <w:sz w:val="44"/>
          <w:szCs w:val="44"/>
        </w:rPr>
        <w:t>第三部分  名</w:t>
      </w:r>
      <w:r>
        <w:rPr>
          <w:rFonts w:hint="eastAsia" w:ascii="黑体" w:hAnsi="黑体" w:eastAsia="黑体" w:cs="Times New Roman"/>
          <w:bCs/>
          <w:kern w:val="44"/>
          <w:sz w:val="44"/>
          <w:szCs w:val="44"/>
        </w:rPr>
        <w:t>词解释</w:t>
      </w:r>
    </w:p>
    <w:p w14:paraId="4FA2A4A6">
      <w:pPr>
        <w:suppressAutoHyphens/>
        <w:spacing w:line="600" w:lineRule="exact"/>
        <w:jc w:val="left"/>
        <w:rPr>
          <w:rFonts w:ascii="宋体" w:hAnsi="Calibri" w:eastAsia="宋体" w:cs="Times New Roman"/>
          <w:b/>
          <w:sz w:val="44"/>
          <w:szCs w:val="44"/>
        </w:rPr>
      </w:pPr>
    </w:p>
    <w:p w14:paraId="09F53DE8">
      <w:pPr>
        <w:autoSpaceDE w:val="0"/>
        <w:autoSpaceDN w:val="0"/>
        <w:adjustRightInd w:val="0"/>
        <w:spacing w:line="560" w:lineRule="exact"/>
        <w:ind w:firstLine="640" w:firstLineChars="200"/>
        <w:jc w:val="left"/>
        <w:rPr>
          <w:rFonts w:ascii="仿宋_GB2312" w:hAnsi="Calibri" w:eastAsia="仿宋_GB2312" w:cs="仿宋"/>
          <w:kern w:val="0"/>
          <w:sz w:val="32"/>
          <w:szCs w:val="32"/>
        </w:rPr>
      </w:pPr>
      <w:r>
        <w:rPr>
          <w:rFonts w:ascii="仿宋_GB2312" w:hAnsi="Calibri" w:eastAsia="仿宋_GB2312" w:cs="仿宋"/>
          <w:kern w:val="0"/>
          <w:sz w:val="32"/>
          <w:szCs w:val="32"/>
        </w:rPr>
        <w:t>1.</w:t>
      </w:r>
      <w:r>
        <w:rPr>
          <w:rFonts w:hint="eastAsia" w:ascii="仿宋_GB2312" w:hAnsi="Calibri" w:eastAsia="仿宋_GB2312" w:cs="仿宋"/>
          <w:kern w:val="0"/>
          <w:sz w:val="32"/>
          <w:szCs w:val="32"/>
        </w:rPr>
        <w:t>财政拨款收入：指单位从同级财政部门取得的财政预算资金。</w:t>
      </w:r>
    </w:p>
    <w:p w14:paraId="2D6EEF62">
      <w:pPr>
        <w:autoSpaceDE w:val="0"/>
        <w:autoSpaceDN w:val="0"/>
        <w:adjustRightInd w:val="0"/>
        <w:spacing w:line="560" w:lineRule="exact"/>
        <w:ind w:firstLine="640" w:firstLineChars="200"/>
        <w:jc w:val="left"/>
        <w:rPr>
          <w:rFonts w:ascii="仿宋_GB2312" w:hAnsi="Calibri" w:eastAsia="仿宋_GB2312" w:cs="仿宋"/>
          <w:kern w:val="0"/>
          <w:sz w:val="32"/>
          <w:szCs w:val="32"/>
        </w:rPr>
      </w:pPr>
      <w:r>
        <w:rPr>
          <w:rFonts w:hint="eastAsia" w:ascii="仿宋_GB2312" w:hAnsi="Calibri" w:eastAsia="仿宋_GB2312" w:cs="仿宋"/>
          <w:kern w:val="0"/>
          <w:sz w:val="32"/>
          <w:szCs w:val="32"/>
          <w:lang w:val="en-US" w:eastAsia="zh-CN"/>
        </w:rPr>
        <w:t>2</w:t>
      </w:r>
      <w:r>
        <w:rPr>
          <w:rFonts w:ascii="仿宋_GB2312" w:hAnsi="Calibri" w:eastAsia="仿宋_GB2312" w:cs="仿宋"/>
          <w:kern w:val="0"/>
          <w:sz w:val="32"/>
          <w:szCs w:val="32"/>
        </w:rPr>
        <w:t>.</w:t>
      </w:r>
      <w:r>
        <w:rPr>
          <w:rFonts w:hint="eastAsia" w:ascii="仿宋_GB2312" w:hAnsi="Calibri" w:eastAsia="仿宋_GB2312" w:cs="仿宋"/>
          <w:kern w:val="0"/>
          <w:sz w:val="32"/>
          <w:szCs w:val="32"/>
        </w:rPr>
        <w:t>年初结转和结余：指以前年度尚未完成、结转到本年按有关规定继续使用的资金。</w:t>
      </w:r>
      <w:r>
        <w:rPr>
          <w:rFonts w:ascii="仿宋_GB2312" w:hAnsi="Calibri" w:eastAsia="仿宋_GB2312" w:cs="仿宋"/>
          <w:kern w:val="0"/>
          <w:sz w:val="32"/>
          <w:szCs w:val="32"/>
        </w:rPr>
        <w:t xml:space="preserve"> </w:t>
      </w:r>
    </w:p>
    <w:p w14:paraId="6E65145A">
      <w:pPr>
        <w:suppressAutoHyphens/>
        <w:ind w:firstLine="640" w:firstLineChars="200"/>
        <w:rPr>
          <w:rFonts w:ascii="仿宋_GB2312" w:hAnsi="Calibri" w:eastAsia="仿宋_GB2312" w:cs="Times New Roman"/>
          <w:sz w:val="32"/>
          <w:szCs w:val="32"/>
        </w:rPr>
      </w:pPr>
      <w:r>
        <w:rPr>
          <w:rFonts w:hint="eastAsia" w:ascii="仿宋_GB2312" w:hAnsi="Calibri" w:eastAsia="仿宋_GB2312" w:cs="Times New Roman"/>
          <w:sz w:val="32"/>
          <w:szCs w:val="32"/>
          <w:lang w:val="en-US" w:eastAsia="zh-CN"/>
        </w:rPr>
        <w:t>3</w:t>
      </w:r>
      <w:r>
        <w:rPr>
          <w:rFonts w:ascii="仿宋_GB2312" w:hAnsi="Calibri" w:eastAsia="仿宋_GB2312" w:cs="Times New Roman"/>
          <w:sz w:val="32"/>
          <w:szCs w:val="32"/>
        </w:rPr>
        <w:t>.</w:t>
      </w:r>
      <w:r>
        <w:rPr>
          <w:rFonts w:hint="eastAsia" w:ascii="仿宋_GB2312" w:hAnsi="Calibri" w:eastAsia="仿宋_GB2312" w:cs="Times New Roman"/>
          <w:sz w:val="32"/>
          <w:szCs w:val="32"/>
        </w:rPr>
        <w:t>一般公共服务</w:t>
      </w:r>
      <w:r>
        <w:rPr>
          <w:rFonts w:hint="eastAsia" w:ascii="仿宋_GB2312" w:hAnsi="Calibri" w:eastAsia="仿宋_GB2312" w:cs="Times New Roman"/>
          <w:sz w:val="32"/>
          <w:szCs w:val="32"/>
          <w:lang w:eastAsia="zh-CN"/>
        </w:rPr>
        <w:t>（</w:t>
      </w:r>
      <w:r>
        <w:rPr>
          <w:rFonts w:hint="eastAsia" w:ascii="仿宋_GB2312" w:hAnsi="Calibri" w:eastAsia="仿宋_GB2312" w:cs="Times New Roman"/>
          <w:sz w:val="32"/>
          <w:szCs w:val="32"/>
          <w:lang w:val="en-US" w:eastAsia="zh-CN"/>
        </w:rPr>
        <w:t>20102</w:t>
      </w:r>
      <w:r>
        <w:rPr>
          <w:rFonts w:hint="eastAsia" w:ascii="仿宋_GB2312" w:hAnsi="Calibri" w:eastAsia="仿宋_GB2312" w:cs="Times New Roman"/>
          <w:sz w:val="32"/>
          <w:szCs w:val="32"/>
          <w:lang w:eastAsia="zh-CN"/>
        </w:rPr>
        <w:t>）</w:t>
      </w:r>
      <w:r>
        <w:rPr>
          <w:rFonts w:hint="eastAsia" w:ascii="仿宋_GB2312" w:hAnsi="Calibri" w:eastAsia="仿宋_GB2312" w:cs="Times New Roman"/>
          <w:sz w:val="32"/>
          <w:szCs w:val="32"/>
        </w:rPr>
        <w:t>：指</w:t>
      </w:r>
      <w:r>
        <w:rPr>
          <w:rFonts w:hint="eastAsia" w:ascii="仿宋_GB2312" w:hAnsi="Calibri" w:eastAsia="仿宋_GB2312" w:cs="Times New Roman"/>
          <w:sz w:val="32"/>
          <w:szCs w:val="32"/>
          <w:lang w:val="en-US" w:eastAsia="zh-CN"/>
        </w:rPr>
        <w:t>机关运行费用、人员经费、政协会议等项目涉及的办公费等</w:t>
      </w:r>
      <w:r>
        <w:rPr>
          <w:rFonts w:hint="eastAsia" w:ascii="仿宋_GB2312" w:hAnsi="Calibri" w:eastAsia="仿宋_GB2312" w:cs="Times New Roman"/>
          <w:sz w:val="32"/>
          <w:szCs w:val="32"/>
        </w:rPr>
        <w:t>。</w:t>
      </w:r>
    </w:p>
    <w:p w14:paraId="69EC9831">
      <w:pPr>
        <w:suppressAutoHyphens/>
        <w:ind w:firstLine="640" w:firstLineChars="200"/>
        <w:rPr>
          <w:rFonts w:ascii="仿宋_GB2312" w:hAnsi="Calibri" w:eastAsia="仿宋_GB2312" w:cs="Times New Roman"/>
          <w:sz w:val="32"/>
          <w:szCs w:val="32"/>
        </w:rPr>
      </w:pPr>
      <w:r>
        <w:rPr>
          <w:rFonts w:hint="eastAsia" w:ascii="仿宋_GB2312" w:hAnsi="Calibri" w:eastAsia="仿宋_GB2312" w:cs="Times New Roman"/>
          <w:sz w:val="32"/>
          <w:szCs w:val="32"/>
          <w:lang w:val="en-US" w:eastAsia="zh-CN"/>
        </w:rPr>
        <w:t>4</w:t>
      </w:r>
      <w:r>
        <w:rPr>
          <w:rFonts w:ascii="仿宋_GB2312" w:hAnsi="Calibri" w:eastAsia="仿宋_GB2312" w:cs="Times New Roman"/>
          <w:sz w:val="32"/>
          <w:szCs w:val="32"/>
        </w:rPr>
        <w:t>.</w:t>
      </w:r>
      <w:r>
        <w:rPr>
          <w:rFonts w:hint="eastAsia" w:ascii="仿宋_GB2312" w:hAnsi="Calibri" w:eastAsia="仿宋_GB2312" w:cs="Times New Roman"/>
          <w:sz w:val="32"/>
          <w:szCs w:val="32"/>
        </w:rPr>
        <w:t>文化旅游体育与传媒</w:t>
      </w:r>
      <w:r>
        <w:rPr>
          <w:rFonts w:hint="eastAsia" w:ascii="仿宋" w:hAnsi="仿宋" w:eastAsia="仿宋" w:cs="Times New Roman"/>
          <w:b w:val="0"/>
          <w:bCs w:val="0"/>
          <w:sz w:val="32"/>
          <w:szCs w:val="32"/>
          <w:lang w:eastAsia="zh-CN"/>
        </w:rPr>
        <w:t>（</w:t>
      </w:r>
      <w:r>
        <w:rPr>
          <w:rFonts w:hint="eastAsia" w:ascii="仿宋" w:hAnsi="仿宋" w:eastAsia="仿宋" w:cs="Times New Roman"/>
          <w:b w:val="0"/>
          <w:bCs w:val="0"/>
          <w:sz w:val="32"/>
          <w:szCs w:val="32"/>
          <w:lang w:val="en-US" w:eastAsia="zh-CN"/>
        </w:rPr>
        <w:t>2079903</w:t>
      </w:r>
      <w:r>
        <w:rPr>
          <w:rFonts w:hint="eastAsia" w:ascii="仿宋" w:hAnsi="仿宋" w:eastAsia="仿宋" w:cs="Times New Roman"/>
          <w:b w:val="0"/>
          <w:bCs w:val="0"/>
          <w:sz w:val="32"/>
          <w:szCs w:val="32"/>
          <w:lang w:eastAsia="zh-CN"/>
        </w:rPr>
        <w:t>）</w:t>
      </w:r>
      <w:r>
        <w:rPr>
          <w:rFonts w:hint="eastAsia" w:ascii="仿宋_GB2312" w:hAnsi="Calibri" w:eastAsia="仿宋_GB2312" w:cs="Times New Roman"/>
          <w:sz w:val="32"/>
          <w:szCs w:val="32"/>
        </w:rPr>
        <w:t>：指</w:t>
      </w:r>
      <w:r>
        <w:rPr>
          <w:rFonts w:hint="eastAsia" w:ascii="仿宋_GB2312" w:hAnsi="Calibri" w:eastAsia="仿宋_GB2312" w:cs="Times New Roman"/>
          <w:sz w:val="32"/>
          <w:szCs w:val="32"/>
          <w:lang w:val="en-US" w:eastAsia="zh-CN"/>
        </w:rPr>
        <w:t>松潘羌区山歌汇编涉及的办公费用等</w:t>
      </w:r>
      <w:r>
        <w:rPr>
          <w:rFonts w:hint="eastAsia" w:ascii="仿宋_GB2312" w:hAnsi="Calibri" w:eastAsia="仿宋_GB2312" w:cs="Times New Roman"/>
          <w:sz w:val="32"/>
          <w:szCs w:val="32"/>
        </w:rPr>
        <w:t>。</w:t>
      </w:r>
    </w:p>
    <w:p w14:paraId="61CA9BA0">
      <w:pPr>
        <w:suppressAutoHyphens/>
        <w:ind w:firstLine="640" w:firstLineChars="200"/>
        <w:rPr>
          <w:rFonts w:ascii="仿宋_GB2312" w:hAnsi="Calibri" w:eastAsia="仿宋_GB2312" w:cs="Times New Roman"/>
          <w:sz w:val="32"/>
          <w:szCs w:val="32"/>
        </w:rPr>
      </w:pPr>
      <w:r>
        <w:rPr>
          <w:rFonts w:hint="eastAsia" w:ascii="仿宋_GB2312" w:hAnsi="Calibri" w:eastAsia="仿宋_GB2312" w:cs="Times New Roman"/>
          <w:sz w:val="32"/>
          <w:szCs w:val="32"/>
          <w:lang w:val="en-US" w:eastAsia="zh-CN"/>
        </w:rPr>
        <w:t>5</w:t>
      </w:r>
      <w:r>
        <w:rPr>
          <w:rFonts w:ascii="仿宋_GB2312" w:hAnsi="Calibri" w:eastAsia="仿宋_GB2312" w:cs="Times New Roman"/>
          <w:sz w:val="32"/>
          <w:szCs w:val="32"/>
        </w:rPr>
        <w:t>.</w:t>
      </w:r>
      <w:r>
        <w:rPr>
          <w:rFonts w:hint="eastAsia" w:ascii="仿宋_GB2312" w:hAnsi="Calibri" w:eastAsia="仿宋_GB2312" w:cs="Times New Roman"/>
          <w:sz w:val="32"/>
          <w:szCs w:val="32"/>
        </w:rPr>
        <w:t>社会保障和就业</w:t>
      </w:r>
      <w:r>
        <w:rPr>
          <w:rFonts w:hint="eastAsia" w:ascii="仿宋_GB2312" w:hAnsi="Calibri" w:eastAsia="仿宋_GB2312" w:cs="Times New Roman"/>
          <w:sz w:val="32"/>
          <w:szCs w:val="32"/>
          <w:lang w:eastAsia="zh-CN"/>
        </w:rPr>
        <w:t>（</w:t>
      </w:r>
      <w:r>
        <w:rPr>
          <w:rFonts w:hint="eastAsia" w:ascii="仿宋_GB2312" w:hAnsi="Calibri" w:eastAsia="仿宋_GB2312" w:cs="Times New Roman"/>
          <w:sz w:val="32"/>
          <w:szCs w:val="32"/>
          <w:lang w:val="en-US" w:eastAsia="zh-CN"/>
        </w:rPr>
        <w:t>20805</w:t>
      </w:r>
      <w:r>
        <w:rPr>
          <w:rFonts w:hint="eastAsia" w:ascii="仿宋_GB2312" w:hAnsi="Calibri" w:eastAsia="仿宋_GB2312" w:cs="Times New Roman"/>
          <w:sz w:val="32"/>
          <w:szCs w:val="32"/>
          <w:lang w:eastAsia="zh-CN"/>
        </w:rPr>
        <w:t>）</w:t>
      </w:r>
      <w:r>
        <w:rPr>
          <w:rFonts w:hint="eastAsia" w:ascii="仿宋_GB2312" w:hAnsi="Calibri" w:eastAsia="仿宋_GB2312" w:cs="Times New Roman"/>
          <w:sz w:val="32"/>
          <w:szCs w:val="32"/>
        </w:rPr>
        <w:t>：</w:t>
      </w:r>
      <w:r>
        <w:rPr>
          <w:rFonts w:hint="eastAsia" w:ascii="仿宋_GB2312" w:hAnsi="Calibri" w:eastAsia="仿宋_GB2312" w:cs="Times New Roman"/>
          <w:sz w:val="32"/>
          <w:szCs w:val="32"/>
          <w:lang w:val="en-US" w:eastAsia="zh-CN"/>
        </w:rPr>
        <w:t>指单位养老保险和职业年金缴费</w:t>
      </w:r>
      <w:r>
        <w:rPr>
          <w:rFonts w:hint="eastAsia" w:ascii="仿宋_GB2312" w:hAnsi="Calibri" w:eastAsia="仿宋_GB2312" w:cs="Times New Roman"/>
          <w:sz w:val="32"/>
          <w:szCs w:val="32"/>
        </w:rPr>
        <w:t>。</w:t>
      </w:r>
    </w:p>
    <w:p w14:paraId="00691E57">
      <w:pPr>
        <w:suppressAutoHyphens/>
        <w:spacing w:line="600" w:lineRule="exact"/>
        <w:ind w:firstLine="640" w:firstLineChars="200"/>
        <w:rPr>
          <w:rFonts w:ascii="仿宋_GB2312" w:hAnsi="Calibri" w:eastAsia="仿宋_GB2312" w:cs="Times New Roman"/>
          <w:sz w:val="32"/>
          <w:szCs w:val="32"/>
        </w:rPr>
      </w:pPr>
      <w:r>
        <w:rPr>
          <w:rFonts w:hint="eastAsia" w:ascii="仿宋_GB2312" w:hAnsi="Calibri" w:eastAsia="仿宋_GB2312" w:cs="Times New Roman"/>
          <w:sz w:val="32"/>
          <w:szCs w:val="32"/>
          <w:lang w:val="en-US" w:eastAsia="zh-CN"/>
        </w:rPr>
        <w:t>6</w:t>
      </w:r>
      <w:r>
        <w:rPr>
          <w:rFonts w:ascii="仿宋_GB2312" w:hAnsi="Calibri" w:eastAsia="仿宋_GB2312" w:cs="Times New Roman"/>
          <w:sz w:val="32"/>
          <w:szCs w:val="32"/>
        </w:rPr>
        <w:t>.</w:t>
      </w:r>
      <w:r>
        <w:rPr>
          <w:rFonts w:hint="eastAsia" w:ascii="仿宋_GB2312" w:hAnsi="Calibri" w:eastAsia="仿宋_GB2312" w:cs="Times New Roman"/>
          <w:sz w:val="32"/>
          <w:szCs w:val="32"/>
        </w:rPr>
        <w:t>卫生健康</w:t>
      </w:r>
      <w:r>
        <w:rPr>
          <w:rFonts w:hint="eastAsia" w:ascii="仿宋_GB2312" w:hAnsi="Calibri" w:eastAsia="仿宋_GB2312" w:cs="Times New Roman"/>
          <w:sz w:val="32"/>
          <w:szCs w:val="32"/>
          <w:lang w:eastAsia="zh-CN"/>
        </w:rPr>
        <w:t>（</w:t>
      </w:r>
      <w:r>
        <w:rPr>
          <w:rFonts w:hint="eastAsia" w:ascii="仿宋" w:hAnsi="仿宋" w:eastAsia="仿宋" w:cs="Times New Roman"/>
          <w:b w:val="0"/>
          <w:bCs w:val="0"/>
          <w:sz w:val="32"/>
          <w:szCs w:val="32"/>
        </w:rPr>
        <w:t>2</w:t>
      </w:r>
      <w:r>
        <w:rPr>
          <w:rFonts w:ascii="仿宋" w:hAnsi="仿宋" w:eastAsia="仿宋" w:cs="Times New Roman"/>
          <w:b w:val="0"/>
          <w:bCs w:val="0"/>
          <w:sz w:val="32"/>
          <w:szCs w:val="32"/>
        </w:rPr>
        <w:t>10</w:t>
      </w:r>
      <w:r>
        <w:rPr>
          <w:rFonts w:hint="eastAsia" w:ascii="仿宋" w:hAnsi="仿宋" w:eastAsia="仿宋" w:cs="Times New Roman"/>
          <w:b w:val="0"/>
          <w:bCs w:val="0"/>
          <w:sz w:val="32"/>
          <w:szCs w:val="32"/>
          <w:lang w:val="en-US" w:eastAsia="zh-CN"/>
        </w:rPr>
        <w:t>11）：指单位基本医疗保险和公务员医疗补助缴费。</w:t>
      </w:r>
    </w:p>
    <w:p w14:paraId="1CA13B55">
      <w:pPr>
        <w:suppressAutoHyphens/>
        <w:ind w:firstLine="640" w:firstLineChars="200"/>
        <w:rPr>
          <w:rFonts w:hint="eastAsia" w:ascii="仿宋" w:hAnsi="仿宋" w:eastAsia="仿宋" w:cs="Times New Roman"/>
          <w:b w:val="0"/>
          <w:bCs/>
          <w:sz w:val="32"/>
          <w:szCs w:val="32"/>
          <w:lang w:val="en-US" w:eastAsia="zh-CN"/>
        </w:rPr>
      </w:pPr>
      <w:r>
        <w:rPr>
          <w:rFonts w:hint="eastAsia" w:ascii="仿宋_GB2312" w:hAnsi="Calibri" w:eastAsia="仿宋_GB2312" w:cs="Times New Roman"/>
          <w:sz w:val="32"/>
          <w:szCs w:val="32"/>
          <w:lang w:val="en-US" w:eastAsia="zh-CN"/>
        </w:rPr>
        <w:t>7</w:t>
      </w:r>
      <w:r>
        <w:rPr>
          <w:rFonts w:ascii="仿宋_GB2312" w:hAnsi="Calibri" w:eastAsia="仿宋_GB2312" w:cs="Times New Roman"/>
          <w:sz w:val="32"/>
          <w:szCs w:val="32"/>
        </w:rPr>
        <w:t>.</w:t>
      </w:r>
      <w:r>
        <w:rPr>
          <w:rFonts w:hint="eastAsia" w:ascii="仿宋_GB2312" w:hAnsi="Calibri" w:eastAsia="仿宋_GB2312" w:cs="Times New Roman"/>
          <w:sz w:val="32"/>
          <w:szCs w:val="32"/>
        </w:rPr>
        <w:t>住房保障</w:t>
      </w:r>
      <w:r>
        <w:rPr>
          <w:rFonts w:hint="eastAsia" w:ascii="仿宋_GB2312" w:hAnsi="Calibri" w:eastAsia="仿宋_GB2312" w:cs="Times New Roman"/>
          <w:sz w:val="32"/>
          <w:szCs w:val="32"/>
          <w:lang w:eastAsia="zh-CN"/>
        </w:rPr>
        <w:t>（</w:t>
      </w:r>
      <w:r>
        <w:rPr>
          <w:rFonts w:hint="eastAsia" w:ascii="仿宋" w:hAnsi="仿宋" w:eastAsia="仿宋" w:cs="Times New Roman"/>
          <w:b w:val="0"/>
          <w:bCs/>
          <w:sz w:val="32"/>
          <w:szCs w:val="32"/>
          <w:lang w:val="en-US" w:eastAsia="zh-CN"/>
        </w:rPr>
        <w:t>2210201）：指单位住房公积金缴费。</w:t>
      </w:r>
    </w:p>
    <w:p w14:paraId="4E1E0130">
      <w:pPr>
        <w:suppressAutoHyphens/>
        <w:ind w:firstLine="640" w:firstLineChars="200"/>
        <w:rPr>
          <w:rFonts w:ascii="仿宋_GB2312" w:hAnsi="Calibri" w:eastAsia="仿宋_GB2312" w:cs="Times New Roman"/>
          <w:sz w:val="32"/>
          <w:szCs w:val="32"/>
        </w:rPr>
      </w:pPr>
      <w:r>
        <w:rPr>
          <w:rFonts w:hint="eastAsia" w:ascii="仿宋_GB2312" w:hAnsi="Calibri" w:eastAsia="仿宋_GB2312" w:cs="Times New Roman"/>
          <w:sz w:val="32"/>
          <w:szCs w:val="32"/>
          <w:lang w:val="en-US" w:eastAsia="zh-CN"/>
        </w:rPr>
        <w:t>8</w:t>
      </w:r>
      <w:r>
        <w:rPr>
          <w:rFonts w:ascii="仿宋_GB2312" w:hAnsi="Calibri" w:eastAsia="仿宋_GB2312" w:cs="Times New Roman"/>
          <w:sz w:val="32"/>
          <w:szCs w:val="32"/>
        </w:rPr>
        <w:t>.</w:t>
      </w:r>
      <w:r>
        <w:rPr>
          <w:rFonts w:hint="eastAsia" w:ascii="仿宋_GB2312" w:hAnsi="Calibri" w:eastAsia="仿宋_GB2312" w:cs="Times New Roman"/>
          <w:sz w:val="32"/>
          <w:szCs w:val="32"/>
        </w:rPr>
        <w:t>基本支出：指为保障机构正常运转、完成日常工作任务而发生的人员支出和公用支出。</w:t>
      </w:r>
    </w:p>
    <w:p w14:paraId="0D59D127">
      <w:pPr>
        <w:suppressAutoHyphens/>
        <w:ind w:firstLine="640" w:firstLineChars="200"/>
        <w:rPr>
          <w:rFonts w:ascii="仿宋_GB2312" w:hAnsi="Calibri" w:eastAsia="仿宋_GB2312" w:cs="Times New Roman"/>
          <w:sz w:val="32"/>
          <w:szCs w:val="32"/>
        </w:rPr>
      </w:pPr>
      <w:r>
        <w:rPr>
          <w:rFonts w:hint="eastAsia" w:ascii="仿宋_GB2312" w:hAnsi="Calibri" w:eastAsia="仿宋_GB2312" w:cs="Times New Roman"/>
          <w:sz w:val="32"/>
          <w:szCs w:val="32"/>
          <w:lang w:val="en-US" w:eastAsia="zh-CN"/>
        </w:rPr>
        <w:t>9</w:t>
      </w:r>
      <w:r>
        <w:rPr>
          <w:rFonts w:ascii="仿宋_GB2312" w:hAnsi="Calibri" w:eastAsia="仿宋_GB2312" w:cs="Times New Roman"/>
          <w:sz w:val="32"/>
          <w:szCs w:val="32"/>
        </w:rPr>
        <w:t>.</w:t>
      </w:r>
      <w:r>
        <w:rPr>
          <w:rFonts w:hint="eastAsia" w:ascii="仿宋_GB2312" w:hAnsi="Calibri" w:eastAsia="仿宋_GB2312" w:cs="Times New Roman"/>
          <w:sz w:val="32"/>
          <w:szCs w:val="32"/>
        </w:rPr>
        <w:t>项目支出：指在基本支出之外为完成特定行政任务和事业发展目标所发生的支出。</w:t>
      </w:r>
      <w:r>
        <w:rPr>
          <w:rFonts w:ascii="仿宋_GB2312" w:hAnsi="Calibri" w:eastAsia="仿宋_GB2312" w:cs="Times New Roman"/>
          <w:sz w:val="32"/>
          <w:szCs w:val="32"/>
        </w:rPr>
        <w:t xml:space="preserve"> </w:t>
      </w:r>
    </w:p>
    <w:p w14:paraId="7AC23963">
      <w:pPr>
        <w:autoSpaceDE w:val="0"/>
        <w:autoSpaceDN w:val="0"/>
        <w:adjustRightInd w:val="0"/>
        <w:spacing w:line="560" w:lineRule="exact"/>
        <w:ind w:firstLine="640" w:firstLineChars="200"/>
        <w:jc w:val="left"/>
        <w:rPr>
          <w:rFonts w:ascii="仿宋_GB2312" w:hAnsi="Calibri" w:eastAsia="仿宋_GB2312" w:cs="仿宋"/>
          <w:kern w:val="0"/>
          <w:sz w:val="32"/>
          <w:szCs w:val="32"/>
        </w:rPr>
      </w:pPr>
      <w:r>
        <w:rPr>
          <w:rFonts w:hint="eastAsia" w:ascii="仿宋_GB2312" w:hAnsi="Calibri" w:eastAsia="仿宋_GB2312" w:cs="仿宋"/>
          <w:kern w:val="0"/>
          <w:sz w:val="32"/>
          <w:szCs w:val="32"/>
          <w:lang w:val="en-US" w:eastAsia="zh-CN"/>
        </w:rPr>
        <w:t>10</w:t>
      </w:r>
      <w:r>
        <w:rPr>
          <w:rFonts w:ascii="仿宋_GB2312" w:hAnsi="Calibri" w:eastAsia="仿宋_GB2312" w:cs="仿宋"/>
          <w:kern w:val="0"/>
          <w:sz w:val="32"/>
          <w:szCs w:val="32"/>
        </w:rPr>
        <w:t>.</w:t>
      </w:r>
      <w:r>
        <w:rPr>
          <w:rFonts w:hint="eastAsia" w:ascii="仿宋_GB2312" w:hAnsi="Calibri" w:eastAsia="仿宋_GB2312" w:cs="仿宋"/>
          <w:kern w:val="0"/>
          <w:sz w:val="32"/>
          <w:szCs w:val="32"/>
        </w:rPr>
        <w:t>“三公”经费：指单位用财政拨款安排的公务用车购置及运行费和公务接待费。其中，公务用车购置及运行费反映单位公务用车车辆购置支出（含车辆购置税）及租用费、燃料费、维修费、过路过桥费、保险费等支出；公务接待费反映单位按规定开支的各类公务接待支出。</w:t>
      </w:r>
    </w:p>
    <w:p w14:paraId="5E6E8AD8">
      <w:pPr>
        <w:autoSpaceDE w:val="0"/>
        <w:autoSpaceDN w:val="0"/>
        <w:adjustRightInd w:val="0"/>
        <w:spacing w:line="560" w:lineRule="exact"/>
        <w:ind w:firstLine="640" w:firstLineChars="200"/>
        <w:jc w:val="left"/>
        <w:rPr>
          <w:rFonts w:ascii="仿宋" w:hAnsi="仿宋" w:eastAsia="仿宋" w:cs="Times New Roman"/>
          <w:b/>
          <w:sz w:val="32"/>
          <w:szCs w:val="32"/>
        </w:rPr>
      </w:pPr>
      <w:r>
        <w:rPr>
          <w:rFonts w:hint="eastAsia" w:ascii="仿宋_GB2312" w:hAnsi="Calibri" w:eastAsia="仿宋_GB2312" w:cs="仿宋"/>
          <w:kern w:val="0"/>
          <w:sz w:val="32"/>
          <w:szCs w:val="32"/>
          <w:lang w:val="en-US" w:eastAsia="zh-CN"/>
        </w:rPr>
        <w:t>11</w:t>
      </w:r>
      <w:r>
        <w:rPr>
          <w:rFonts w:ascii="仿宋_GB2312" w:hAnsi="Calibri" w:eastAsia="仿宋_GB2312" w:cs="仿宋"/>
          <w:kern w:val="0"/>
          <w:sz w:val="32"/>
          <w:szCs w:val="32"/>
        </w:rPr>
        <w:t>.</w:t>
      </w:r>
      <w:r>
        <w:rPr>
          <w:rFonts w:hint="eastAsia" w:ascii="仿宋_GB2312" w:hAnsi="Calibri" w:eastAsia="仿宋_GB2312" w:cs="仿宋"/>
          <w:kern w:val="0"/>
          <w:sz w:val="32"/>
          <w:szCs w:val="32"/>
        </w:rPr>
        <w:t>机关运行经费：为保障行政单位（含参照公务员法管理的事业单位）运行用于购买货物和服务的各项资金，包括办公及印刷费、邮电费、差旅费、会议费、日常维修费、专用材料及一般设备购置费、办公用房水电费、办公用房取暖费、办公用房物业管理费、公务用车运行维护费以及其他费用。</w:t>
      </w:r>
    </w:p>
    <w:p w14:paraId="66BADB72">
      <w:pPr>
        <w:suppressAutoHyphens/>
        <w:spacing w:after="140" w:line="276" w:lineRule="auto"/>
        <w:rPr>
          <w:rFonts w:hint="eastAsia" w:ascii="仿宋_GB2312" w:hAnsi="Calibri" w:eastAsia="仿宋_GB2312" w:cs="仿宋"/>
          <w:kern w:val="0"/>
          <w:sz w:val="32"/>
          <w:szCs w:val="32"/>
        </w:rPr>
      </w:pPr>
    </w:p>
    <w:p w14:paraId="20B62C7B">
      <w:pPr>
        <w:suppressAutoHyphens/>
        <w:spacing w:after="140" w:line="276" w:lineRule="auto"/>
        <w:rPr>
          <w:rFonts w:hint="eastAsia" w:ascii="仿宋_GB2312" w:hAnsi="Calibri" w:eastAsia="仿宋_GB2312" w:cs="仿宋"/>
          <w:kern w:val="0"/>
          <w:sz w:val="32"/>
          <w:szCs w:val="32"/>
        </w:rPr>
      </w:pPr>
    </w:p>
    <w:p w14:paraId="6A3BF029">
      <w:pPr>
        <w:suppressAutoHyphens/>
        <w:rPr>
          <w:rFonts w:hint="eastAsia" w:ascii="黑体" w:hAnsi="黑体" w:eastAsia="黑体" w:cs="Times New Roman"/>
          <w:sz w:val="44"/>
          <w:szCs w:val="44"/>
        </w:rPr>
      </w:pPr>
      <w:r>
        <w:rPr>
          <w:rFonts w:hint="eastAsia" w:ascii="黑体" w:hAnsi="黑体" w:eastAsia="黑体" w:cs="Times New Roman"/>
          <w:sz w:val="44"/>
          <w:szCs w:val="44"/>
        </w:rPr>
        <w:br w:type="page"/>
      </w:r>
    </w:p>
    <w:p w14:paraId="07BD4FCF">
      <w:pPr>
        <w:pageBreakBefore w:val="0"/>
        <w:widowControl w:val="0"/>
        <w:numPr>
          <w:ilvl w:val="0"/>
          <w:numId w:val="0"/>
        </w:numPr>
        <w:suppressAutoHyphens/>
        <w:kinsoku/>
        <w:wordWrap/>
        <w:overflowPunct/>
        <w:topLinePunct w:val="0"/>
        <w:autoSpaceDE/>
        <w:autoSpaceDN/>
        <w:bidi w:val="0"/>
        <w:adjustRightInd/>
        <w:snapToGrid/>
        <w:spacing w:line="576" w:lineRule="exact"/>
        <w:ind w:firstLine="3080" w:firstLineChars="700"/>
        <w:jc w:val="both"/>
        <w:textAlignment w:val="auto"/>
        <w:outlineLvl w:val="0"/>
        <w:rPr>
          <w:rFonts w:hint="eastAsia" w:ascii="黑体" w:hAnsi="黑体" w:eastAsia="黑体" w:cs="Times New Roman"/>
          <w:bCs/>
          <w:kern w:val="44"/>
          <w:sz w:val="44"/>
          <w:szCs w:val="44"/>
        </w:rPr>
      </w:pPr>
      <w:r>
        <w:rPr>
          <w:rFonts w:hint="eastAsia" w:ascii="黑体" w:hAnsi="黑体" w:eastAsia="黑体" w:cs="Times New Roman"/>
          <w:sz w:val="44"/>
          <w:szCs w:val="44"/>
        </w:rPr>
        <w:t>第</w:t>
      </w:r>
      <w:r>
        <w:rPr>
          <w:rFonts w:hint="eastAsia" w:ascii="黑体" w:hAnsi="黑体" w:eastAsia="黑体" w:cs="Times New Roman"/>
          <w:sz w:val="44"/>
          <w:szCs w:val="44"/>
          <w:lang w:val="en-US" w:eastAsia="zh-CN"/>
        </w:rPr>
        <w:t>四</w:t>
      </w:r>
      <w:r>
        <w:rPr>
          <w:rFonts w:hint="eastAsia" w:ascii="黑体" w:hAnsi="黑体" w:eastAsia="黑体" w:cs="Times New Roman"/>
          <w:sz w:val="44"/>
          <w:szCs w:val="44"/>
        </w:rPr>
        <w:t>部分</w:t>
      </w:r>
      <w:r>
        <w:rPr>
          <w:rFonts w:hint="eastAsia" w:ascii="黑体" w:hAnsi="黑体" w:eastAsia="黑体" w:cs="Times New Roman"/>
          <w:bCs/>
          <w:kern w:val="44"/>
          <w:sz w:val="44"/>
          <w:szCs w:val="44"/>
        </w:rPr>
        <w:t>附表</w:t>
      </w:r>
    </w:p>
    <w:p w14:paraId="4BA472C4">
      <w:pPr>
        <w:keepNext/>
        <w:keepLines/>
        <w:pageBreakBefore w:val="0"/>
        <w:widowControl w:val="0"/>
        <w:suppressAutoHyphens/>
        <w:kinsoku/>
        <w:wordWrap/>
        <w:overflowPunct/>
        <w:topLinePunct w:val="0"/>
        <w:autoSpaceDE/>
        <w:autoSpaceDN/>
        <w:bidi w:val="0"/>
        <w:adjustRightInd/>
        <w:snapToGrid/>
        <w:spacing w:before="260" w:after="260" w:line="576" w:lineRule="exact"/>
        <w:textAlignment w:val="auto"/>
        <w:outlineLvl w:val="1"/>
        <w:rPr>
          <w:rFonts w:ascii="仿宋" w:hAnsi="仿宋" w:eastAsia="仿宋" w:cs="Times New Roman"/>
          <w:b/>
          <w:bCs/>
          <w:sz w:val="32"/>
          <w:szCs w:val="32"/>
        </w:rPr>
      </w:pPr>
      <w:r>
        <w:rPr>
          <w:rFonts w:hint="eastAsia" w:ascii="仿宋" w:hAnsi="仿宋" w:eastAsia="仿宋" w:cs="Times New Roman"/>
          <w:bCs/>
          <w:sz w:val="32"/>
          <w:szCs w:val="32"/>
        </w:rPr>
        <w:t>一、收</w:t>
      </w:r>
      <w:r>
        <w:rPr>
          <w:rFonts w:hint="eastAsia" w:ascii="仿宋" w:hAnsi="仿宋" w:eastAsia="仿宋" w:cs="Times New Roman"/>
          <w:sz w:val="32"/>
          <w:szCs w:val="32"/>
        </w:rPr>
        <w:t>入支出决算总表</w:t>
      </w:r>
    </w:p>
    <w:p w14:paraId="704B0FF7">
      <w:pPr>
        <w:keepNext/>
        <w:keepLines/>
        <w:pageBreakBefore w:val="0"/>
        <w:widowControl w:val="0"/>
        <w:suppressAutoHyphens/>
        <w:kinsoku/>
        <w:wordWrap/>
        <w:overflowPunct/>
        <w:topLinePunct w:val="0"/>
        <w:autoSpaceDE/>
        <w:autoSpaceDN/>
        <w:bidi w:val="0"/>
        <w:adjustRightInd/>
        <w:snapToGrid/>
        <w:spacing w:before="260" w:after="260" w:line="576" w:lineRule="exact"/>
        <w:textAlignment w:val="auto"/>
        <w:outlineLvl w:val="1"/>
        <w:rPr>
          <w:rFonts w:ascii="仿宋" w:hAnsi="仿宋" w:eastAsia="仿宋" w:cs="Times New Roman"/>
          <w:b/>
          <w:bCs/>
          <w:sz w:val="32"/>
          <w:szCs w:val="32"/>
        </w:rPr>
      </w:pPr>
      <w:r>
        <w:rPr>
          <w:rFonts w:hint="eastAsia" w:ascii="仿宋" w:hAnsi="仿宋" w:eastAsia="仿宋" w:cs="Times New Roman"/>
          <w:bCs/>
          <w:sz w:val="32"/>
          <w:szCs w:val="32"/>
        </w:rPr>
        <w:t>二、收</w:t>
      </w:r>
      <w:r>
        <w:rPr>
          <w:rFonts w:hint="eastAsia" w:ascii="仿宋" w:hAnsi="仿宋" w:eastAsia="仿宋" w:cs="Times New Roman"/>
          <w:sz w:val="32"/>
          <w:szCs w:val="32"/>
        </w:rPr>
        <w:t>入决算表</w:t>
      </w:r>
    </w:p>
    <w:p w14:paraId="2612DE48">
      <w:pPr>
        <w:keepNext/>
        <w:keepLines/>
        <w:pageBreakBefore w:val="0"/>
        <w:widowControl w:val="0"/>
        <w:suppressAutoHyphens/>
        <w:kinsoku/>
        <w:wordWrap/>
        <w:overflowPunct/>
        <w:topLinePunct w:val="0"/>
        <w:autoSpaceDE/>
        <w:autoSpaceDN/>
        <w:bidi w:val="0"/>
        <w:adjustRightInd/>
        <w:snapToGrid/>
        <w:spacing w:before="260" w:after="260" w:line="576" w:lineRule="exact"/>
        <w:textAlignment w:val="auto"/>
        <w:outlineLvl w:val="1"/>
        <w:rPr>
          <w:rFonts w:ascii="仿宋" w:hAnsi="仿宋" w:eastAsia="仿宋" w:cs="Times New Roman"/>
          <w:b/>
          <w:bCs/>
          <w:sz w:val="32"/>
          <w:szCs w:val="32"/>
        </w:rPr>
      </w:pPr>
      <w:r>
        <w:rPr>
          <w:rFonts w:hint="eastAsia" w:ascii="仿宋" w:hAnsi="仿宋" w:eastAsia="仿宋" w:cs="Times New Roman"/>
          <w:sz w:val="32"/>
          <w:szCs w:val="32"/>
        </w:rPr>
        <w:t>三、</w:t>
      </w:r>
      <w:r>
        <w:rPr>
          <w:rFonts w:hint="eastAsia" w:ascii="仿宋" w:hAnsi="仿宋" w:eastAsia="仿宋" w:cs="Times New Roman"/>
          <w:bCs/>
          <w:sz w:val="32"/>
          <w:szCs w:val="32"/>
        </w:rPr>
        <w:t>支</w:t>
      </w:r>
      <w:r>
        <w:rPr>
          <w:rFonts w:hint="eastAsia" w:ascii="仿宋" w:hAnsi="仿宋" w:eastAsia="仿宋" w:cs="Times New Roman"/>
          <w:sz w:val="32"/>
          <w:szCs w:val="32"/>
        </w:rPr>
        <w:t>出决算表</w:t>
      </w:r>
    </w:p>
    <w:p w14:paraId="325B8B2F">
      <w:pPr>
        <w:keepNext/>
        <w:keepLines/>
        <w:pageBreakBefore w:val="0"/>
        <w:widowControl w:val="0"/>
        <w:suppressAutoHyphens/>
        <w:kinsoku/>
        <w:wordWrap/>
        <w:overflowPunct/>
        <w:topLinePunct w:val="0"/>
        <w:autoSpaceDE/>
        <w:autoSpaceDN/>
        <w:bidi w:val="0"/>
        <w:adjustRightInd/>
        <w:snapToGrid/>
        <w:spacing w:before="260" w:after="260" w:line="576" w:lineRule="exact"/>
        <w:textAlignment w:val="auto"/>
        <w:outlineLvl w:val="1"/>
        <w:rPr>
          <w:rFonts w:ascii="仿宋" w:hAnsi="仿宋" w:eastAsia="仿宋" w:cs="Times New Roman"/>
          <w:bCs/>
          <w:sz w:val="32"/>
          <w:szCs w:val="32"/>
        </w:rPr>
      </w:pPr>
      <w:r>
        <w:rPr>
          <w:rFonts w:hint="eastAsia" w:ascii="仿宋" w:hAnsi="仿宋" w:eastAsia="仿宋" w:cs="Times New Roman"/>
          <w:sz w:val="32"/>
          <w:szCs w:val="32"/>
        </w:rPr>
        <w:t>四、</w:t>
      </w:r>
      <w:r>
        <w:rPr>
          <w:rFonts w:hint="eastAsia" w:ascii="仿宋" w:hAnsi="仿宋" w:eastAsia="仿宋" w:cs="Times New Roman"/>
          <w:bCs/>
          <w:sz w:val="32"/>
          <w:szCs w:val="32"/>
        </w:rPr>
        <w:t>财</w:t>
      </w:r>
      <w:r>
        <w:rPr>
          <w:rFonts w:hint="eastAsia" w:ascii="仿宋" w:hAnsi="仿宋" w:eastAsia="仿宋" w:cs="Times New Roman"/>
          <w:sz w:val="32"/>
          <w:szCs w:val="32"/>
        </w:rPr>
        <w:t>政拨款收入支出决算总表</w:t>
      </w:r>
    </w:p>
    <w:p w14:paraId="6E94E0FB">
      <w:pPr>
        <w:keepNext/>
        <w:keepLines/>
        <w:pageBreakBefore w:val="0"/>
        <w:widowControl w:val="0"/>
        <w:suppressAutoHyphens/>
        <w:kinsoku/>
        <w:wordWrap/>
        <w:overflowPunct/>
        <w:topLinePunct w:val="0"/>
        <w:autoSpaceDE/>
        <w:autoSpaceDN/>
        <w:bidi w:val="0"/>
        <w:adjustRightInd/>
        <w:snapToGrid/>
        <w:spacing w:before="260" w:after="260" w:line="576" w:lineRule="exact"/>
        <w:textAlignment w:val="auto"/>
        <w:outlineLvl w:val="1"/>
        <w:rPr>
          <w:rFonts w:ascii="仿宋" w:hAnsi="仿宋" w:eastAsia="仿宋" w:cs="Times New Roman"/>
          <w:sz w:val="32"/>
          <w:szCs w:val="32"/>
        </w:rPr>
      </w:pPr>
      <w:r>
        <w:rPr>
          <w:rFonts w:hint="eastAsia" w:ascii="仿宋" w:hAnsi="仿宋" w:eastAsia="仿宋" w:cs="Times New Roman"/>
          <w:sz w:val="32"/>
          <w:szCs w:val="32"/>
        </w:rPr>
        <w:t>五、</w:t>
      </w:r>
      <w:r>
        <w:rPr>
          <w:rFonts w:hint="eastAsia" w:ascii="仿宋" w:hAnsi="仿宋" w:eastAsia="仿宋" w:cs="Times New Roman"/>
          <w:bCs/>
          <w:sz w:val="32"/>
          <w:szCs w:val="32"/>
        </w:rPr>
        <w:t>财</w:t>
      </w:r>
      <w:r>
        <w:rPr>
          <w:rFonts w:hint="eastAsia" w:ascii="仿宋" w:hAnsi="仿宋" w:eastAsia="仿宋" w:cs="Times New Roman"/>
          <w:sz w:val="32"/>
          <w:szCs w:val="32"/>
        </w:rPr>
        <w:t>政拨款支出决算明细表</w:t>
      </w:r>
    </w:p>
    <w:p w14:paraId="4FA50E37">
      <w:pPr>
        <w:keepNext/>
        <w:keepLines/>
        <w:pageBreakBefore w:val="0"/>
        <w:widowControl w:val="0"/>
        <w:suppressAutoHyphens/>
        <w:kinsoku/>
        <w:wordWrap/>
        <w:overflowPunct/>
        <w:topLinePunct w:val="0"/>
        <w:autoSpaceDE/>
        <w:autoSpaceDN/>
        <w:bidi w:val="0"/>
        <w:adjustRightInd/>
        <w:snapToGrid/>
        <w:spacing w:before="260" w:after="260" w:line="576" w:lineRule="exact"/>
        <w:textAlignment w:val="auto"/>
        <w:outlineLvl w:val="1"/>
        <w:rPr>
          <w:rFonts w:ascii="仿宋" w:hAnsi="仿宋" w:eastAsia="仿宋" w:cs="Times New Roman"/>
          <w:b/>
          <w:bCs/>
          <w:sz w:val="32"/>
          <w:szCs w:val="32"/>
        </w:rPr>
      </w:pPr>
      <w:r>
        <w:rPr>
          <w:rFonts w:hint="eastAsia" w:ascii="仿宋" w:hAnsi="仿宋" w:eastAsia="仿宋" w:cs="Times New Roman"/>
          <w:sz w:val="32"/>
          <w:szCs w:val="32"/>
        </w:rPr>
        <w:t>六、</w:t>
      </w:r>
      <w:r>
        <w:rPr>
          <w:rFonts w:hint="eastAsia" w:ascii="仿宋" w:hAnsi="仿宋" w:eastAsia="仿宋" w:cs="Times New Roman"/>
          <w:bCs/>
          <w:sz w:val="32"/>
          <w:szCs w:val="32"/>
        </w:rPr>
        <w:t>一</w:t>
      </w:r>
      <w:r>
        <w:rPr>
          <w:rFonts w:hint="eastAsia" w:ascii="仿宋" w:hAnsi="仿宋" w:eastAsia="仿宋" w:cs="Times New Roman"/>
          <w:sz w:val="32"/>
          <w:szCs w:val="32"/>
        </w:rPr>
        <w:t>般公共预算财政拨款支出决算表</w:t>
      </w:r>
    </w:p>
    <w:p w14:paraId="74982155">
      <w:pPr>
        <w:keepNext/>
        <w:keepLines/>
        <w:pageBreakBefore w:val="0"/>
        <w:widowControl w:val="0"/>
        <w:suppressAutoHyphens/>
        <w:kinsoku/>
        <w:wordWrap/>
        <w:overflowPunct/>
        <w:topLinePunct w:val="0"/>
        <w:autoSpaceDE/>
        <w:autoSpaceDN/>
        <w:bidi w:val="0"/>
        <w:adjustRightInd/>
        <w:snapToGrid/>
        <w:spacing w:before="260" w:after="260" w:line="576" w:lineRule="exact"/>
        <w:textAlignment w:val="auto"/>
        <w:outlineLvl w:val="1"/>
        <w:rPr>
          <w:rFonts w:ascii="仿宋" w:hAnsi="仿宋" w:eastAsia="仿宋" w:cs="Times New Roman"/>
          <w:b/>
          <w:bCs/>
          <w:sz w:val="32"/>
          <w:szCs w:val="32"/>
        </w:rPr>
      </w:pPr>
      <w:r>
        <w:rPr>
          <w:rFonts w:hint="eastAsia" w:ascii="仿宋" w:hAnsi="仿宋" w:eastAsia="仿宋" w:cs="Times New Roman"/>
          <w:sz w:val="32"/>
          <w:szCs w:val="32"/>
        </w:rPr>
        <w:t>七、</w:t>
      </w:r>
      <w:r>
        <w:rPr>
          <w:rFonts w:hint="eastAsia" w:ascii="仿宋" w:hAnsi="仿宋" w:eastAsia="仿宋" w:cs="Times New Roman"/>
          <w:bCs/>
          <w:sz w:val="32"/>
          <w:szCs w:val="32"/>
        </w:rPr>
        <w:t>一</w:t>
      </w:r>
      <w:r>
        <w:rPr>
          <w:rFonts w:hint="eastAsia" w:ascii="仿宋" w:hAnsi="仿宋" w:eastAsia="仿宋" w:cs="Times New Roman"/>
          <w:sz w:val="32"/>
          <w:szCs w:val="32"/>
        </w:rPr>
        <w:t>般公共预算财政拨款支出决算明细表</w:t>
      </w:r>
    </w:p>
    <w:p w14:paraId="5237472C">
      <w:pPr>
        <w:keepNext/>
        <w:keepLines/>
        <w:pageBreakBefore w:val="0"/>
        <w:widowControl w:val="0"/>
        <w:suppressAutoHyphens/>
        <w:kinsoku/>
        <w:wordWrap/>
        <w:overflowPunct/>
        <w:topLinePunct w:val="0"/>
        <w:autoSpaceDE/>
        <w:autoSpaceDN/>
        <w:bidi w:val="0"/>
        <w:adjustRightInd/>
        <w:snapToGrid/>
        <w:spacing w:before="260" w:after="260" w:line="576" w:lineRule="exact"/>
        <w:textAlignment w:val="auto"/>
        <w:outlineLvl w:val="1"/>
        <w:rPr>
          <w:rFonts w:ascii="仿宋" w:hAnsi="仿宋" w:eastAsia="仿宋" w:cs="Times New Roman"/>
          <w:b/>
          <w:bCs/>
          <w:sz w:val="32"/>
          <w:szCs w:val="32"/>
        </w:rPr>
      </w:pPr>
      <w:r>
        <w:rPr>
          <w:rFonts w:hint="eastAsia" w:ascii="仿宋" w:hAnsi="仿宋" w:eastAsia="仿宋" w:cs="Times New Roman"/>
          <w:sz w:val="32"/>
          <w:szCs w:val="32"/>
        </w:rPr>
        <w:t>八、</w:t>
      </w:r>
      <w:r>
        <w:rPr>
          <w:rFonts w:hint="eastAsia" w:ascii="仿宋" w:hAnsi="仿宋" w:eastAsia="仿宋" w:cs="Times New Roman"/>
          <w:bCs/>
          <w:sz w:val="32"/>
          <w:szCs w:val="32"/>
        </w:rPr>
        <w:t>一</w:t>
      </w:r>
      <w:r>
        <w:rPr>
          <w:rFonts w:hint="eastAsia" w:ascii="仿宋" w:hAnsi="仿宋" w:eastAsia="仿宋" w:cs="Times New Roman"/>
          <w:sz w:val="32"/>
          <w:szCs w:val="32"/>
        </w:rPr>
        <w:t>般公共预算财政拨款基本支出决算表</w:t>
      </w:r>
    </w:p>
    <w:p w14:paraId="70CCF6A2">
      <w:pPr>
        <w:keepNext/>
        <w:keepLines/>
        <w:pageBreakBefore w:val="0"/>
        <w:widowControl w:val="0"/>
        <w:suppressAutoHyphens/>
        <w:kinsoku/>
        <w:wordWrap/>
        <w:overflowPunct/>
        <w:topLinePunct w:val="0"/>
        <w:autoSpaceDE/>
        <w:autoSpaceDN/>
        <w:bidi w:val="0"/>
        <w:adjustRightInd/>
        <w:snapToGrid/>
        <w:spacing w:before="260" w:after="260" w:line="576" w:lineRule="exact"/>
        <w:textAlignment w:val="auto"/>
        <w:outlineLvl w:val="1"/>
        <w:rPr>
          <w:rFonts w:ascii="仿宋" w:hAnsi="仿宋" w:eastAsia="仿宋" w:cs="Times New Roman"/>
          <w:b/>
          <w:bCs/>
          <w:sz w:val="32"/>
          <w:szCs w:val="32"/>
        </w:rPr>
      </w:pPr>
      <w:r>
        <w:rPr>
          <w:rFonts w:hint="eastAsia" w:ascii="仿宋" w:hAnsi="仿宋" w:eastAsia="仿宋" w:cs="Times New Roman"/>
          <w:sz w:val="32"/>
          <w:szCs w:val="32"/>
        </w:rPr>
        <w:t>九、</w:t>
      </w:r>
      <w:r>
        <w:rPr>
          <w:rFonts w:hint="eastAsia" w:ascii="仿宋" w:hAnsi="仿宋" w:eastAsia="仿宋" w:cs="Times New Roman"/>
          <w:bCs/>
          <w:sz w:val="32"/>
          <w:szCs w:val="32"/>
        </w:rPr>
        <w:t>一</w:t>
      </w:r>
      <w:r>
        <w:rPr>
          <w:rFonts w:hint="eastAsia" w:ascii="仿宋" w:hAnsi="仿宋" w:eastAsia="仿宋" w:cs="Times New Roman"/>
          <w:sz w:val="32"/>
          <w:szCs w:val="32"/>
        </w:rPr>
        <w:t>般公共预算财政拨款项目支出决算表</w:t>
      </w:r>
    </w:p>
    <w:p w14:paraId="7AE8748C">
      <w:pPr>
        <w:keepNext/>
        <w:keepLines/>
        <w:pageBreakBefore w:val="0"/>
        <w:widowControl w:val="0"/>
        <w:suppressAutoHyphens/>
        <w:kinsoku/>
        <w:wordWrap/>
        <w:overflowPunct/>
        <w:topLinePunct w:val="0"/>
        <w:autoSpaceDE/>
        <w:autoSpaceDN/>
        <w:bidi w:val="0"/>
        <w:adjustRightInd/>
        <w:snapToGrid/>
        <w:spacing w:before="260" w:after="260" w:line="576" w:lineRule="exact"/>
        <w:textAlignment w:val="auto"/>
        <w:outlineLvl w:val="1"/>
        <w:rPr>
          <w:rFonts w:ascii="仿宋" w:hAnsi="仿宋" w:eastAsia="仿宋" w:cs="Times New Roman"/>
          <w:b/>
          <w:bCs/>
          <w:sz w:val="32"/>
          <w:szCs w:val="32"/>
        </w:rPr>
      </w:pPr>
      <w:r>
        <w:rPr>
          <w:rFonts w:hint="eastAsia" w:ascii="仿宋" w:hAnsi="仿宋" w:eastAsia="仿宋" w:cs="Times New Roman"/>
          <w:sz w:val="32"/>
          <w:szCs w:val="32"/>
        </w:rPr>
        <w:t>十、</w:t>
      </w:r>
      <w:r>
        <w:rPr>
          <w:rFonts w:hint="eastAsia" w:ascii="仿宋" w:hAnsi="仿宋" w:eastAsia="仿宋" w:cs="Times New Roman"/>
          <w:bCs/>
          <w:sz w:val="32"/>
          <w:szCs w:val="32"/>
        </w:rPr>
        <w:t>政</w:t>
      </w:r>
      <w:r>
        <w:rPr>
          <w:rFonts w:hint="eastAsia" w:ascii="仿宋" w:hAnsi="仿宋" w:eastAsia="仿宋" w:cs="Times New Roman"/>
          <w:sz w:val="32"/>
          <w:szCs w:val="32"/>
        </w:rPr>
        <w:t>府性基金预算财政拨款收入支出决算表</w:t>
      </w:r>
    </w:p>
    <w:p w14:paraId="554D7C83">
      <w:pPr>
        <w:keepNext/>
        <w:keepLines/>
        <w:pageBreakBefore w:val="0"/>
        <w:widowControl w:val="0"/>
        <w:suppressAutoHyphens/>
        <w:kinsoku/>
        <w:wordWrap/>
        <w:overflowPunct/>
        <w:topLinePunct w:val="0"/>
        <w:autoSpaceDE/>
        <w:autoSpaceDN/>
        <w:bidi w:val="0"/>
        <w:adjustRightInd/>
        <w:snapToGrid/>
        <w:spacing w:before="260" w:after="260" w:line="576" w:lineRule="exact"/>
        <w:textAlignment w:val="auto"/>
        <w:outlineLvl w:val="1"/>
        <w:rPr>
          <w:rFonts w:ascii="仿宋" w:hAnsi="仿宋" w:eastAsia="仿宋" w:cs="Times New Roman"/>
          <w:b/>
          <w:bCs/>
          <w:sz w:val="32"/>
          <w:szCs w:val="32"/>
        </w:rPr>
      </w:pPr>
      <w:r>
        <w:rPr>
          <w:rFonts w:hint="eastAsia" w:ascii="仿宋" w:hAnsi="仿宋" w:eastAsia="仿宋" w:cs="Times New Roman"/>
          <w:sz w:val="32"/>
          <w:szCs w:val="32"/>
        </w:rPr>
        <w:t>十一、</w:t>
      </w:r>
      <w:r>
        <w:rPr>
          <w:rFonts w:hint="eastAsia" w:ascii="仿宋" w:hAnsi="仿宋" w:eastAsia="仿宋" w:cs="Times New Roman"/>
          <w:bCs/>
          <w:sz w:val="32"/>
          <w:szCs w:val="32"/>
        </w:rPr>
        <w:t>国</w:t>
      </w:r>
      <w:r>
        <w:rPr>
          <w:rFonts w:hint="eastAsia" w:ascii="仿宋" w:hAnsi="仿宋" w:eastAsia="仿宋" w:cs="Times New Roman"/>
          <w:sz w:val="32"/>
          <w:szCs w:val="32"/>
        </w:rPr>
        <w:t>有资本经营预算财政拨款收入支出决算表</w:t>
      </w:r>
    </w:p>
    <w:p w14:paraId="27B1FD57">
      <w:pPr>
        <w:keepNext/>
        <w:keepLines/>
        <w:pageBreakBefore w:val="0"/>
        <w:widowControl w:val="0"/>
        <w:suppressAutoHyphens/>
        <w:kinsoku/>
        <w:wordWrap/>
        <w:overflowPunct/>
        <w:topLinePunct w:val="0"/>
        <w:autoSpaceDE/>
        <w:autoSpaceDN/>
        <w:bidi w:val="0"/>
        <w:adjustRightInd/>
        <w:snapToGrid/>
        <w:spacing w:before="260" w:after="260" w:line="576" w:lineRule="exact"/>
        <w:textAlignment w:val="auto"/>
        <w:outlineLvl w:val="1"/>
        <w:rPr>
          <w:rFonts w:ascii="仿宋" w:hAnsi="仿宋" w:eastAsia="仿宋" w:cs="Times New Roman"/>
          <w:b/>
          <w:bCs/>
          <w:sz w:val="32"/>
          <w:szCs w:val="32"/>
        </w:rPr>
      </w:pPr>
      <w:r>
        <w:rPr>
          <w:rFonts w:hint="eastAsia" w:ascii="仿宋" w:hAnsi="仿宋" w:eastAsia="仿宋" w:cs="Times New Roman"/>
          <w:sz w:val="32"/>
          <w:szCs w:val="32"/>
        </w:rPr>
        <w:t>十二、国有资本经营预算财政拨款支出决算表</w:t>
      </w:r>
    </w:p>
    <w:p w14:paraId="0FFCDA05">
      <w:pPr>
        <w:keepNext/>
        <w:keepLines/>
        <w:pageBreakBefore w:val="0"/>
        <w:widowControl w:val="0"/>
        <w:suppressAutoHyphens/>
        <w:kinsoku/>
        <w:wordWrap/>
        <w:overflowPunct/>
        <w:topLinePunct w:val="0"/>
        <w:autoSpaceDE/>
        <w:autoSpaceDN/>
        <w:bidi w:val="0"/>
        <w:adjustRightInd/>
        <w:snapToGrid/>
        <w:spacing w:before="260" w:after="260" w:line="576" w:lineRule="exact"/>
        <w:textAlignment w:val="auto"/>
        <w:outlineLvl w:val="1"/>
        <w:rPr>
          <w:rFonts w:hint="eastAsia" w:ascii="Cambria" w:hAnsi="Cambria" w:eastAsia="仿宋" w:cs="Times New Roman"/>
          <w:b/>
          <w:bCs/>
          <w:sz w:val="32"/>
          <w:szCs w:val="32"/>
        </w:rPr>
      </w:pPr>
      <w:r>
        <w:rPr>
          <w:rFonts w:hint="eastAsia" w:ascii="仿宋" w:hAnsi="仿宋" w:eastAsia="仿宋" w:cs="Times New Roman"/>
          <w:sz w:val="32"/>
          <w:szCs w:val="32"/>
        </w:rPr>
        <w:t>十三、财政拨款“三公”经费支出决算表</w:t>
      </w:r>
    </w:p>
    <w:p w14:paraId="26705089">
      <w:pPr>
        <w:pageBreakBefore w:val="0"/>
        <w:widowControl w:val="0"/>
        <w:suppressAutoHyphens/>
        <w:kinsoku/>
        <w:wordWrap/>
        <w:overflowPunct/>
        <w:topLinePunct w:val="0"/>
        <w:autoSpaceDE/>
        <w:autoSpaceDN/>
        <w:bidi w:val="0"/>
        <w:adjustRightInd/>
        <w:snapToGrid/>
        <w:spacing w:line="576" w:lineRule="exact"/>
        <w:textAlignment w:val="auto"/>
        <w:rPr>
          <w:rFonts w:ascii="Calibri" w:hAnsi="Calibri" w:eastAsia="宋体" w:cs="Times New Roman"/>
          <w:szCs w:val="24"/>
        </w:rPr>
      </w:pPr>
    </w:p>
    <w:p w14:paraId="40828610">
      <w:pPr>
        <w:pageBreakBefore w:val="0"/>
        <w:widowControl w:val="0"/>
        <w:kinsoku/>
        <w:wordWrap/>
        <w:overflowPunct/>
        <w:topLinePunct w:val="0"/>
        <w:autoSpaceDE/>
        <w:autoSpaceDN/>
        <w:bidi w:val="0"/>
        <w:adjustRightInd/>
        <w:snapToGrid/>
        <w:spacing w:line="576" w:lineRule="exact"/>
        <w:textAlignment w:val="auto"/>
        <w:rPr>
          <w:rFonts w:ascii="黑体" w:hAnsi="黑体" w:eastAsia="黑体"/>
          <w:sz w:val="32"/>
          <w:szCs w:val="32"/>
        </w:rPr>
      </w:pPr>
    </w:p>
    <w:p w14:paraId="0F2B655C">
      <w:pPr>
        <w:pageBreakBefore w:val="0"/>
        <w:kinsoku/>
        <w:wordWrap/>
        <w:overflowPunct/>
        <w:topLinePunct w:val="0"/>
        <w:bidi w:val="0"/>
        <w:spacing w:line="576" w:lineRule="exact"/>
        <w:textAlignment w:val="auto"/>
        <w:rPr>
          <w:rFonts w:ascii="黑体" w:hAnsi="黑体" w:eastAsia="黑体"/>
          <w:sz w:val="32"/>
          <w:szCs w:val="32"/>
        </w:rPr>
      </w:pPr>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6E09D1E-C0FC-42A0-8515-ECCEA97C519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34FA4B1C-C9EA-410A-8E80-4DCEE551E1D2}"/>
  </w:font>
  <w:font w:name="等线">
    <w:panose1 w:val="02010600030101010101"/>
    <w:charset w:val="86"/>
    <w:family w:val="auto"/>
    <w:pitch w:val="default"/>
    <w:sig w:usb0="A00002BF" w:usb1="38CF7CFA" w:usb2="00000016" w:usb3="00000000" w:csb0="0004000F" w:csb1="00000000"/>
  </w:font>
  <w:font w:name="SimSun-ExtB">
    <w:panose1 w:val="02010609060101010101"/>
    <w:charset w:val="86"/>
    <w:family w:val="auto"/>
    <w:pitch w:val="default"/>
    <w:sig w:usb0="00000001" w:usb1="02000000" w:usb2="00000000" w:usb3="00000000" w:csb0="00040001" w:csb1="00000000"/>
  </w:font>
  <w:font w:name="方正小标宋简体">
    <w:panose1 w:val="02010600010101010101"/>
    <w:charset w:val="86"/>
    <w:family w:val="auto"/>
    <w:pitch w:val="default"/>
    <w:sig w:usb0="00000001" w:usb1="080E0000" w:usb2="00000000" w:usb3="00000000" w:csb0="00040000" w:csb1="00000000"/>
    <w:embedRegular r:id="rId3" w:fontKey="{0C00933A-0453-493F-82AE-4728D1C6A305}"/>
  </w:font>
  <w:font w:name="方正楷体_GBK">
    <w:altName w:val="微软雅黑"/>
    <w:panose1 w:val="03000509000000000000"/>
    <w:charset w:val="86"/>
    <w:family w:val="auto"/>
    <w:pitch w:val="default"/>
    <w:sig w:usb0="00000000" w:usb1="00000000" w:usb2="00000000" w:usb3="00000000" w:csb0="00040000" w:csb1="00000000"/>
    <w:embedRegular r:id="rId4" w:fontKey="{E8329764-9F8E-44E0-BF41-AC2CD170860B}"/>
  </w:font>
  <w:font w:name="方正小标宋_GBK">
    <w:panose1 w:val="03000509000000000000"/>
    <w:charset w:val="86"/>
    <w:family w:val="auto"/>
    <w:pitch w:val="default"/>
    <w:sig w:usb0="00000001" w:usb1="080E0000" w:usb2="00000000" w:usb3="00000000" w:csb0="00040000" w:csb1="00000000"/>
    <w:embedRegular r:id="rId5" w:fontKey="{6623D570-DC25-4460-B067-475B4872FC26}"/>
  </w:font>
  <w:font w:name="仿宋">
    <w:panose1 w:val="02010609060101010101"/>
    <w:charset w:val="86"/>
    <w:family w:val="modern"/>
    <w:pitch w:val="default"/>
    <w:sig w:usb0="800002BF" w:usb1="38CF7CFA" w:usb2="00000016" w:usb3="00000000" w:csb0="00040001" w:csb1="00000000"/>
    <w:embedRegular r:id="rId6" w:fontKey="{FB91396A-954D-46CC-94E9-F08562768EC9}"/>
  </w:font>
  <w:font w:name="仿宋_GB2312">
    <w:panose1 w:val="02010609030101010101"/>
    <w:charset w:val="86"/>
    <w:family w:val="modern"/>
    <w:pitch w:val="default"/>
    <w:sig w:usb0="00000001" w:usb1="080E0000" w:usb2="00000000" w:usb3="00000000" w:csb0="00040000" w:csb1="00000000"/>
    <w:embedRegular r:id="rId7" w:fontKey="{FAF9A0CD-085B-4AC5-AAB8-8BD25B69E4B0}"/>
  </w:font>
  <w:font w:name="Cambria">
    <w:panose1 w:val="02040503050406030204"/>
    <w:charset w:val="00"/>
    <w:family w:val="roman"/>
    <w:pitch w:val="default"/>
    <w:sig w:usb0="E00006FF" w:usb1="420024FF" w:usb2="02000000" w:usb3="00000000" w:csb0="2000019F" w:csb1="00000000"/>
    <w:embedRegular r:id="rId8" w:fontKey="{B9D2B673-1A53-4B3C-904C-899FA572F4F5}"/>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B99A9A">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D02C6B">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BD02C6B">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AAC0BB3"/>
    <w:multiLevelType w:val="singleLevel"/>
    <w:tmpl w:val="FAAC0BB3"/>
    <w:lvl w:ilvl="0" w:tentative="0">
      <w:start w:val="1"/>
      <w:numFmt w:val="decimal"/>
      <w:lvlText w:val="%1."/>
      <w:lvlJc w:val="left"/>
      <w:pPr>
        <w:tabs>
          <w:tab w:val="left" w:pos="312"/>
        </w:tabs>
      </w:pPr>
    </w:lvl>
  </w:abstractNum>
  <w:abstractNum w:abstractNumId="1">
    <w:nsid w:val="37C252C5"/>
    <w:multiLevelType w:val="multilevel"/>
    <w:tmpl w:val="37C252C5"/>
    <w:lvl w:ilvl="0" w:tentative="0">
      <w:start w:val="1"/>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0499"/>
    <w:rsid w:val="00063FEE"/>
    <w:rsid w:val="00292EE2"/>
    <w:rsid w:val="007310EC"/>
    <w:rsid w:val="0074072A"/>
    <w:rsid w:val="00782869"/>
    <w:rsid w:val="009505E0"/>
    <w:rsid w:val="00B06775"/>
    <w:rsid w:val="00C4433B"/>
    <w:rsid w:val="00D806F4"/>
    <w:rsid w:val="00F722AD"/>
    <w:rsid w:val="00FD0499"/>
    <w:rsid w:val="00FD52F9"/>
    <w:rsid w:val="01CC50BA"/>
    <w:rsid w:val="02F91112"/>
    <w:rsid w:val="048804DF"/>
    <w:rsid w:val="0B195144"/>
    <w:rsid w:val="0C2D2177"/>
    <w:rsid w:val="14374634"/>
    <w:rsid w:val="15DD2733"/>
    <w:rsid w:val="16C43E1A"/>
    <w:rsid w:val="17F70103"/>
    <w:rsid w:val="1AE52969"/>
    <w:rsid w:val="1B7C32A9"/>
    <w:rsid w:val="1DE677B7"/>
    <w:rsid w:val="1FE63BCC"/>
    <w:rsid w:val="218C010C"/>
    <w:rsid w:val="224A3A73"/>
    <w:rsid w:val="236F5BA7"/>
    <w:rsid w:val="35821AF6"/>
    <w:rsid w:val="3896357C"/>
    <w:rsid w:val="39D9252D"/>
    <w:rsid w:val="3AB400CF"/>
    <w:rsid w:val="3C6F167A"/>
    <w:rsid w:val="3D785DCA"/>
    <w:rsid w:val="3E6F04EF"/>
    <w:rsid w:val="42D01764"/>
    <w:rsid w:val="49FD5473"/>
    <w:rsid w:val="4B796350"/>
    <w:rsid w:val="4D4879DB"/>
    <w:rsid w:val="4EBB1602"/>
    <w:rsid w:val="503507A8"/>
    <w:rsid w:val="50807A55"/>
    <w:rsid w:val="51107F4B"/>
    <w:rsid w:val="54E65877"/>
    <w:rsid w:val="56622CF1"/>
    <w:rsid w:val="569002F3"/>
    <w:rsid w:val="575A31A4"/>
    <w:rsid w:val="57B24282"/>
    <w:rsid w:val="59814C4F"/>
    <w:rsid w:val="5D682522"/>
    <w:rsid w:val="60B4676E"/>
    <w:rsid w:val="615C5E3A"/>
    <w:rsid w:val="667374C0"/>
    <w:rsid w:val="68096C2A"/>
    <w:rsid w:val="68B166E3"/>
    <w:rsid w:val="6CA6711A"/>
    <w:rsid w:val="6E976332"/>
    <w:rsid w:val="6F372F84"/>
    <w:rsid w:val="75A36279"/>
    <w:rsid w:val="7C5116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qFormat/>
    <w:uiPriority w:val="9"/>
    <w:pPr>
      <w:keepNext/>
      <w:keepLines/>
      <w:spacing w:before="260" w:after="260" w:line="416" w:lineRule="auto"/>
      <w:outlineLvl w:val="2"/>
    </w:pPr>
    <w:rPr>
      <w:b/>
      <w:bCs/>
      <w:sz w:val="32"/>
      <w:szCs w:val="32"/>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uiPriority w:val="99"/>
    <w:rPr>
      <w:sz w:val="18"/>
      <w:szCs w:val="18"/>
    </w:rPr>
  </w:style>
  <w:style w:type="character" w:customStyle="1" w:styleId="8">
    <w:name w:val="页脚 字符"/>
    <w:basedOn w:val="6"/>
    <w:link w:val="3"/>
    <w:qFormat/>
    <w:uiPriority w:val="99"/>
    <w:rPr>
      <w:sz w:val="18"/>
      <w:szCs w:val="18"/>
    </w:rPr>
  </w:style>
  <w:style w:type="paragraph" w:styleId="9">
    <w:name w:val="List Paragraph"/>
    <w:basedOn w:val="1"/>
    <w:qFormat/>
    <w:uiPriority w:val="34"/>
    <w:pPr>
      <w:ind w:firstLine="420" w:firstLineChars="200"/>
    </w:pPr>
  </w:style>
  <w:style w:type="character" w:customStyle="1" w:styleId="10">
    <w:name w:val="font51"/>
    <w:basedOn w:val="6"/>
    <w:uiPriority w:val="0"/>
    <w:rPr>
      <w:rFonts w:hint="eastAsia" w:ascii="宋体" w:hAnsi="宋体" w:eastAsia="宋体" w:cs="宋体"/>
      <w:color w:val="000000"/>
      <w:sz w:val="18"/>
      <w:szCs w:val="18"/>
      <w:u w:val="none"/>
    </w:rPr>
  </w:style>
  <w:style w:type="character" w:customStyle="1" w:styleId="11">
    <w:name w:val="font71"/>
    <w:basedOn w:val="6"/>
    <w:uiPriority w:val="0"/>
    <w:rPr>
      <w:rFonts w:hint="eastAsia" w:ascii="SimSun-ExtB" w:hAnsi="SimSun-ExtB" w:eastAsia="SimSun-ExtB" w:cs="SimSun-ExtB"/>
      <w:color w:val="000000"/>
      <w:sz w:val="18"/>
      <w:szCs w:val="18"/>
      <w:u w:val="none"/>
    </w:rPr>
  </w:style>
  <w:style w:type="character" w:customStyle="1" w:styleId="12">
    <w:name w:val="font61"/>
    <w:basedOn w:val="6"/>
    <w:uiPriority w:val="0"/>
    <w:rPr>
      <w:rFonts w:ascii="宋体" w:hAnsi="宋体" w:eastAsia="宋体" w:cs="宋体"/>
      <w:color w:val="000000"/>
      <w:sz w:val="18"/>
      <w:szCs w:val="18"/>
      <w:u w:val="none"/>
    </w:rPr>
  </w:style>
  <w:style w:type="character" w:customStyle="1" w:styleId="13">
    <w:name w:val="font81"/>
    <w:basedOn w:val="6"/>
    <w:uiPriority w:val="0"/>
    <w:rPr>
      <w:rFonts w:hint="eastAsia" w:ascii="宋体" w:hAnsi="宋体" w:eastAsia="宋体" w:cs="宋体"/>
      <w:color w:val="000000"/>
      <w:sz w:val="18"/>
      <w:szCs w:val="18"/>
      <w:u w:val="none"/>
    </w:rPr>
  </w:style>
  <w:style w:type="character" w:customStyle="1" w:styleId="14">
    <w:name w:val="font91"/>
    <w:basedOn w:val="6"/>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4351</Words>
  <Characters>5441</Characters>
  <Lines>43</Lines>
  <Paragraphs>12</Paragraphs>
  <TotalTime>4</TotalTime>
  <ScaleCrop>false</ScaleCrop>
  <LinksUpToDate>false</LinksUpToDate>
  <CharactersWithSpaces>5456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2024-09-07T08:05:00Z</dcterms:created>
  <dc:creator>政协财务室</dc:creator>
  <cp:lastModifiedBy>奕夕^_^</cp:lastModifiedBy>
  <dcterms:modified xsi:type="dcterms:W3CDTF">2025-10-15T08:01:16Z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eyJoZGlkIjoiNTU1MWNhN2ZmY2ZhZmY3ODhlYTg0MWU5OGMyY2QwZmUiLCJ1c2VySWQiOiI0MzQ2NTM0NzEifQ==</vt:lpwstr>
  </property>
  <property fmtid="{D5CDD505-2E9C-101B-9397-08002B2CF9AE}" pid="4" name="ICV">
    <vt:lpwstr>BC6EC34AD0BE45088D69FE23D64928B7_12</vt:lpwstr>
  </property>
</Properties>
</file>